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20C63"/>
    <w:p w14:paraId="0709D22B"/>
    <w:p w14:paraId="4AD16EA0">
      <w:r>
        <w:rPr>
          <w:b/>
        </w:rPr>
        <w:drawing>
          <wp:inline distT="0" distB="0" distL="114300" distR="114300">
            <wp:extent cx="5937885" cy="8274685"/>
            <wp:effectExtent l="0" t="0" r="5715" b="12065"/>
            <wp:docPr id="1" name="Изображение 1" descr="ООО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ООО 001"/>
                    <pic:cNvPicPr>
                      <a:picLocks noChangeAspect="1"/>
                    </pic:cNvPicPr>
                  </pic:nvPicPr>
                  <pic:blipFill>
                    <a:blip r:embed="rId33"/>
                    <a:stretch>
                      <a:fillRect/>
                    </a:stretch>
                  </pic:blipFill>
                  <pic:spPr>
                    <a:xfrm>
                      <a:off x="0" y="0"/>
                      <a:ext cx="5937885" cy="8274685"/>
                    </a:xfrm>
                    <a:prstGeom prst="rect">
                      <a:avLst/>
                    </a:prstGeom>
                  </pic:spPr>
                </pic:pic>
              </a:graphicData>
            </a:graphic>
          </wp:inline>
        </w:drawing>
      </w:r>
    </w:p>
    <w:p w14:paraId="36FB4051">
      <w:pPr>
        <w:sectPr>
          <w:headerReference r:id="rId7" w:type="first"/>
          <w:footerReference r:id="rId10" w:type="first"/>
          <w:headerReference r:id="rId5" w:type="default"/>
          <w:footerReference r:id="rId8" w:type="default"/>
          <w:headerReference r:id="rId6" w:type="even"/>
          <w:footerReference r:id="rId9" w:type="even"/>
          <w:pgSz w:w="12240" w:h="16820"/>
          <w:pgMar w:top="1440" w:right="1440" w:bottom="1440" w:left="1440" w:header="720" w:footer="720" w:gutter="0"/>
          <w:cols w:space="720" w:num="1"/>
        </w:sectPr>
      </w:pPr>
      <w:bookmarkStart w:id="0" w:name="_GoBack"/>
      <w:bookmarkEnd w:id="0"/>
    </w:p>
    <w:p w14:paraId="65FEF557">
      <w:pPr>
        <w:spacing w:after="31" w:line="259" w:lineRule="auto"/>
        <w:ind w:left="143" w:right="0" w:firstLine="0"/>
        <w:jc w:val="center"/>
      </w:pPr>
      <w:r>
        <w:rPr>
          <w:b/>
        </w:rPr>
        <w:t xml:space="preserve"> </w:t>
      </w:r>
    </w:p>
    <w:p w14:paraId="7003FC84">
      <w:pPr>
        <w:pStyle w:val="2"/>
        <w:ind w:left="459" w:right="384"/>
      </w:pPr>
      <w:r>
        <w:t xml:space="preserve">СОДЕРЖАНИЕ </w:t>
      </w:r>
    </w:p>
    <w:p w14:paraId="4CEEB16F">
      <w:pPr>
        <w:spacing w:after="29" w:line="259" w:lineRule="auto"/>
        <w:ind w:left="143" w:right="0" w:firstLine="0"/>
        <w:jc w:val="center"/>
      </w:pPr>
      <w:r>
        <w:rPr>
          <w:b/>
        </w:rPr>
        <w:t xml:space="preserve"> </w:t>
      </w:r>
    </w:p>
    <w:p w14:paraId="42682C30">
      <w:pPr>
        <w:tabs>
          <w:tab w:val="center" w:pos="8979"/>
        </w:tabs>
        <w:spacing w:after="13" w:line="271" w:lineRule="auto"/>
        <w:ind w:left="0" w:right="0" w:firstLine="0"/>
        <w:jc w:val="left"/>
      </w:pPr>
      <w:r>
        <w:rPr>
          <w:b/>
        </w:rPr>
        <w:t xml:space="preserve">I. Целевой раздел     </w:t>
      </w:r>
      <w:r>
        <w:rPr>
          <w:b/>
        </w:rPr>
        <w:tab/>
      </w:r>
      <w:r>
        <w:t xml:space="preserve"> </w:t>
      </w:r>
    </w:p>
    <w:p w14:paraId="082E2B93">
      <w:pPr>
        <w:ind w:firstLine="0"/>
        <w:jc w:val="left"/>
      </w:pPr>
      <w:r>
        <w:t xml:space="preserve">1. Пояснительная записка   ……………………………………………….. Планируемые результаты освоения обучающимися основной   образовательной программы основного общего образования  ……….. </w:t>
      </w:r>
      <w:r>
        <w:rPr>
          <w:b/>
        </w:rPr>
        <w:t xml:space="preserve"> </w:t>
      </w:r>
      <w:r>
        <w:t xml:space="preserve">  Система оценки достижения планируемых результатов освоения  основной  образовательной программы основного общего образования   </w:t>
      </w:r>
      <w:r>
        <w:rPr>
          <w:b/>
        </w:rPr>
        <w:t xml:space="preserve"> </w:t>
      </w:r>
    </w:p>
    <w:p w14:paraId="553184D4">
      <w:pPr>
        <w:spacing w:after="33" w:line="259" w:lineRule="auto"/>
        <w:ind w:right="0" w:firstLine="0"/>
        <w:jc w:val="left"/>
      </w:pPr>
      <w:r>
        <w:rPr>
          <w:b/>
        </w:rPr>
        <w:t xml:space="preserve"> </w:t>
      </w:r>
      <w:r>
        <w:rPr>
          <w:b/>
        </w:rPr>
        <w:tab/>
      </w:r>
      <w:r>
        <w:rPr>
          <w:b/>
        </w:rPr>
        <w:t xml:space="preserve"> </w:t>
      </w:r>
    </w:p>
    <w:p w14:paraId="277A1232">
      <w:pPr>
        <w:spacing w:after="13" w:line="271" w:lineRule="auto"/>
        <w:ind w:left="87" w:right="616" w:hanging="10"/>
      </w:pPr>
      <w:r>
        <w:rPr>
          <w:b/>
        </w:rPr>
        <w:t xml:space="preserve">II. Содержательный раздел    </w:t>
      </w:r>
    </w:p>
    <w:p w14:paraId="30C33386">
      <w:pPr>
        <w:numPr>
          <w:ilvl w:val="0"/>
          <w:numId w:val="1"/>
        </w:numPr>
        <w:ind w:left="361" w:right="0" w:hanging="284"/>
        <w:jc w:val="left"/>
      </w:pPr>
      <w:r>
        <w:t xml:space="preserve">Рабочие программы учебных предметов, учебных курсов …………… </w:t>
      </w:r>
      <w:r>
        <w:tab/>
      </w:r>
      <w:r>
        <w:t xml:space="preserve"> </w:t>
      </w:r>
    </w:p>
    <w:p w14:paraId="37F200D5">
      <w:pPr>
        <w:numPr>
          <w:ilvl w:val="0"/>
          <w:numId w:val="1"/>
        </w:numPr>
        <w:ind w:left="361" w:right="0" w:hanging="284"/>
      </w:pPr>
      <w:r>
        <w:t xml:space="preserve">Рабочие программы курсов внеурочной деятельности ……………….. </w:t>
      </w:r>
      <w:r>
        <w:tab/>
      </w:r>
      <w:r>
        <w:t xml:space="preserve"> </w:t>
      </w:r>
    </w:p>
    <w:p w14:paraId="0121C059">
      <w:pPr>
        <w:numPr>
          <w:ilvl w:val="0"/>
          <w:numId w:val="1"/>
        </w:numPr>
        <w:ind w:left="361" w:right="0" w:hanging="284"/>
      </w:pPr>
      <w:r>
        <w:t xml:space="preserve">Программа формирования универсальных учебных действий у </w:t>
      </w:r>
      <w:r>
        <w:tab/>
      </w:r>
      <w:r>
        <w:t xml:space="preserve"> </w:t>
      </w:r>
    </w:p>
    <w:p w14:paraId="723E9A86">
      <w:pPr>
        <w:ind w:right="0" w:firstLine="0"/>
      </w:pPr>
      <w:r>
        <w:t xml:space="preserve">обучающихся ……………………………………………………………….. Рабочая программа воспитания ………………………………………… </w:t>
      </w:r>
    </w:p>
    <w:p w14:paraId="3F21B65B">
      <w:pPr>
        <w:ind w:right="0" w:firstLine="0"/>
      </w:pPr>
      <w:r>
        <w:t xml:space="preserve">5. Программа коррекционной работы …………………………………….. </w:t>
      </w:r>
    </w:p>
    <w:p w14:paraId="334D3F98">
      <w:pPr>
        <w:spacing w:after="36" w:line="259" w:lineRule="auto"/>
        <w:ind w:right="0" w:firstLine="0"/>
        <w:jc w:val="left"/>
      </w:pPr>
      <w:r>
        <w:rPr>
          <w:b/>
        </w:rPr>
        <w:t xml:space="preserve"> </w:t>
      </w:r>
      <w:r>
        <w:rPr>
          <w:b/>
        </w:rPr>
        <w:tab/>
      </w:r>
      <w:r>
        <w:t xml:space="preserve"> </w:t>
      </w:r>
    </w:p>
    <w:p w14:paraId="310AD01D">
      <w:pPr>
        <w:spacing w:after="13" w:line="271" w:lineRule="auto"/>
        <w:ind w:left="87" w:right="616" w:hanging="10"/>
      </w:pPr>
      <w:r>
        <w:rPr>
          <w:b/>
        </w:rPr>
        <w:t xml:space="preserve">III. Организационный раздел </w:t>
      </w:r>
      <w:r>
        <w:t xml:space="preserve"> </w:t>
      </w:r>
    </w:p>
    <w:p w14:paraId="65BD857A">
      <w:pPr>
        <w:numPr>
          <w:ilvl w:val="0"/>
          <w:numId w:val="2"/>
        </w:numPr>
        <w:ind w:right="0" w:firstLine="0"/>
      </w:pPr>
      <w:r>
        <w:t>Учебный план  …………………………………………………………….</w:t>
      </w:r>
    </w:p>
    <w:p w14:paraId="2FB465FF">
      <w:pPr>
        <w:numPr>
          <w:ilvl w:val="0"/>
          <w:numId w:val="2"/>
        </w:numPr>
        <w:ind w:right="0" w:firstLine="0"/>
      </w:pPr>
      <w:r>
        <w:t xml:space="preserve">План внеурочной деятельности  ………………………………………… </w:t>
      </w:r>
    </w:p>
    <w:p w14:paraId="690D00E5">
      <w:pPr>
        <w:numPr>
          <w:ilvl w:val="0"/>
          <w:numId w:val="2"/>
        </w:numPr>
        <w:ind w:right="0" w:firstLine="0"/>
      </w:pPr>
      <w:r>
        <w:t xml:space="preserve">Календарный учебный график  …………………………………………. </w:t>
      </w:r>
    </w:p>
    <w:p w14:paraId="3200182E">
      <w:pPr>
        <w:numPr>
          <w:ilvl w:val="0"/>
          <w:numId w:val="3"/>
        </w:numPr>
        <w:ind w:left="361" w:right="310" w:hanging="284"/>
      </w:pPr>
      <w:r>
        <w:t xml:space="preserve">Календарный план воспитательной работы…………………………….  </w:t>
      </w:r>
    </w:p>
    <w:p w14:paraId="437A1578">
      <w:pPr>
        <w:numPr>
          <w:ilvl w:val="0"/>
          <w:numId w:val="3"/>
        </w:numPr>
        <w:ind w:left="361" w:right="310" w:hanging="284"/>
        <w:jc w:val="left"/>
      </w:pPr>
      <w:r>
        <w:t xml:space="preserve">Система условий реализации основной  образовательной программы основного общего образования …………………………………………….   </w:t>
      </w:r>
    </w:p>
    <w:p w14:paraId="78D13E65">
      <w:pPr>
        <w:ind w:right="310" w:firstLine="0"/>
        <w:jc w:val="left"/>
      </w:pPr>
      <w:r>
        <w:t xml:space="preserve">5.1. Кадровые условия реализации основной  образовательной </w:t>
      </w:r>
      <w:r>
        <w:tab/>
      </w:r>
      <w:r>
        <w:t xml:space="preserve"> программы основного общего образования ………………………………   5.2. Психолого­педагогические условия реализации основной  </w:t>
      </w:r>
      <w:r>
        <w:tab/>
      </w:r>
      <w:r>
        <w:t xml:space="preserve"> образовательной программы основного общего образования …………...   5.3. Финансовое обеспечение реализации основной  образовательной </w:t>
      </w:r>
      <w:r>
        <w:tab/>
      </w:r>
      <w:r>
        <w:t xml:space="preserve"> программы основного общего образования   ……………………………... 5.4. Материально-технические условия реализации основной  </w:t>
      </w:r>
      <w:r>
        <w:tab/>
      </w:r>
      <w:r>
        <w:t xml:space="preserve"> образовательной программы основного общего образования   ………….  5.5. Информационно­методические условия реализации основной  </w:t>
      </w:r>
      <w:r>
        <w:tab/>
      </w:r>
      <w:r>
        <w:t xml:space="preserve"> </w:t>
      </w:r>
    </w:p>
    <w:p w14:paraId="0EE9D9B4">
      <w:pPr>
        <w:ind w:right="0" w:firstLine="0"/>
      </w:pPr>
      <w:r>
        <w:t xml:space="preserve">образовательной программы основного общего образования……………   </w:t>
      </w:r>
    </w:p>
    <w:p w14:paraId="1AD9ACA5">
      <w:pPr>
        <w:spacing w:after="0" w:line="259" w:lineRule="auto"/>
        <w:ind w:left="143" w:right="0" w:firstLine="0"/>
        <w:jc w:val="center"/>
      </w:pPr>
      <w:r>
        <w:rPr>
          <w:b/>
        </w:rPr>
        <w:t xml:space="preserve"> </w:t>
      </w:r>
    </w:p>
    <w:p w14:paraId="25C5DD30">
      <w:pPr>
        <w:spacing w:after="0" w:line="259" w:lineRule="auto"/>
        <w:ind w:left="143" w:right="0" w:firstLine="0"/>
        <w:jc w:val="center"/>
      </w:pPr>
      <w:r>
        <w:rPr>
          <w:b/>
        </w:rPr>
        <w:t xml:space="preserve"> </w:t>
      </w:r>
    </w:p>
    <w:p w14:paraId="1B92571E">
      <w:pPr>
        <w:spacing w:after="0" w:line="259" w:lineRule="auto"/>
        <w:ind w:right="0"/>
        <w:jc w:val="left"/>
      </w:pPr>
      <w:r>
        <w:rPr>
          <w:b/>
        </w:rPr>
        <w:t xml:space="preserve">  </w:t>
      </w:r>
    </w:p>
    <w:p w14:paraId="573C6C37">
      <w:pPr>
        <w:pStyle w:val="3"/>
        <w:ind w:left="459" w:right="378"/>
      </w:pPr>
      <w:r>
        <w:t xml:space="preserve">I. ЦЕЛЕВОЙ РАЗДЕЛ </w:t>
      </w:r>
    </w:p>
    <w:p w14:paraId="7D81FE1D">
      <w:pPr>
        <w:spacing w:after="13" w:line="271" w:lineRule="auto"/>
        <w:ind w:left="798" w:right="616" w:hanging="10"/>
        <w:jc w:val="left"/>
      </w:pPr>
      <w:r>
        <w:rPr>
          <w:b/>
        </w:rPr>
        <w:t xml:space="preserve">1. Пояснительная записка </w:t>
      </w:r>
    </w:p>
    <w:p w14:paraId="0942A13F">
      <w:pPr>
        <w:ind w:right="0"/>
      </w:pPr>
      <w:r>
        <w:t xml:space="preserve">Основная образовательная программа основного общего образования (ООП ООО) разработана в соответствии: </w:t>
      </w:r>
    </w:p>
    <w:p w14:paraId="5A61B662">
      <w:pPr>
        <w:ind w:left="797" w:right="3" w:hanging="360"/>
        <w:jc w:val="left"/>
      </w:pPr>
      <w:r>
        <w:rPr>
          <w:rFonts w:ascii="Segoe UI Symbol" w:hAnsi="Segoe UI Symbol" w:eastAsia="Segoe UI Symbol" w:cs="Segoe UI Symbol"/>
          <w:color w:val="4D4D4D"/>
        </w:rPr>
        <w:t></w:t>
      </w:r>
      <w:r>
        <w:rPr>
          <w:rFonts w:ascii="Arial" w:hAnsi="Arial" w:eastAsia="Arial" w:cs="Arial"/>
          <w:color w:val="4D4D4D"/>
        </w:rPr>
        <w:t xml:space="preserve"> </w:t>
      </w:r>
      <w:r>
        <w:t xml:space="preserve">с требованиями Федерального государственного образовательного стандарта основного общего образования - приказ Минпросвещения России от 31.05.2021 г. № 287 «Об утверждении федерального государственного образовательного стандарта основного общего образования» (в ред. приказа Минпросвещения России от 18.07.2022 </w:t>
      </w:r>
    </w:p>
    <w:p w14:paraId="3349B0C0">
      <w:pPr>
        <w:spacing w:after="38"/>
        <w:ind w:left="797" w:right="621" w:firstLine="0"/>
      </w:pPr>
      <w:r>
        <w:t>№ 568, от 22.01.2024 № 31, от 19.02.2024 № 110)</w:t>
      </w:r>
      <w:r>
        <w:rPr>
          <w:color w:val="4D4D4D"/>
        </w:rPr>
        <w:t xml:space="preserve">; </w:t>
      </w:r>
    </w:p>
    <w:p w14:paraId="4806BA85">
      <w:pPr>
        <w:ind w:left="797" w:right="1" w:hanging="360"/>
        <w:jc w:val="left"/>
      </w:pPr>
      <w:r>
        <w:rPr>
          <w:rFonts w:ascii="Segoe UI Symbol" w:hAnsi="Segoe UI Symbol" w:eastAsia="Segoe UI Symbol" w:cs="Segoe UI Symbol"/>
        </w:rPr>
        <w:t></w:t>
      </w:r>
      <w:r>
        <w:rPr>
          <w:rFonts w:ascii="Arial" w:hAnsi="Arial" w:eastAsia="Arial" w:cs="Arial"/>
        </w:rPr>
        <w:t xml:space="preserve"> </w:t>
      </w:r>
      <w:r>
        <w:t xml:space="preserve">с положениями Федеральной образовательной программы основного общего образования – приказ Минпросвещения России от 18.05.2023 № 370 «Об утверждении федеральной образовательной программы основного общего образования» (в ред. приказов Минпросвещения России от 27.12.2023 № 1028, от 01.02.2024 № 62, от 18.03.2024 № 171, от 09.10.2024 № 704). </w:t>
      </w:r>
    </w:p>
    <w:p w14:paraId="6DDBE5F5">
      <w:pPr>
        <w:ind w:right="5"/>
        <w:jc w:val="left"/>
      </w:pPr>
      <w:r>
        <w:t xml:space="preserve">Данная программа размещена на официальном сайте МБОУ СОШ № 10 в соответствии с Приказом Федеральной службы по надзору в сфере образования и науки РФ от 4 августа 2023 г. N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w:t>
      </w:r>
    </w:p>
    <w:p w14:paraId="044CCDBB">
      <w:pPr>
        <w:ind w:right="8"/>
        <w:jc w:val="left"/>
      </w:pPr>
      <w:r>
        <w:t xml:space="preserve">Основная образовательная программа содержит обязательную часть и часть, формируемую участниками образовательных отношений, в соотношении 70% к 30%. На основании этого к разработке и реализации ООП ООО привлекаются педагоги, обучающиеся, родители, социальные  партнеры. ООП рассматривается на заседании Педагогического совета и утверждается приказом директора МБОУ Андреевской СШ №3 (АСШ №3). </w:t>
      </w:r>
    </w:p>
    <w:p w14:paraId="7453F70E">
      <w:pPr>
        <w:ind w:right="2"/>
        <w:jc w:val="left"/>
      </w:pPr>
      <w:r>
        <w:t xml:space="preserve">Программа реализуется через урочную и внеурочную деятельность с соблюдением требований государственных санитарно-эпидемиологических правил и нормативов. Учебный план и план внеурочной деятельности МБОУ АСШ №3 являются основными механизмами реализации Основной </w:t>
      </w:r>
    </w:p>
    <w:p w14:paraId="42AFC168">
      <w:pPr>
        <w:ind w:left="0" w:right="2" w:firstLine="0"/>
        <w:jc w:val="left"/>
      </w:pPr>
      <w:r>
        <w:t xml:space="preserve">образовательной программы основного общего образования. </w:t>
      </w:r>
    </w:p>
    <w:p w14:paraId="186578AA">
      <w:pPr>
        <w:ind w:right="3"/>
        <w:jc w:val="left"/>
      </w:pPr>
      <w:r>
        <w:t xml:space="preserve">Содержание и формы организации образовательной деятельности, определенные ООП основного общего образования, корректируются, меняются, дополняются на основе внесенных изменений во ФГОС основного общего образования и Федеральную образовательную программу основного общего образования. Изменения учитывают опыт деятельности педагогического коллектива МБОУ АСШ №3 по развитию содержания образования и созданию современных условий обучения. </w:t>
      </w:r>
    </w:p>
    <w:p w14:paraId="0AFED648">
      <w:pPr>
        <w:spacing w:after="3" w:line="271" w:lineRule="auto"/>
        <w:ind w:left="783" w:right="0" w:hanging="10"/>
      </w:pPr>
      <w:r>
        <w:rPr>
          <w:b/>
          <w:color w:val="333333"/>
        </w:rPr>
        <w:t>Целями реализации ООП ООО являются</w:t>
      </w:r>
      <w:r>
        <w:rPr>
          <w:color w:val="333333"/>
        </w:rPr>
        <w:t>:</w:t>
      </w:r>
      <w:r>
        <w:t xml:space="preserve"> </w:t>
      </w:r>
    </w:p>
    <w:p w14:paraId="6C8D0DCE">
      <w:pPr>
        <w:spacing w:after="61" w:line="250" w:lineRule="auto"/>
        <w:ind w:left="792" w:right="0" w:hanging="370"/>
        <w:jc w:val="left"/>
        <w:rPr>
          <w:color w:val="auto"/>
        </w:rPr>
      </w:pPr>
      <w:r>
        <w:rPr>
          <w:rFonts w:ascii="Segoe UI Symbol" w:hAnsi="Segoe UI Symbol" w:eastAsia="Segoe UI Symbol" w:cs="Segoe UI Symbol"/>
          <w:color w:val="auto"/>
        </w:rPr>
        <w:t></w:t>
      </w:r>
      <w:r>
        <w:rPr>
          <w:rFonts w:ascii="Arial" w:hAnsi="Arial" w:eastAsia="Arial" w:cs="Arial"/>
          <w:color w:val="auto"/>
        </w:rPr>
        <w:t xml:space="preserve"> </w:t>
      </w:r>
      <w:r>
        <w:rPr>
          <w:color w:val="auto"/>
        </w:rPr>
        <w:t xml:space="preserve">организация учебного процесса с учётом целей, содержания и планируемых результатов основного общего образования, отражённых в ФГОС ООО; </w:t>
      </w:r>
    </w:p>
    <w:p w14:paraId="42FEDC15">
      <w:pPr>
        <w:spacing w:after="38" w:line="250" w:lineRule="auto"/>
        <w:ind w:left="792" w:right="0" w:hanging="370"/>
        <w:jc w:val="left"/>
        <w:rPr>
          <w:color w:val="auto"/>
        </w:rPr>
      </w:pPr>
      <w:r>
        <w:rPr>
          <w:rFonts w:ascii="Segoe UI Symbol" w:hAnsi="Segoe UI Symbol" w:eastAsia="Segoe UI Symbol" w:cs="Segoe UI Symbol"/>
          <w:color w:val="auto"/>
        </w:rPr>
        <w:t></w:t>
      </w:r>
      <w:r>
        <w:rPr>
          <w:rFonts w:ascii="Arial" w:hAnsi="Arial" w:eastAsia="Arial" w:cs="Arial"/>
          <w:color w:val="auto"/>
        </w:rPr>
        <w:t xml:space="preserve"> </w:t>
      </w:r>
      <w:r>
        <w:rPr>
          <w:color w:val="auto"/>
        </w:rPr>
        <w:t xml:space="preserve">создание условий для становления и формирования </w:t>
      </w:r>
      <w:r>
        <w:rPr>
          <w:color w:val="auto"/>
        </w:rPr>
        <w:tab/>
      </w:r>
      <w:r>
        <w:rPr>
          <w:color w:val="auto"/>
        </w:rPr>
        <w:t xml:space="preserve">личности обучающегося; </w:t>
      </w:r>
    </w:p>
    <w:p w14:paraId="50F27A67">
      <w:pPr>
        <w:spacing w:after="4" w:line="250" w:lineRule="auto"/>
        <w:ind w:left="792" w:right="0" w:hanging="370"/>
        <w:jc w:val="left"/>
        <w:rPr>
          <w:color w:val="auto"/>
        </w:rPr>
      </w:pPr>
      <w:r>
        <w:rPr>
          <w:rFonts w:ascii="Segoe UI Symbol" w:hAnsi="Segoe UI Symbol" w:eastAsia="Segoe UI Symbol" w:cs="Segoe UI Symbol"/>
          <w:color w:val="auto"/>
        </w:rPr>
        <w:t></w:t>
      </w:r>
      <w:r>
        <w:rPr>
          <w:rFonts w:ascii="Arial" w:hAnsi="Arial" w:eastAsia="Arial" w:cs="Arial"/>
          <w:color w:val="auto"/>
        </w:rPr>
        <w:t xml:space="preserve"> </w:t>
      </w:r>
      <w:r>
        <w:rPr>
          <w:color w:val="auto"/>
        </w:rPr>
        <w:t xml:space="preserve">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 </w:t>
      </w:r>
    </w:p>
    <w:p w14:paraId="4E7FEA37">
      <w:pPr>
        <w:spacing w:after="28" w:line="271" w:lineRule="auto"/>
        <w:ind w:right="0"/>
        <w:jc w:val="left"/>
      </w:pPr>
      <w:r>
        <w:rPr>
          <w:b/>
          <w:color w:val="auto"/>
        </w:rPr>
        <w:t xml:space="preserve">Достижение поставленных целей реализации </w:t>
      </w:r>
      <w:r>
        <w:rPr>
          <w:b/>
          <w:color w:val="333333"/>
        </w:rPr>
        <w:t xml:space="preserve">ООП ООО предусматривает решение следующих основных задач: </w:t>
      </w:r>
    </w:p>
    <w:p w14:paraId="44A66C54">
      <w:pPr>
        <w:spacing w:after="63" w:line="250" w:lineRule="auto"/>
        <w:ind w:left="792" w:right="0" w:hanging="370"/>
        <w:rPr>
          <w:color w:val="auto"/>
        </w:rPr>
      </w:pPr>
      <w:r>
        <w:rPr>
          <w:rFonts w:ascii="Segoe UI Symbol" w:hAnsi="Segoe UI Symbol" w:eastAsia="Segoe UI Symbol" w:cs="Segoe UI Symbol"/>
          <w:color w:val="auto"/>
        </w:rPr>
        <w:t></w:t>
      </w:r>
      <w:r>
        <w:rPr>
          <w:rFonts w:ascii="Arial" w:hAnsi="Arial" w:eastAsia="Arial" w:cs="Arial"/>
          <w:color w:val="auto"/>
        </w:rPr>
        <w:t xml:space="preserve"> </w:t>
      </w:r>
      <w:r>
        <w:rPr>
          <w:color w:val="auto"/>
        </w:rP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 </w:t>
      </w:r>
    </w:p>
    <w:p w14:paraId="7E8A589A">
      <w:pPr>
        <w:spacing w:after="63" w:line="250" w:lineRule="auto"/>
        <w:ind w:left="792" w:right="0" w:hanging="370"/>
        <w:jc w:val="left"/>
        <w:rPr>
          <w:color w:val="auto"/>
        </w:rPr>
      </w:pPr>
      <w:r>
        <w:rPr>
          <w:rFonts w:ascii="Segoe UI Symbol" w:hAnsi="Segoe UI Symbol" w:eastAsia="Segoe UI Symbol" w:cs="Segoe UI Symbol"/>
          <w:color w:val="auto"/>
        </w:rPr>
        <w:t></w:t>
      </w:r>
      <w:r>
        <w:rPr>
          <w:rFonts w:ascii="Arial" w:hAnsi="Arial" w:eastAsia="Arial" w:cs="Arial"/>
          <w:color w:val="auto"/>
        </w:rPr>
        <w:t xml:space="preserve"> </w:t>
      </w:r>
      <w:r>
        <w:rPr>
          <w:color w:val="auto"/>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14:paraId="6684322C">
      <w:pPr>
        <w:spacing w:after="38" w:line="250" w:lineRule="auto"/>
        <w:ind w:left="792" w:right="0" w:hanging="370"/>
        <w:jc w:val="left"/>
        <w:rPr>
          <w:color w:val="auto"/>
        </w:rPr>
      </w:pPr>
      <w:r>
        <w:rPr>
          <w:rFonts w:ascii="Segoe UI Symbol" w:hAnsi="Segoe UI Symbol" w:eastAsia="Segoe UI Symbol" w:cs="Segoe UI Symbol"/>
          <w:color w:val="auto"/>
        </w:rPr>
        <w:t></w:t>
      </w:r>
      <w:r>
        <w:rPr>
          <w:rFonts w:ascii="Arial" w:hAnsi="Arial" w:eastAsia="Arial" w:cs="Arial"/>
          <w:color w:val="auto"/>
        </w:rPr>
        <w:t xml:space="preserve"> </w:t>
      </w:r>
      <w:r>
        <w:rPr>
          <w:color w:val="auto"/>
        </w:rPr>
        <w:t xml:space="preserve">обеспечение преемственности основного общего и среднего общего образования; </w:t>
      </w:r>
    </w:p>
    <w:p w14:paraId="01CC1E1C">
      <w:pPr>
        <w:spacing w:after="61" w:line="250" w:lineRule="auto"/>
        <w:ind w:left="792" w:right="0" w:hanging="370"/>
        <w:jc w:val="left"/>
        <w:rPr>
          <w:color w:val="auto"/>
        </w:rPr>
      </w:pPr>
      <w:r>
        <w:rPr>
          <w:rFonts w:ascii="Segoe UI Symbol" w:hAnsi="Segoe UI Symbol" w:eastAsia="Segoe UI Symbol" w:cs="Segoe UI Symbol"/>
          <w:color w:val="auto"/>
        </w:rPr>
        <w:t></w:t>
      </w:r>
      <w:r>
        <w:rPr>
          <w:rFonts w:ascii="Arial" w:hAnsi="Arial" w:eastAsia="Arial" w:cs="Arial"/>
          <w:color w:val="auto"/>
        </w:rPr>
        <w:t xml:space="preserve"> </w:t>
      </w:r>
      <w:r>
        <w:rPr>
          <w:color w:val="auto"/>
        </w:rPr>
        <w:t xml:space="preserve">достижение планируемых результатов освоения ООП ООО всеми обучающимися, в том числе обучающимися с ограниченными возможностями здоровья; </w:t>
      </w:r>
    </w:p>
    <w:p w14:paraId="1A51E8D6">
      <w:pPr>
        <w:spacing w:after="38" w:line="250" w:lineRule="auto"/>
        <w:ind w:left="792" w:right="0" w:hanging="370"/>
        <w:jc w:val="left"/>
        <w:rPr>
          <w:color w:val="auto"/>
        </w:rPr>
      </w:pPr>
      <w:r>
        <w:rPr>
          <w:rFonts w:ascii="Segoe UI Symbol" w:hAnsi="Segoe UI Symbol" w:eastAsia="Segoe UI Symbol" w:cs="Segoe UI Symbol"/>
          <w:color w:val="auto"/>
        </w:rPr>
        <w:t></w:t>
      </w:r>
      <w:r>
        <w:rPr>
          <w:rFonts w:ascii="Arial" w:hAnsi="Arial" w:eastAsia="Arial" w:cs="Arial"/>
          <w:color w:val="auto"/>
        </w:rPr>
        <w:t xml:space="preserve"> </w:t>
      </w:r>
      <w:r>
        <w:rPr>
          <w:color w:val="auto"/>
        </w:rPr>
        <w:t xml:space="preserve">обеспечение доступности получения качественного основного общего образования; </w:t>
      </w:r>
    </w:p>
    <w:p w14:paraId="528ED664">
      <w:pPr>
        <w:spacing w:after="43" w:line="260" w:lineRule="auto"/>
        <w:ind w:left="42" w:right="-4" w:hanging="42"/>
        <w:jc w:val="left"/>
        <w:rPr>
          <w:color w:val="auto"/>
        </w:rPr>
      </w:pPr>
      <w:r>
        <w:rPr>
          <w:rFonts w:ascii="Segoe UI Symbol" w:hAnsi="Segoe UI Symbol" w:eastAsia="Segoe UI Symbol" w:cs="Segoe UI Symbol"/>
          <w:color w:val="auto"/>
        </w:rPr>
        <w:t></w:t>
      </w:r>
      <w:r>
        <w:rPr>
          <w:rFonts w:ascii="Arial" w:hAnsi="Arial" w:eastAsia="Arial" w:cs="Arial"/>
          <w:color w:val="auto"/>
        </w:rPr>
        <w:t xml:space="preserve"> </w:t>
      </w:r>
      <w:r>
        <w:rPr>
          <w:color w:val="auto"/>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14:paraId="670EA7A7">
      <w:pPr>
        <w:spacing w:after="38" w:line="250" w:lineRule="auto"/>
        <w:ind w:left="792" w:right="0" w:hanging="370"/>
        <w:jc w:val="left"/>
        <w:rPr>
          <w:color w:val="auto"/>
        </w:rPr>
      </w:pPr>
      <w:r>
        <w:rPr>
          <w:rFonts w:ascii="Segoe UI Symbol" w:hAnsi="Segoe UI Symbol" w:eastAsia="Segoe UI Symbol" w:cs="Segoe UI Symbol"/>
          <w:color w:val="auto"/>
        </w:rPr>
        <w:t></w:t>
      </w:r>
      <w:r>
        <w:rPr>
          <w:rFonts w:ascii="Arial" w:hAnsi="Arial" w:eastAsia="Arial" w:cs="Arial"/>
          <w:color w:val="auto"/>
        </w:rPr>
        <w:t xml:space="preserve"> </w:t>
      </w:r>
      <w:r>
        <w:rPr>
          <w:color w:val="auto"/>
        </w:rPr>
        <w:t xml:space="preserve">организация интеллектуальных и творческих соревнований, научно-технического творчества и проектно-исследовательской деятельности; </w:t>
      </w:r>
    </w:p>
    <w:p w14:paraId="6AE69D63">
      <w:pPr>
        <w:spacing w:after="61" w:line="250" w:lineRule="auto"/>
        <w:ind w:left="792" w:right="0" w:hanging="370"/>
        <w:jc w:val="left"/>
        <w:rPr>
          <w:color w:val="auto"/>
        </w:rPr>
      </w:pPr>
      <w:r>
        <w:rPr>
          <w:rFonts w:ascii="Segoe UI Symbol" w:hAnsi="Segoe UI Symbol" w:eastAsia="Segoe UI Symbol" w:cs="Segoe UI Symbol"/>
          <w:color w:val="auto"/>
        </w:rPr>
        <w:t></w:t>
      </w:r>
      <w:r>
        <w:rPr>
          <w:rFonts w:ascii="Arial" w:hAnsi="Arial" w:eastAsia="Arial" w:cs="Arial"/>
          <w:color w:val="auto"/>
        </w:rPr>
        <w:t xml:space="preserve"> </w:t>
      </w:r>
      <w:r>
        <w:rPr>
          <w:color w:val="auto"/>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14:paraId="76E78249">
      <w:pPr>
        <w:spacing w:after="60" w:line="250" w:lineRule="auto"/>
        <w:ind w:left="792" w:right="0" w:hanging="370"/>
        <w:jc w:val="left"/>
        <w:rPr>
          <w:color w:val="auto"/>
        </w:rPr>
      </w:pPr>
      <w:r>
        <w:rPr>
          <w:rFonts w:ascii="Segoe UI Symbol" w:hAnsi="Segoe UI Symbol" w:eastAsia="Segoe UI Symbol" w:cs="Segoe UI Symbol"/>
          <w:color w:val="auto"/>
        </w:rPr>
        <w:t></w:t>
      </w:r>
      <w:r>
        <w:rPr>
          <w:rFonts w:ascii="Arial" w:hAnsi="Arial" w:eastAsia="Arial" w:cs="Arial"/>
          <w:color w:val="auto"/>
        </w:rPr>
        <w:t xml:space="preserve"> </w:t>
      </w:r>
      <w:r>
        <w:rPr>
          <w:color w:val="auto"/>
        </w:rPr>
        <w:t>включение обучающихся в процессы познания и преобразования социальной среды (</w:t>
      </w:r>
      <w:r>
        <w:rPr>
          <w:color w:val="auto"/>
          <w:lang w:val="ru-RU"/>
        </w:rPr>
        <w:t>населённого</w:t>
      </w:r>
      <w:r>
        <w:rPr>
          <w:color w:val="auto"/>
        </w:rPr>
        <w:t xml:space="preserve"> пункта, района, города) для приобретения опыта реального управления и действия; </w:t>
      </w:r>
    </w:p>
    <w:p w14:paraId="0B57C384">
      <w:pPr>
        <w:spacing w:after="10" w:line="250" w:lineRule="auto"/>
        <w:ind w:left="792" w:right="0" w:hanging="370"/>
        <w:jc w:val="left"/>
        <w:rPr>
          <w:color w:val="auto"/>
        </w:rPr>
      </w:pPr>
      <w:r>
        <w:rPr>
          <w:rFonts w:ascii="Segoe UI Symbol" w:hAnsi="Segoe UI Symbol" w:eastAsia="Segoe UI Symbol" w:cs="Segoe UI Symbol"/>
          <w:color w:val="auto"/>
        </w:rPr>
        <w:t></w:t>
      </w:r>
      <w:r>
        <w:rPr>
          <w:rFonts w:ascii="Arial" w:hAnsi="Arial" w:eastAsia="Arial" w:cs="Arial"/>
          <w:color w:val="auto"/>
        </w:rPr>
        <w:t xml:space="preserve"> </w:t>
      </w:r>
      <w:r>
        <w:rPr>
          <w:color w:val="auto"/>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14:paraId="7AE14E5D">
      <w:pPr>
        <w:spacing w:after="38" w:line="250" w:lineRule="auto"/>
        <w:ind w:left="792" w:right="0" w:hanging="370"/>
        <w:jc w:val="left"/>
        <w:rPr>
          <w:color w:val="auto"/>
        </w:rPr>
      </w:pPr>
      <w:r>
        <w:rPr>
          <w:rFonts w:ascii="Segoe UI Symbol" w:hAnsi="Segoe UI Symbol" w:eastAsia="Segoe UI Symbol" w:cs="Segoe UI Symbol"/>
          <w:color w:val="auto"/>
        </w:rPr>
        <w:t></w:t>
      </w:r>
      <w:r>
        <w:rPr>
          <w:rFonts w:ascii="Arial" w:hAnsi="Arial" w:eastAsia="Arial" w:cs="Arial"/>
          <w:color w:val="auto"/>
        </w:rPr>
        <w:t xml:space="preserve"> </w:t>
      </w:r>
      <w:r>
        <w:rPr>
          <w:color w:val="auto"/>
        </w:rPr>
        <w:t xml:space="preserve">создание условий для сохранения и укрепления физического, психологического и социального здоровья обучающихся, обеспечение их безопасности. </w:t>
      </w:r>
    </w:p>
    <w:p w14:paraId="614B7721">
      <w:pPr>
        <w:spacing w:after="3" w:line="271" w:lineRule="auto"/>
        <w:ind w:left="783" w:right="0" w:hanging="10"/>
        <w:jc w:val="left"/>
        <w:rPr>
          <w:color w:val="auto"/>
        </w:rPr>
      </w:pPr>
      <w:r>
        <w:rPr>
          <w:b/>
          <w:color w:val="auto"/>
        </w:rPr>
        <w:t xml:space="preserve">ООП ООО учитывает следующие принципы: </w:t>
      </w:r>
    </w:p>
    <w:p w14:paraId="73BE0C5C">
      <w:pPr>
        <w:numPr>
          <w:ilvl w:val="0"/>
          <w:numId w:val="4"/>
        </w:numPr>
        <w:spacing w:after="38" w:line="250" w:lineRule="auto"/>
        <w:ind w:left="782" w:right="0" w:hanging="360"/>
        <w:jc w:val="left"/>
        <w:rPr>
          <w:color w:val="auto"/>
        </w:rPr>
      </w:pPr>
      <w:r>
        <w:rPr>
          <w:color w:val="auto"/>
        </w:rPr>
        <w:t xml:space="preserve">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w:t>
      </w:r>
    </w:p>
    <w:p w14:paraId="523941D3">
      <w:pPr>
        <w:numPr>
          <w:ilvl w:val="0"/>
          <w:numId w:val="4"/>
        </w:numPr>
        <w:spacing w:after="38" w:line="250" w:lineRule="auto"/>
        <w:ind w:left="782" w:right="0" w:hanging="360"/>
        <w:jc w:val="left"/>
        <w:rPr>
          <w:color w:val="auto"/>
        </w:rPr>
      </w:pPr>
      <w:r>
        <w:rPr>
          <w:color w:val="auto"/>
        </w:rPr>
        <w:t xml:space="preserve">принцип учёта языка обучения: с учётом условий функционирования МБОУ АСШ №3 ведёт обучение на федеральном государственном русском языке и </w:t>
      </w:r>
      <w:r>
        <w:rPr>
          <w:color w:val="auto"/>
          <w:lang w:val="ru-RU"/>
        </w:rPr>
        <w:t>создаёт</w:t>
      </w:r>
      <w:r>
        <w:rPr>
          <w:color w:val="auto"/>
        </w:rPr>
        <w:t xml:space="preserve"> условия для реализации  права получения образования обучающимися на родном языке из числа языков народов Российской Федерации на основе ст. 12 и ст. 14 ФЗ «Об образовании в Российской Федерации»; </w:t>
      </w:r>
    </w:p>
    <w:p w14:paraId="6531A063">
      <w:pPr>
        <w:numPr>
          <w:ilvl w:val="0"/>
          <w:numId w:val="4"/>
        </w:numPr>
        <w:spacing w:after="38" w:line="250" w:lineRule="auto"/>
        <w:ind w:left="782" w:right="0" w:hanging="360"/>
        <w:jc w:val="left"/>
        <w:rPr>
          <w:color w:val="auto"/>
        </w:rPr>
      </w:pPr>
      <w:r>
        <w:rPr>
          <w:color w:val="auto"/>
        </w:rPr>
        <w:t xml:space="preserve">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14:paraId="20843A45">
      <w:pPr>
        <w:numPr>
          <w:ilvl w:val="0"/>
          <w:numId w:val="4"/>
        </w:numPr>
        <w:spacing w:after="38" w:line="250" w:lineRule="auto"/>
        <w:ind w:left="782" w:right="0" w:hanging="360"/>
        <w:jc w:val="left"/>
        <w:rPr>
          <w:color w:val="auto"/>
        </w:rPr>
      </w:pPr>
      <w:r>
        <w:rPr>
          <w:color w:val="auto"/>
        </w:rPr>
        <w:t xml:space="preserve">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14:paraId="267F0EC5">
      <w:pPr>
        <w:numPr>
          <w:ilvl w:val="0"/>
          <w:numId w:val="4"/>
        </w:numPr>
        <w:spacing w:after="38" w:line="250" w:lineRule="auto"/>
        <w:ind w:left="782" w:right="0" w:hanging="360"/>
        <w:jc w:val="left"/>
        <w:rPr>
          <w:color w:val="auto"/>
        </w:rPr>
      </w:pPr>
      <w:r>
        <w:rPr>
          <w:color w:val="auto"/>
        </w:rPr>
        <w:t xml:space="preserve">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 </w:t>
      </w:r>
    </w:p>
    <w:p w14:paraId="08B0D6E9">
      <w:pPr>
        <w:numPr>
          <w:ilvl w:val="0"/>
          <w:numId w:val="4"/>
        </w:numPr>
        <w:spacing w:after="38" w:line="250" w:lineRule="auto"/>
        <w:ind w:left="782" w:right="0" w:hanging="360"/>
        <w:jc w:val="left"/>
        <w:rPr>
          <w:color w:val="auto"/>
        </w:rPr>
      </w:pPr>
      <w:r>
        <w:rPr>
          <w:color w:val="auto"/>
        </w:rPr>
        <w:t xml:space="preserve">принцип </w:t>
      </w:r>
      <w:r>
        <w:rPr>
          <w:color w:val="auto"/>
          <w:lang w:val="ru-RU"/>
        </w:rPr>
        <w:t>учёта</w:t>
      </w:r>
      <w:r>
        <w:rPr>
          <w:color w:val="auto"/>
        </w:rPr>
        <w:t xml:space="preserve"> индивидуальных возрастных, психологических и физиологических особенностей обучающихся при построении </w:t>
      </w:r>
    </w:p>
    <w:p w14:paraId="3C9C9C33">
      <w:pPr>
        <w:tabs>
          <w:tab w:val="center" w:pos="1850"/>
          <w:tab w:val="center" w:pos="3895"/>
          <w:tab w:val="center" w:pos="4962"/>
          <w:tab w:val="center" w:pos="6257"/>
          <w:tab w:val="right" w:pos="9435"/>
        </w:tabs>
        <w:spacing w:after="43" w:line="260" w:lineRule="auto"/>
        <w:ind w:left="0" w:right="-4" w:firstLine="0"/>
        <w:jc w:val="left"/>
        <w:rPr>
          <w:color w:val="auto"/>
        </w:rPr>
      </w:pPr>
      <w:r>
        <w:rPr>
          <w:rFonts w:ascii="Calibri" w:hAnsi="Calibri" w:eastAsia="Calibri" w:cs="Calibri"/>
          <w:color w:val="auto"/>
          <w:sz w:val="22"/>
        </w:rPr>
        <w:tab/>
      </w:r>
      <w:r>
        <w:rPr>
          <w:color w:val="auto"/>
        </w:rPr>
        <w:t xml:space="preserve">образовательного процесса </w:t>
      </w:r>
      <w:r>
        <w:rPr>
          <w:color w:val="auto"/>
        </w:rPr>
        <w:tab/>
      </w:r>
      <w:r>
        <w:rPr>
          <w:color w:val="auto"/>
        </w:rPr>
        <w:t xml:space="preserve">и </w:t>
      </w:r>
      <w:r>
        <w:rPr>
          <w:color w:val="auto"/>
        </w:rPr>
        <w:tab/>
      </w:r>
      <w:r>
        <w:rPr>
          <w:color w:val="auto"/>
        </w:rPr>
        <w:t xml:space="preserve">определении </w:t>
      </w:r>
      <w:r>
        <w:rPr>
          <w:color w:val="auto"/>
        </w:rPr>
        <w:tab/>
      </w:r>
      <w:r>
        <w:rPr>
          <w:color w:val="auto"/>
        </w:rPr>
        <w:t>образовательно-</w:t>
      </w:r>
    </w:p>
    <w:p w14:paraId="0EDDDF2A">
      <w:pPr>
        <w:spacing w:after="38" w:line="250" w:lineRule="auto"/>
        <w:ind w:left="797" w:right="0" w:firstLine="0"/>
        <w:jc w:val="left"/>
        <w:rPr>
          <w:color w:val="auto"/>
        </w:rPr>
      </w:pPr>
      <w:r>
        <w:rPr>
          <w:color w:val="auto"/>
        </w:rPr>
        <w:t xml:space="preserve">воспитательных целей и путей их достижения; </w:t>
      </w:r>
    </w:p>
    <w:p w14:paraId="6A534BB5">
      <w:pPr>
        <w:numPr>
          <w:ilvl w:val="0"/>
          <w:numId w:val="4"/>
        </w:numPr>
        <w:spacing w:after="38" w:line="250" w:lineRule="auto"/>
        <w:ind w:left="782" w:right="0" w:hanging="360"/>
        <w:jc w:val="left"/>
        <w:rPr>
          <w:color w:val="auto"/>
        </w:rPr>
      </w:pPr>
      <w:r>
        <w:rPr>
          <w:color w:val="auto"/>
        </w:rPr>
        <w:t xml:space="preserve">принцип обеспечения фундаментального характера образования, </w:t>
      </w:r>
      <w:r>
        <w:rPr>
          <w:color w:val="auto"/>
          <w:lang w:val="ru-RU"/>
        </w:rPr>
        <w:t>учёта</w:t>
      </w:r>
      <w:r>
        <w:rPr>
          <w:color w:val="auto"/>
        </w:rPr>
        <w:t xml:space="preserve"> специфики изучаемых учебных предметов; </w:t>
      </w:r>
    </w:p>
    <w:p w14:paraId="6060CCA3">
      <w:pPr>
        <w:numPr>
          <w:ilvl w:val="0"/>
          <w:numId w:val="4"/>
        </w:numPr>
        <w:spacing w:after="38" w:line="250" w:lineRule="auto"/>
        <w:ind w:left="782" w:right="0" w:hanging="360"/>
        <w:jc w:val="left"/>
        <w:rPr>
          <w:color w:val="auto"/>
        </w:rPr>
      </w:pPr>
      <w:r>
        <w:rPr>
          <w:color w:val="auto"/>
        </w:rPr>
        <w:t xml:space="preserve">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 </w:t>
      </w:r>
    </w:p>
    <w:p w14:paraId="7741E1A8">
      <w:pPr>
        <w:numPr>
          <w:ilvl w:val="0"/>
          <w:numId w:val="4"/>
        </w:numPr>
        <w:spacing w:after="38" w:line="250" w:lineRule="auto"/>
        <w:ind w:left="782" w:right="0" w:hanging="360"/>
        <w:jc w:val="left"/>
        <w:rPr>
          <w:color w:val="auto"/>
        </w:rPr>
      </w:pPr>
      <w:r>
        <w:rPr>
          <w:color w:val="auto"/>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соответствуют требованиям, предусмотренным: </w:t>
      </w:r>
    </w:p>
    <w:p w14:paraId="6064C556">
      <w:pPr>
        <w:numPr>
          <w:ilvl w:val="1"/>
          <w:numId w:val="4"/>
        </w:numPr>
        <w:spacing w:after="38" w:line="250" w:lineRule="auto"/>
        <w:ind w:left="1440" w:right="0" w:hanging="283"/>
        <w:jc w:val="left"/>
        <w:rPr>
          <w:color w:val="auto"/>
        </w:rPr>
      </w:pPr>
      <w:r>
        <w:rPr>
          <w:color w:val="auto"/>
        </w:rPr>
        <w:t xml:space="preserve">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w:t>
      </w:r>
    </w:p>
    <w:p w14:paraId="27F1E231">
      <w:pPr>
        <w:numPr>
          <w:ilvl w:val="1"/>
          <w:numId w:val="4"/>
        </w:numPr>
        <w:spacing w:after="38" w:line="250" w:lineRule="auto"/>
        <w:ind w:left="1440" w:right="0" w:hanging="283"/>
        <w:jc w:val="left"/>
        <w:rPr>
          <w:color w:val="auto"/>
        </w:rPr>
      </w:pPr>
      <w:r>
        <w:rPr>
          <w:color w:val="auto"/>
        </w:rPr>
        <w:t xml:space="preserve">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w:t>
      </w:r>
    </w:p>
    <w:p w14:paraId="792C8FD2">
      <w:pPr>
        <w:numPr>
          <w:ilvl w:val="0"/>
          <w:numId w:val="4"/>
        </w:numPr>
        <w:ind w:left="782" w:right="0" w:hanging="360"/>
        <w:jc w:val="left"/>
        <w:rPr>
          <w:color w:val="auto"/>
        </w:rPr>
      </w:pPr>
      <w:r>
        <w:rPr>
          <w:color w:val="auto"/>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w:t>
      </w:r>
      <w:r>
        <w:rPr>
          <w:color w:val="auto"/>
          <w:lang w:val="ru-RU"/>
        </w:rPr>
        <w:t>утверждёнными</w:t>
      </w:r>
      <w:r>
        <w:rPr>
          <w:color w:val="auto"/>
        </w:rPr>
        <w:t xml:space="preserve"> постановлением Главного государственного санитарного врача Российской Федерации от 28 января 2021 г. N 2, с изменениями, </w:t>
      </w:r>
      <w:r>
        <w:rPr>
          <w:color w:val="auto"/>
          <w:lang w:val="ru-RU"/>
        </w:rPr>
        <w:t>внесёнными</w:t>
      </w:r>
      <w:r>
        <w:rPr>
          <w:color w:val="auto"/>
        </w:rPr>
        <w:t xml:space="preserve"> постановлением Главного государственного санитарного врача Российской Федерации от 30 декабря 2022 г. N 24, действующими до 1 марта 2027 г. и санитарными правилами СП 2.4.3648-20 «Санитарно-эпидемиологические требования к организациям воспитания и обучения, отдыха и оздоровления детей и </w:t>
      </w:r>
      <w:r>
        <w:rPr>
          <w:color w:val="auto"/>
          <w:lang w:val="ru-RU"/>
        </w:rPr>
        <w:t>молодёжи</w:t>
      </w:r>
      <w:r>
        <w:rPr>
          <w:color w:val="auto"/>
        </w:rPr>
        <w:t xml:space="preserve">», </w:t>
      </w:r>
      <w:r>
        <w:rPr>
          <w:color w:val="auto"/>
          <w:lang w:val="ru-RU"/>
        </w:rPr>
        <w:t>утверждёнными</w:t>
      </w:r>
      <w:r>
        <w:rPr>
          <w:color w:val="auto"/>
        </w:rPr>
        <w:t xml:space="preserve"> постановлением Главного государственного санитарного врача Российской Федерации от 28 сентября 2020 г. N 28, действующими до 1 января 2027 г.». </w:t>
      </w:r>
    </w:p>
    <w:p w14:paraId="30D4FF09">
      <w:pPr>
        <w:spacing w:after="28" w:line="259" w:lineRule="auto"/>
        <w:ind w:left="533" w:right="0" w:firstLine="0"/>
        <w:jc w:val="left"/>
        <w:rPr>
          <w:color w:val="auto"/>
        </w:rPr>
      </w:pPr>
      <w:r>
        <w:rPr>
          <w:color w:val="auto"/>
        </w:rPr>
        <w:t xml:space="preserve"> </w:t>
      </w:r>
    </w:p>
    <w:p w14:paraId="560D9A7A">
      <w:pPr>
        <w:spacing w:after="5" w:line="250" w:lineRule="auto"/>
        <w:ind w:right="0"/>
        <w:jc w:val="left"/>
        <w:rPr>
          <w:color w:val="auto"/>
        </w:rPr>
      </w:pPr>
      <w:r>
        <w:rPr>
          <w:color w:val="auto"/>
        </w:rPr>
        <w:t xml:space="preserve">ООП ООО МБОУ АСШ №3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5338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учебной неделе. </w:t>
      </w:r>
    </w:p>
    <w:p w14:paraId="1569DE05">
      <w:pPr>
        <w:spacing w:after="0" w:line="250" w:lineRule="auto"/>
        <w:ind w:right="0"/>
        <w:jc w:val="left"/>
        <w:rPr>
          <w:color w:val="auto"/>
        </w:rPr>
      </w:pPr>
      <w:r>
        <w:rPr>
          <w:color w:val="auto"/>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МБОУ АСШ №3. </w:t>
      </w:r>
    </w:p>
    <w:p w14:paraId="35063935">
      <w:pPr>
        <w:spacing w:after="0" w:line="259" w:lineRule="auto"/>
        <w:ind w:left="143" w:right="0" w:firstLine="0"/>
        <w:jc w:val="left"/>
        <w:rPr>
          <w:color w:val="auto"/>
        </w:rPr>
      </w:pPr>
      <w:r>
        <w:rPr>
          <w:b/>
          <w:color w:val="auto"/>
        </w:rPr>
        <w:t xml:space="preserve"> </w:t>
      </w:r>
    </w:p>
    <w:p w14:paraId="0ECB3B0E">
      <w:pPr>
        <w:spacing w:after="0" w:line="259" w:lineRule="auto"/>
        <w:ind w:left="143" w:right="0" w:firstLine="0"/>
        <w:jc w:val="left"/>
        <w:rPr>
          <w:color w:val="auto"/>
        </w:rPr>
      </w:pPr>
      <w:r>
        <w:rPr>
          <w:b/>
          <w:color w:val="auto"/>
        </w:rPr>
        <w:t xml:space="preserve"> </w:t>
      </w:r>
    </w:p>
    <w:p w14:paraId="4F4A5B5C">
      <w:pPr>
        <w:pStyle w:val="2"/>
        <w:ind w:left="459" w:right="383"/>
        <w:jc w:val="left"/>
        <w:rPr>
          <w:color w:val="auto"/>
        </w:rPr>
      </w:pPr>
      <w:r>
        <w:rPr>
          <w:color w:val="auto"/>
        </w:rPr>
        <w:t xml:space="preserve">Общая характеристика Основной образовательной программы </w:t>
      </w:r>
    </w:p>
    <w:p w14:paraId="00F4D261">
      <w:pPr>
        <w:spacing w:after="38" w:line="250" w:lineRule="auto"/>
        <w:ind w:right="0"/>
        <w:jc w:val="left"/>
        <w:rPr>
          <w:color w:val="auto"/>
        </w:rPr>
      </w:pPr>
      <w:r>
        <w:rPr>
          <w:color w:val="auto"/>
        </w:rPr>
        <w:t xml:space="preserve">Образовательная программа основного общего образования МБОУ АСШ №3 включает разделы: целевой, содержательный и организационный. </w:t>
      </w:r>
    </w:p>
    <w:p w14:paraId="6718944E">
      <w:pPr>
        <w:spacing w:after="0" w:line="259" w:lineRule="auto"/>
        <w:ind w:left="788" w:right="0" w:firstLine="0"/>
        <w:jc w:val="left"/>
        <w:rPr>
          <w:color w:val="auto"/>
        </w:rPr>
      </w:pPr>
      <w:r>
        <w:rPr>
          <w:color w:val="auto"/>
        </w:rPr>
        <w:t xml:space="preserve"> </w:t>
      </w:r>
    </w:p>
    <w:tbl>
      <w:tblPr>
        <w:tblStyle w:val="12"/>
        <w:tblW w:w="9359" w:type="dxa"/>
        <w:tblInd w:w="77" w:type="dxa"/>
        <w:tblLayout w:type="autofit"/>
        <w:tblCellMar>
          <w:top w:w="58" w:type="dxa"/>
          <w:left w:w="67" w:type="dxa"/>
          <w:bottom w:w="0" w:type="dxa"/>
          <w:right w:w="79" w:type="dxa"/>
        </w:tblCellMar>
      </w:tblPr>
      <w:tblGrid>
        <w:gridCol w:w="2406"/>
        <w:gridCol w:w="3409"/>
        <w:gridCol w:w="3544"/>
      </w:tblGrid>
      <w:tr w14:paraId="3C5003D8">
        <w:tblPrEx>
          <w:tblCellMar>
            <w:top w:w="58" w:type="dxa"/>
            <w:left w:w="67" w:type="dxa"/>
            <w:bottom w:w="0" w:type="dxa"/>
            <w:right w:w="79" w:type="dxa"/>
          </w:tblCellMar>
        </w:tblPrEx>
        <w:trPr>
          <w:trHeight w:val="331" w:hRule="atLeast"/>
        </w:trPr>
        <w:tc>
          <w:tcPr>
            <w:tcW w:w="2406" w:type="dxa"/>
            <w:tcBorders>
              <w:top w:val="single" w:color="000000" w:sz="4" w:space="0"/>
              <w:left w:val="single" w:color="000000" w:sz="4" w:space="0"/>
              <w:bottom w:val="single" w:color="000000" w:sz="4" w:space="0"/>
              <w:right w:val="single" w:color="000000" w:sz="4" w:space="0"/>
            </w:tcBorders>
          </w:tcPr>
          <w:p w14:paraId="1335E4D9">
            <w:pPr>
              <w:spacing w:after="0" w:line="259" w:lineRule="auto"/>
              <w:ind w:left="43" w:right="0" w:firstLine="0"/>
              <w:jc w:val="left"/>
              <w:rPr>
                <w:color w:val="auto"/>
              </w:rPr>
            </w:pPr>
            <w:r>
              <w:rPr>
                <w:b/>
                <w:color w:val="auto"/>
              </w:rPr>
              <w:t xml:space="preserve">Целевой раздел </w:t>
            </w:r>
          </w:p>
        </w:tc>
        <w:tc>
          <w:tcPr>
            <w:tcW w:w="3409" w:type="dxa"/>
            <w:tcBorders>
              <w:top w:val="single" w:color="000000" w:sz="4" w:space="0"/>
              <w:left w:val="single" w:color="000000" w:sz="4" w:space="0"/>
              <w:bottom w:val="single" w:color="000000" w:sz="4" w:space="0"/>
              <w:right w:val="single" w:color="000000" w:sz="4" w:space="0"/>
            </w:tcBorders>
          </w:tcPr>
          <w:p w14:paraId="1B7BA476">
            <w:pPr>
              <w:spacing w:after="0" w:line="259" w:lineRule="auto"/>
              <w:ind w:left="43" w:right="0" w:firstLine="0"/>
              <w:jc w:val="left"/>
              <w:rPr>
                <w:color w:val="auto"/>
              </w:rPr>
            </w:pPr>
            <w:r>
              <w:rPr>
                <w:b/>
                <w:color w:val="auto"/>
              </w:rPr>
              <w:t xml:space="preserve">Содержательный раздел </w:t>
            </w:r>
          </w:p>
        </w:tc>
        <w:tc>
          <w:tcPr>
            <w:tcW w:w="3544" w:type="dxa"/>
            <w:tcBorders>
              <w:top w:val="single" w:color="000000" w:sz="4" w:space="0"/>
              <w:left w:val="single" w:color="000000" w:sz="4" w:space="0"/>
              <w:bottom w:val="single" w:color="000000" w:sz="4" w:space="0"/>
              <w:right w:val="single" w:color="000000" w:sz="4" w:space="0"/>
            </w:tcBorders>
          </w:tcPr>
          <w:p w14:paraId="54FA5AD6">
            <w:pPr>
              <w:spacing w:after="0" w:line="259" w:lineRule="auto"/>
              <w:ind w:left="43" w:right="0" w:firstLine="0"/>
              <w:jc w:val="left"/>
              <w:rPr>
                <w:color w:val="auto"/>
              </w:rPr>
            </w:pPr>
            <w:r>
              <w:rPr>
                <w:b/>
                <w:color w:val="auto"/>
              </w:rPr>
              <w:t xml:space="preserve">Организационный раздел </w:t>
            </w:r>
          </w:p>
        </w:tc>
      </w:tr>
      <w:tr w14:paraId="7EEB2330">
        <w:tblPrEx>
          <w:tblCellMar>
            <w:top w:w="58" w:type="dxa"/>
            <w:left w:w="67" w:type="dxa"/>
            <w:bottom w:w="0" w:type="dxa"/>
            <w:right w:w="79" w:type="dxa"/>
          </w:tblCellMar>
        </w:tblPrEx>
        <w:trPr>
          <w:trHeight w:val="3875" w:hRule="atLeast"/>
        </w:trPr>
        <w:tc>
          <w:tcPr>
            <w:tcW w:w="2406" w:type="dxa"/>
            <w:tcBorders>
              <w:top w:val="single" w:color="000000" w:sz="4" w:space="0"/>
              <w:left w:val="single" w:color="000000" w:sz="4" w:space="0"/>
              <w:bottom w:val="single" w:color="000000" w:sz="4" w:space="0"/>
              <w:right w:val="single" w:color="000000" w:sz="4" w:space="0"/>
            </w:tcBorders>
          </w:tcPr>
          <w:p w14:paraId="329B635D">
            <w:pPr>
              <w:numPr>
                <w:ilvl w:val="0"/>
                <w:numId w:val="5"/>
              </w:numPr>
              <w:spacing w:after="0" w:line="277" w:lineRule="auto"/>
              <w:ind w:right="0" w:hanging="216"/>
              <w:jc w:val="left"/>
              <w:rPr>
                <w:color w:val="auto"/>
              </w:rPr>
            </w:pPr>
            <w:r>
              <w:rPr>
                <w:color w:val="auto"/>
              </w:rPr>
              <w:t xml:space="preserve">Пояснительная записка </w:t>
            </w:r>
          </w:p>
          <w:p w14:paraId="55CCE008">
            <w:pPr>
              <w:numPr>
                <w:ilvl w:val="0"/>
                <w:numId w:val="5"/>
              </w:numPr>
              <w:spacing w:after="5" w:line="239" w:lineRule="auto"/>
              <w:ind w:right="0" w:hanging="216"/>
              <w:jc w:val="left"/>
              <w:rPr>
                <w:color w:val="auto"/>
              </w:rPr>
            </w:pPr>
            <w:r>
              <w:rPr>
                <w:color w:val="auto"/>
              </w:rPr>
              <w:t xml:space="preserve">Планируемые результаты </w:t>
            </w:r>
          </w:p>
          <w:p w14:paraId="2C927D38">
            <w:pPr>
              <w:spacing w:after="0" w:line="276" w:lineRule="auto"/>
              <w:ind w:left="327" w:right="0" w:firstLine="0"/>
              <w:jc w:val="left"/>
              <w:rPr>
                <w:color w:val="auto"/>
              </w:rPr>
            </w:pPr>
            <w:r>
              <w:rPr>
                <w:color w:val="auto"/>
              </w:rPr>
              <w:t xml:space="preserve">освоения ООП ООО </w:t>
            </w:r>
          </w:p>
          <w:p w14:paraId="49711C35">
            <w:pPr>
              <w:numPr>
                <w:ilvl w:val="0"/>
                <w:numId w:val="5"/>
              </w:numPr>
              <w:spacing w:after="0" w:line="259" w:lineRule="auto"/>
              <w:ind w:right="0" w:hanging="216"/>
              <w:jc w:val="left"/>
              <w:rPr>
                <w:color w:val="auto"/>
              </w:rPr>
            </w:pPr>
            <w:r>
              <w:rPr>
                <w:color w:val="auto"/>
              </w:rPr>
              <w:t xml:space="preserve">Система оценки освоения обучающимися ООП ООО </w:t>
            </w:r>
          </w:p>
        </w:tc>
        <w:tc>
          <w:tcPr>
            <w:tcW w:w="3409" w:type="dxa"/>
            <w:tcBorders>
              <w:top w:val="single" w:color="000000" w:sz="4" w:space="0"/>
              <w:left w:val="single" w:color="000000" w:sz="4" w:space="0"/>
              <w:bottom w:val="single" w:color="000000" w:sz="4" w:space="0"/>
              <w:right w:val="single" w:color="000000" w:sz="4" w:space="0"/>
            </w:tcBorders>
          </w:tcPr>
          <w:p w14:paraId="18393EA3">
            <w:pPr>
              <w:numPr>
                <w:ilvl w:val="0"/>
                <w:numId w:val="6"/>
              </w:numPr>
              <w:spacing w:after="37" w:line="252" w:lineRule="auto"/>
              <w:ind w:right="63" w:hanging="217"/>
              <w:jc w:val="left"/>
              <w:rPr>
                <w:color w:val="auto"/>
              </w:rPr>
            </w:pPr>
            <w:r>
              <w:rPr>
                <w:color w:val="auto"/>
              </w:rPr>
              <w:t xml:space="preserve">Рабочие программы учебных предметов, курсов внеурочной деятельности </w:t>
            </w:r>
          </w:p>
          <w:p w14:paraId="4B920233">
            <w:pPr>
              <w:numPr>
                <w:ilvl w:val="0"/>
                <w:numId w:val="6"/>
              </w:numPr>
              <w:spacing w:after="36" w:line="252" w:lineRule="auto"/>
              <w:ind w:right="63" w:hanging="217"/>
              <w:jc w:val="left"/>
              <w:rPr>
                <w:color w:val="auto"/>
              </w:rPr>
            </w:pPr>
            <w:r>
              <w:rPr>
                <w:color w:val="auto"/>
              </w:rPr>
              <w:t xml:space="preserve">Программа формирования универсальных учебных действий </w:t>
            </w:r>
          </w:p>
          <w:p w14:paraId="6758151D">
            <w:pPr>
              <w:numPr>
                <w:ilvl w:val="0"/>
                <w:numId w:val="6"/>
              </w:numPr>
              <w:spacing w:after="0" w:line="279" w:lineRule="auto"/>
              <w:ind w:right="63" w:hanging="217"/>
              <w:jc w:val="left"/>
              <w:rPr>
                <w:color w:val="auto"/>
              </w:rPr>
            </w:pPr>
            <w:r>
              <w:rPr>
                <w:color w:val="auto"/>
              </w:rPr>
              <w:t xml:space="preserve">Рабочая программа воспитания </w:t>
            </w:r>
          </w:p>
          <w:p w14:paraId="4A64C8E3">
            <w:pPr>
              <w:numPr>
                <w:ilvl w:val="0"/>
                <w:numId w:val="6"/>
              </w:numPr>
              <w:spacing w:after="0" w:line="259" w:lineRule="auto"/>
              <w:ind w:right="63" w:hanging="217"/>
              <w:jc w:val="left"/>
              <w:rPr>
                <w:color w:val="auto"/>
              </w:rPr>
            </w:pPr>
            <w:r>
              <w:rPr>
                <w:color w:val="auto"/>
              </w:rPr>
              <w:t xml:space="preserve">Программа коррекционной работы </w:t>
            </w:r>
          </w:p>
        </w:tc>
        <w:tc>
          <w:tcPr>
            <w:tcW w:w="3544" w:type="dxa"/>
            <w:tcBorders>
              <w:top w:val="single" w:color="000000" w:sz="4" w:space="0"/>
              <w:left w:val="single" w:color="000000" w:sz="4" w:space="0"/>
              <w:bottom w:val="single" w:color="000000" w:sz="4" w:space="0"/>
              <w:right w:val="single" w:color="000000" w:sz="4" w:space="0"/>
            </w:tcBorders>
          </w:tcPr>
          <w:p w14:paraId="09C600E5">
            <w:pPr>
              <w:numPr>
                <w:ilvl w:val="0"/>
                <w:numId w:val="7"/>
              </w:numPr>
              <w:spacing w:after="26" w:line="259" w:lineRule="auto"/>
              <w:ind w:right="0" w:hanging="283"/>
              <w:jc w:val="left"/>
              <w:rPr>
                <w:color w:val="auto"/>
              </w:rPr>
            </w:pPr>
            <w:r>
              <w:rPr>
                <w:color w:val="auto"/>
              </w:rPr>
              <w:t xml:space="preserve">Учебный план основного общего образования </w:t>
            </w:r>
          </w:p>
          <w:p w14:paraId="5C25D11E">
            <w:pPr>
              <w:numPr>
                <w:ilvl w:val="0"/>
                <w:numId w:val="7"/>
              </w:numPr>
              <w:spacing w:after="0" w:line="282" w:lineRule="auto"/>
              <w:ind w:right="0" w:hanging="283"/>
              <w:jc w:val="left"/>
              <w:rPr>
                <w:color w:val="auto"/>
              </w:rPr>
            </w:pPr>
            <w:r>
              <w:rPr>
                <w:color w:val="auto"/>
              </w:rPr>
              <w:t xml:space="preserve">План внеурочной деятельности </w:t>
            </w:r>
          </w:p>
          <w:p w14:paraId="73D1C8CA">
            <w:pPr>
              <w:numPr>
                <w:ilvl w:val="0"/>
                <w:numId w:val="7"/>
              </w:numPr>
              <w:spacing w:after="2" w:line="277" w:lineRule="auto"/>
              <w:ind w:right="0" w:hanging="283"/>
              <w:jc w:val="left"/>
              <w:rPr>
                <w:color w:val="auto"/>
              </w:rPr>
            </w:pPr>
            <w:r>
              <w:rPr>
                <w:color w:val="auto"/>
              </w:rPr>
              <w:t xml:space="preserve">Календарный учебный график  </w:t>
            </w:r>
          </w:p>
          <w:p w14:paraId="3EF612F2">
            <w:pPr>
              <w:numPr>
                <w:ilvl w:val="0"/>
                <w:numId w:val="7"/>
              </w:numPr>
              <w:spacing w:after="0" w:line="279" w:lineRule="auto"/>
              <w:ind w:right="0" w:hanging="283"/>
              <w:jc w:val="left"/>
              <w:rPr>
                <w:color w:val="auto"/>
              </w:rPr>
            </w:pPr>
            <w:r>
              <w:rPr>
                <w:color w:val="auto"/>
              </w:rPr>
              <w:t xml:space="preserve">Календарный план воспитательной работы </w:t>
            </w:r>
          </w:p>
          <w:p w14:paraId="021548D7">
            <w:pPr>
              <w:numPr>
                <w:ilvl w:val="0"/>
                <w:numId w:val="7"/>
              </w:numPr>
              <w:spacing w:after="0" w:line="259" w:lineRule="auto"/>
              <w:ind w:right="0" w:hanging="283"/>
              <w:jc w:val="left"/>
              <w:rPr>
                <w:color w:val="auto"/>
              </w:rPr>
            </w:pPr>
            <w:r>
              <w:rPr>
                <w:color w:val="auto"/>
              </w:rPr>
              <w:t xml:space="preserve">Система условий реализации ООП ООО </w:t>
            </w:r>
          </w:p>
        </w:tc>
      </w:tr>
    </w:tbl>
    <w:p w14:paraId="370511F3">
      <w:pPr>
        <w:spacing w:after="38" w:line="250" w:lineRule="auto"/>
        <w:ind w:right="0"/>
        <w:jc w:val="left"/>
        <w:rPr>
          <w:color w:val="auto"/>
        </w:rPr>
      </w:pPr>
      <w:r>
        <w:rPr>
          <w:color w:val="auto"/>
        </w:rPr>
        <w:t xml:space="preserve">Компоненты Федеральной общеобразовательной программы основного образования: </w:t>
      </w:r>
    </w:p>
    <w:p w14:paraId="3DE40E24">
      <w:pPr>
        <w:spacing w:after="38" w:line="250" w:lineRule="auto"/>
        <w:ind w:left="788" w:right="0" w:firstLine="0"/>
        <w:jc w:val="left"/>
        <w:rPr>
          <w:color w:val="auto"/>
        </w:rPr>
      </w:pPr>
      <w:r>
        <w:rPr>
          <w:color w:val="auto"/>
        </w:rPr>
        <w:t xml:space="preserve">федеральный учебный план,  </w:t>
      </w:r>
    </w:p>
    <w:p w14:paraId="7C908776">
      <w:pPr>
        <w:spacing w:after="0" w:line="280" w:lineRule="auto"/>
        <w:ind w:left="788" w:right="1536" w:firstLine="0"/>
        <w:jc w:val="left"/>
        <w:rPr>
          <w:color w:val="auto"/>
        </w:rPr>
      </w:pPr>
      <w:r>
        <w:rPr>
          <w:color w:val="auto"/>
        </w:rPr>
        <w:t xml:space="preserve">федеральные рабочие программы учебных предметов,  федеральная рабочая программа воспитания,  федеральный календарный учебный график,  </w:t>
      </w:r>
    </w:p>
    <w:p w14:paraId="447CB670">
      <w:pPr>
        <w:spacing w:after="38" w:line="250" w:lineRule="auto"/>
        <w:ind w:left="788" w:right="0" w:firstLine="0"/>
        <w:rPr>
          <w:color w:val="auto"/>
        </w:rPr>
      </w:pPr>
      <w:r>
        <w:rPr>
          <w:color w:val="auto"/>
        </w:rPr>
        <w:t xml:space="preserve">федеральный календарный план воспитательной работы –  </w:t>
      </w:r>
    </w:p>
    <w:p w14:paraId="14C62DA7">
      <w:pPr>
        <w:spacing w:after="2" w:line="250" w:lineRule="auto"/>
        <w:ind w:right="0"/>
        <w:rPr>
          <w:color w:val="auto"/>
        </w:rPr>
      </w:pPr>
      <w:r>
        <w:rPr>
          <w:color w:val="auto"/>
        </w:rPr>
        <w:t xml:space="preserve"> - являются основой для разработки учебного плана основного общего образования, рабочих программ учебных предметов, рабочей программы воспитания, календарного учебного графика, календарного плана воспитательной работы МБОУ АСШ №3. </w:t>
      </w:r>
    </w:p>
    <w:p w14:paraId="718B8318">
      <w:pPr>
        <w:spacing w:after="11" w:line="250" w:lineRule="auto"/>
        <w:ind w:right="0"/>
        <w:rPr>
          <w:color w:val="auto"/>
        </w:rPr>
      </w:pPr>
      <w:r>
        <w:rPr>
          <w:color w:val="auto"/>
        </w:rPr>
        <w:t xml:space="preserve">Содержание ФОП ООО определяет единые для Российской Федерации  объем и содержание образования уровня основного общего образования, планируемые результаты освоения образовательной программы. </w:t>
      </w:r>
    </w:p>
    <w:p w14:paraId="71024557">
      <w:pPr>
        <w:spacing w:after="31" w:line="259" w:lineRule="auto"/>
        <w:ind w:right="0" w:firstLine="0"/>
        <w:jc w:val="left"/>
        <w:rPr>
          <w:color w:val="auto"/>
        </w:rPr>
      </w:pPr>
      <w:r>
        <w:rPr>
          <w:b/>
          <w:color w:val="auto"/>
        </w:rPr>
        <w:t xml:space="preserve"> </w:t>
      </w:r>
    </w:p>
    <w:p w14:paraId="7A9EC801">
      <w:pPr>
        <w:spacing w:after="13" w:line="271" w:lineRule="auto"/>
        <w:ind w:right="0"/>
        <w:rPr>
          <w:color w:val="auto"/>
        </w:rPr>
      </w:pPr>
      <w:r>
        <w:rPr>
          <w:b/>
          <w:color w:val="auto"/>
        </w:rPr>
        <w:t xml:space="preserve">2. Планируемые результаты освоения обучающимися программы основного общего образования  </w:t>
      </w:r>
    </w:p>
    <w:p w14:paraId="59A8237B">
      <w:pPr>
        <w:ind w:right="15"/>
        <w:rPr>
          <w:color w:val="auto"/>
        </w:rPr>
      </w:pPr>
      <w:r>
        <w:rPr>
          <w:color w:val="auto"/>
        </w:rPr>
        <w:t xml:space="preserve">/Приказ Минпросвещения России от 31.05.2021 № 287 «Об утверждении федерального государственного образовательного стадарта основного общего образования»/ </w:t>
      </w:r>
    </w:p>
    <w:p w14:paraId="06D70630">
      <w:pPr>
        <w:spacing w:after="31" w:line="259" w:lineRule="auto"/>
        <w:ind w:left="853" w:right="0" w:firstLine="0"/>
        <w:jc w:val="center"/>
      </w:pPr>
      <w:r>
        <w:rPr>
          <w:b/>
        </w:rPr>
        <w:t xml:space="preserve"> </w:t>
      </w:r>
    </w:p>
    <w:p w14:paraId="26AAA8B1">
      <w:pPr>
        <w:pStyle w:val="2"/>
        <w:ind w:left="791"/>
      </w:pPr>
      <w:r>
        <w:t>Личностные результаты</w:t>
      </w:r>
      <w:r>
        <w:rPr>
          <w:b w:val="0"/>
        </w:rPr>
        <w:t xml:space="preserve"> </w:t>
      </w:r>
    </w:p>
    <w:tbl>
      <w:tblPr>
        <w:tblStyle w:val="12"/>
        <w:tblW w:w="9575" w:type="dxa"/>
        <w:tblInd w:w="-34" w:type="dxa"/>
        <w:tblLayout w:type="autofit"/>
        <w:tblCellMar>
          <w:top w:w="75" w:type="dxa"/>
          <w:left w:w="110" w:type="dxa"/>
          <w:bottom w:w="0" w:type="dxa"/>
          <w:right w:w="48" w:type="dxa"/>
        </w:tblCellMar>
      </w:tblPr>
      <w:tblGrid>
        <w:gridCol w:w="9575"/>
      </w:tblGrid>
      <w:tr w14:paraId="29868504">
        <w:tblPrEx>
          <w:tblCellMar>
            <w:top w:w="75" w:type="dxa"/>
            <w:left w:w="110" w:type="dxa"/>
            <w:bottom w:w="0" w:type="dxa"/>
            <w:right w:w="48" w:type="dxa"/>
          </w:tblCellMar>
        </w:tblPrEx>
        <w:trPr>
          <w:trHeight w:val="331" w:hRule="atLeast"/>
        </w:trPr>
        <w:tc>
          <w:tcPr>
            <w:tcW w:w="9575" w:type="dxa"/>
            <w:tcBorders>
              <w:top w:val="single" w:color="000000" w:sz="4" w:space="0"/>
              <w:left w:val="single" w:color="000000" w:sz="4" w:space="0"/>
              <w:bottom w:val="single" w:color="000000" w:sz="4" w:space="0"/>
              <w:right w:val="single" w:color="000000" w:sz="4" w:space="0"/>
            </w:tcBorders>
          </w:tcPr>
          <w:p w14:paraId="2ECEEE5A">
            <w:pPr>
              <w:spacing w:after="0" w:line="259" w:lineRule="auto"/>
              <w:ind w:left="0" w:right="0" w:firstLine="0"/>
              <w:jc w:val="left"/>
            </w:pPr>
            <w:r>
              <w:rPr>
                <w:b/>
              </w:rPr>
              <w:t xml:space="preserve">В области гражданского воспитания </w:t>
            </w:r>
          </w:p>
        </w:tc>
      </w:tr>
      <w:tr w14:paraId="36023BBA">
        <w:tblPrEx>
          <w:tblCellMar>
            <w:top w:w="75" w:type="dxa"/>
            <w:left w:w="110" w:type="dxa"/>
            <w:bottom w:w="0" w:type="dxa"/>
            <w:right w:w="48" w:type="dxa"/>
          </w:tblCellMar>
        </w:tblPrEx>
        <w:trPr>
          <w:trHeight w:val="1340" w:hRule="atLeast"/>
        </w:trPr>
        <w:tc>
          <w:tcPr>
            <w:tcW w:w="9575" w:type="dxa"/>
            <w:tcBorders>
              <w:top w:val="single" w:color="000000" w:sz="4" w:space="0"/>
              <w:left w:val="single" w:color="000000" w:sz="4" w:space="0"/>
              <w:bottom w:val="single" w:color="000000" w:sz="4" w:space="0"/>
              <w:right w:val="single" w:color="000000" w:sz="4" w:space="0"/>
            </w:tcBorders>
          </w:tcPr>
          <w:p w14:paraId="62F65403">
            <w:pPr>
              <w:spacing w:after="27" w:line="281" w:lineRule="auto"/>
              <w:ind w:left="356" w:right="0" w:hanging="356"/>
            </w:pPr>
            <w:r>
              <w:rPr>
                <w:rFonts w:ascii="Segoe UI Symbol" w:hAnsi="Segoe UI Symbol" w:eastAsia="Segoe UI Symbol" w:cs="Segoe UI Symbol"/>
              </w:rPr>
              <w:t></w:t>
            </w:r>
            <w:r>
              <w:rPr>
                <w:rFonts w:ascii="Arial" w:hAnsi="Arial" w:eastAsia="Arial" w:cs="Arial"/>
              </w:rPr>
              <w:t xml:space="preserve"> </w:t>
            </w:r>
            <w:r>
              <w:t xml:space="preserve">готовность к выполнению обязанностей гражданина и реализации его прав, уважение прав, свобод и законных интересов других людей; </w:t>
            </w:r>
          </w:p>
          <w:p w14:paraId="6A7C99AE">
            <w:pPr>
              <w:spacing w:after="0" w:line="259" w:lineRule="auto"/>
              <w:ind w:left="356" w:right="0" w:hanging="356"/>
            </w:pPr>
            <w:r>
              <w:rPr>
                <w:rFonts w:ascii="Segoe UI Symbol" w:hAnsi="Segoe UI Symbol" w:eastAsia="Segoe UI Symbol" w:cs="Segoe UI Symbol"/>
              </w:rPr>
              <w:t></w:t>
            </w:r>
            <w:r>
              <w:rPr>
                <w:rFonts w:ascii="Arial" w:hAnsi="Arial" w:eastAsia="Arial" w:cs="Arial"/>
              </w:rPr>
              <w:t xml:space="preserve"> </w:t>
            </w:r>
            <w:r>
              <w:t xml:space="preserve">активное участие в жизни семьи, Организации, местного сообщества, родного края, страны; </w:t>
            </w:r>
          </w:p>
        </w:tc>
      </w:tr>
    </w:tbl>
    <w:p w14:paraId="43E25539">
      <w:pPr>
        <w:spacing w:after="0" w:line="259" w:lineRule="auto"/>
        <w:ind w:left="-1623" w:right="11058" w:firstLine="0"/>
        <w:jc w:val="left"/>
      </w:pPr>
    </w:p>
    <w:tbl>
      <w:tblPr>
        <w:tblStyle w:val="12"/>
        <w:tblW w:w="9575" w:type="dxa"/>
        <w:tblInd w:w="-34" w:type="dxa"/>
        <w:tblLayout w:type="autofit"/>
        <w:tblCellMar>
          <w:top w:w="74" w:type="dxa"/>
          <w:left w:w="110" w:type="dxa"/>
          <w:bottom w:w="0" w:type="dxa"/>
          <w:right w:w="38" w:type="dxa"/>
        </w:tblCellMar>
      </w:tblPr>
      <w:tblGrid>
        <w:gridCol w:w="9575"/>
      </w:tblGrid>
      <w:tr w14:paraId="3471BC38">
        <w:tblPrEx>
          <w:tblCellMar>
            <w:top w:w="74" w:type="dxa"/>
            <w:left w:w="110" w:type="dxa"/>
            <w:bottom w:w="0" w:type="dxa"/>
            <w:right w:w="38" w:type="dxa"/>
          </w:tblCellMar>
        </w:tblPrEx>
        <w:trPr>
          <w:trHeight w:val="3673" w:hRule="atLeast"/>
        </w:trPr>
        <w:tc>
          <w:tcPr>
            <w:tcW w:w="9575" w:type="dxa"/>
            <w:tcBorders>
              <w:top w:val="single" w:color="000000" w:sz="4" w:space="0"/>
              <w:left w:val="single" w:color="000000" w:sz="4" w:space="0"/>
              <w:bottom w:val="single" w:color="000000" w:sz="4" w:space="0"/>
              <w:right w:val="single" w:color="000000" w:sz="4" w:space="0"/>
            </w:tcBorders>
          </w:tcPr>
          <w:p w14:paraId="0DA26FBB">
            <w:pPr>
              <w:spacing w:after="0" w:line="259" w:lineRule="auto"/>
              <w:ind w:left="0" w:right="0" w:firstLine="0"/>
              <w:jc w:val="left"/>
            </w:pPr>
            <w:r>
              <w:rPr>
                <w:rFonts w:ascii="Segoe UI Symbol" w:hAnsi="Segoe UI Symbol" w:eastAsia="Segoe UI Symbol" w:cs="Segoe UI Symbol"/>
              </w:rPr>
              <w:t></w:t>
            </w:r>
            <w:r>
              <w:rPr>
                <w:rFonts w:ascii="Arial" w:hAnsi="Arial" w:eastAsia="Arial" w:cs="Arial"/>
              </w:rPr>
              <w:t xml:space="preserve"> </w:t>
            </w:r>
            <w:r>
              <w:t xml:space="preserve">неприятие любых форм экстремизма, дискриминации; </w:t>
            </w:r>
          </w:p>
          <w:p w14:paraId="29D43BB3">
            <w:pPr>
              <w:spacing w:after="0" w:line="259" w:lineRule="auto"/>
              <w:ind w:left="0" w:right="0" w:firstLine="0"/>
              <w:jc w:val="left"/>
            </w:pPr>
            <w:r>
              <w:rPr>
                <w:rFonts w:ascii="Segoe UI Symbol" w:hAnsi="Segoe UI Symbol" w:eastAsia="Segoe UI Symbol" w:cs="Segoe UI Symbol"/>
              </w:rPr>
              <w:t></w:t>
            </w:r>
            <w:r>
              <w:rPr>
                <w:rFonts w:ascii="Arial" w:hAnsi="Arial" w:eastAsia="Arial" w:cs="Arial"/>
              </w:rPr>
              <w:t xml:space="preserve"> </w:t>
            </w:r>
            <w:r>
              <w:t xml:space="preserve">понимание роли различных социальных институтов в жизни человека; </w:t>
            </w:r>
          </w:p>
          <w:p w14:paraId="09AF6CD4">
            <w:pPr>
              <w:spacing w:after="48" w:line="244" w:lineRule="auto"/>
              <w:ind w:left="356" w:right="0" w:hanging="356"/>
            </w:pPr>
            <w:r>
              <w:rPr>
                <w:rFonts w:ascii="Segoe UI Symbol" w:hAnsi="Segoe UI Symbol" w:eastAsia="Segoe UI Symbol" w:cs="Segoe UI Symbol"/>
              </w:rPr>
              <w:t></w:t>
            </w:r>
            <w:r>
              <w:rPr>
                <w:rFonts w:ascii="Arial" w:hAnsi="Arial" w:eastAsia="Arial" w:cs="Arial"/>
              </w:rPr>
              <w:t xml:space="preserve"> </w:t>
            </w:r>
            <w:r>
              <w:t xml:space="preserve">представление об основных правах, свободах и обязанностях гражданина, социальных нормах и правилах межличностных отношений в </w:t>
            </w:r>
          </w:p>
          <w:p w14:paraId="24AA074F">
            <w:pPr>
              <w:spacing w:after="50" w:line="259" w:lineRule="auto"/>
              <w:ind w:left="356" w:right="0" w:firstLine="0"/>
              <w:jc w:val="left"/>
            </w:pPr>
            <w:r>
              <w:t xml:space="preserve">поликультурном и многоконфессиональном обществе; </w:t>
            </w:r>
          </w:p>
          <w:p w14:paraId="7DE7F73E">
            <w:pPr>
              <w:spacing w:after="0" w:line="259" w:lineRule="auto"/>
              <w:ind w:left="0" w:right="0" w:firstLine="0"/>
              <w:jc w:val="left"/>
            </w:pPr>
            <w:r>
              <w:rPr>
                <w:rFonts w:ascii="Segoe UI Symbol" w:hAnsi="Segoe UI Symbol" w:eastAsia="Segoe UI Symbol" w:cs="Segoe UI Symbol"/>
              </w:rPr>
              <w:t></w:t>
            </w:r>
            <w:r>
              <w:rPr>
                <w:rFonts w:ascii="Arial" w:hAnsi="Arial" w:eastAsia="Arial" w:cs="Arial"/>
              </w:rPr>
              <w:t xml:space="preserve"> </w:t>
            </w:r>
            <w:r>
              <w:t xml:space="preserve">представление о способах противодействия коррупции; </w:t>
            </w:r>
          </w:p>
          <w:p w14:paraId="6DC4FCC7">
            <w:pPr>
              <w:spacing w:after="50" w:line="260" w:lineRule="auto"/>
              <w:ind w:left="356" w:right="73" w:hanging="356"/>
            </w:pPr>
            <w:r>
              <w:rPr>
                <w:rFonts w:ascii="Segoe UI Symbol" w:hAnsi="Segoe UI Symbol" w:eastAsia="Segoe UI Symbol" w:cs="Segoe UI Symbol"/>
              </w:rPr>
              <w:t></w:t>
            </w:r>
            <w:r>
              <w:rPr>
                <w:rFonts w:ascii="Arial" w:hAnsi="Arial" w:eastAsia="Arial" w:cs="Arial"/>
              </w:rPr>
              <w:t xml:space="preserve"> </w:t>
            </w:r>
            <w: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14:paraId="0589CDC0">
            <w:pPr>
              <w:spacing w:after="0" w:line="259" w:lineRule="auto"/>
              <w:ind w:left="356" w:right="0" w:hanging="356"/>
            </w:pPr>
            <w:r>
              <w:rPr>
                <w:rFonts w:ascii="Segoe UI Symbol" w:hAnsi="Segoe UI Symbol" w:eastAsia="Segoe UI Symbol" w:cs="Segoe UI Symbol"/>
              </w:rPr>
              <w:t></w:t>
            </w:r>
            <w:r>
              <w:rPr>
                <w:rFonts w:ascii="Arial" w:hAnsi="Arial" w:eastAsia="Arial" w:cs="Arial"/>
              </w:rPr>
              <w:t xml:space="preserve"> </w:t>
            </w:r>
            <w:r>
              <w:t>готовность к участию в гуманитарной деятельности (волонтерство, помощь людям, нуждающимся в ней).</w:t>
            </w:r>
            <w:r>
              <w:rPr>
                <w:b/>
              </w:rPr>
              <w:t xml:space="preserve"> </w:t>
            </w:r>
          </w:p>
        </w:tc>
      </w:tr>
      <w:tr w14:paraId="5493A29C">
        <w:tblPrEx>
          <w:tblCellMar>
            <w:top w:w="74" w:type="dxa"/>
            <w:left w:w="110" w:type="dxa"/>
            <w:bottom w:w="0" w:type="dxa"/>
            <w:right w:w="38" w:type="dxa"/>
          </w:tblCellMar>
        </w:tblPrEx>
        <w:trPr>
          <w:trHeight w:val="331" w:hRule="atLeast"/>
        </w:trPr>
        <w:tc>
          <w:tcPr>
            <w:tcW w:w="9575" w:type="dxa"/>
            <w:tcBorders>
              <w:top w:val="single" w:color="000000" w:sz="4" w:space="0"/>
              <w:left w:val="single" w:color="000000" w:sz="4" w:space="0"/>
              <w:bottom w:val="single" w:color="000000" w:sz="4" w:space="0"/>
              <w:right w:val="single" w:color="000000" w:sz="4" w:space="0"/>
            </w:tcBorders>
          </w:tcPr>
          <w:p w14:paraId="04358526">
            <w:pPr>
              <w:spacing w:after="0" w:line="259" w:lineRule="auto"/>
              <w:ind w:left="0" w:right="0" w:firstLine="0"/>
              <w:jc w:val="left"/>
            </w:pPr>
            <w:r>
              <w:rPr>
                <w:b/>
              </w:rPr>
              <w:t xml:space="preserve">В области патриотического воспитания </w:t>
            </w:r>
          </w:p>
        </w:tc>
      </w:tr>
      <w:tr w14:paraId="2EE829A4">
        <w:tblPrEx>
          <w:tblCellMar>
            <w:top w:w="74" w:type="dxa"/>
            <w:left w:w="110" w:type="dxa"/>
            <w:bottom w:w="0" w:type="dxa"/>
            <w:right w:w="38" w:type="dxa"/>
          </w:tblCellMar>
        </w:tblPrEx>
        <w:trPr>
          <w:trHeight w:val="3289" w:hRule="atLeast"/>
        </w:trPr>
        <w:tc>
          <w:tcPr>
            <w:tcW w:w="9575" w:type="dxa"/>
            <w:tcBorders>
              <w:top w:val="single" w:color="000000" w:sz="4" w:space="0"/>
              <w:left w:val="single" w:color="000000" w:sz="4" w:space="0"/>
              <w:bottom w:val="single" w:color="000000" w:sz="4" w:space="0"/>
              <w:right w:val="single" w:color="000000" w:sz="4" w:space="0"/>
            </w:tcBorders>
          </w:tcPr>
          <w:p w14:paraId="070816C9">
            <w:pPr>
              <w:spacing w:after="58" w:line="253" w:lineRule="auto"/>
              <w:ind w:left="428" w:right="77" w:hanging="361"/>
            </w:pPr>
            <w:r>
              <w:rPr>
                <w:rFonts w:ascii="Segoe UI Symbol" w:hAnsi="Segoe UI Symbol" w:eastAsia="Segoe UI Symbol" w:cs="Segoe UI Symbol"/>
              </w:rPr>
              <w:t></w:t>
            </w:r>
            <w:r>
              <w:rPr>
                <w:rFonts w:ascii="Arial" w:hAnsi="Arial" w:eastAsia="Arial" w:cs="Arial"/>
              </w:rPr>
              <w:t xml:space="preserve"> </w:t>
            </w: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14:paraId="3F57DB7E">
            <w:pPr>
              <w:spacing w:after="48" w:line="261" w:lineRule="auto"/>
              <w:ind w:left="428" w:right="73" w:hanging="361"/>
            </w:pPr>
            <w:r>
              <w:rPr>
                <w:rFonts w:ascii="Segoe UI Symbol" w:hAnsi="Segoe UI Symbol" w:eastAsia="Segoe UI Symbol" w:cs="Segoe UI Symbol"/>
              </w:rPr>
              <w:t></w:t>
            </w:r>
            <w:r>
              <w:rPr>
                <w:rFonts w:ascii="Arial" w:hAnsi="Arial" w:eastAsia="Arial" w:cs="Arial"/>
              </w:rPr>
              <w:t xml:space="preserve"> </w:t>
            </w:r>
            <w: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14:paraId="3A257AE7">
            <w:pPr>
              <w:spacing w:after="0" w:line="259" w:lineRule="auto"/>
              <w:ind w:left="428" w:right="80" w:hanging="361"/>
            </w:pPr>
            <w:r>
              <w:rPr>
                <w:rFonts w:ascii="Segoe UI Symbol" w:hAnsi="Segoe UI Symbol" w:eastAsia="Segoe UI Symbol" w:cs="Segoe UI Symbol"/>
              </w:rPr>
              <w:t></w:t>
            </w:r>
            <w:r>
              <w:rPr>
                <w:rFonts w:ascii="Arial" w:hAnsi="Arial" w:eastAsia="Arial" w:cs="Arial"/>
              </w:rPr>
              <w:t xml:space="preserve"> </w:t>
            </w: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r>
              <w:rPr>
                <w:b/>
              </w:rPr>
              <w:t xml:space="preserve"> </w:t>
            </w:r>
          </w:p>
        </w:tc>
      </w:tr>
      <w:tr w14:paraId="5CCE7196">
        <w:tblPrEx>
          <w:tblCellMar>
            <w:top w:w="74" w:type="dxa"/>
            <w:left w:w="110" w:type="dxa"/>
            <w:bottom w:w="0" w:type="dxa"/>
            <w:right w:w="38" w:type="dxa"/>
          </w:tblCellMar>
        </w:tblPrEx>
        <w:trPr>
          <w:trHeight w:val="336" w:hRule="atLeast"/>
        </w:trPr>
        <w:tc>
          <w:tcPr>
            <w:tcW w:w="9575" w:type="dxa"/>
            <w:tcBorders>
              <w:top w:val="single" w:color="000000" w:sz="4" w:space="0"/>
              <w:left w:val="single" w:color="000000" w:sz="4" w:space="0"/>
              <w:bottom w:val="single" w:color="000000" w:sz="4" w:space="0"/>
              <w:right w:val="single" w:color="000000" w:sz="4" w:space="0"/>
            </w:tcBorders>
          </w:tcPr>
          <w:p w14:paraId="390D52D2">
            <w:pPr>
              <w:spacing w:after="0" w:line="259" w:lineRule="auto"/>
              <w:ind w:left="0" w:right="0" w:firstLine="0"/>
              <w:jc w:val="left"/>
            </w:pPr>
            <w:r>
              <w:rPr>
                <w:b/>
              </w:rPr>
              <w:t xml:space="preserve">В области духовно-нравственного воспитания </w:t>
            </w:r>
          </w:p>
        </w:tc>
      </w:tr>
      <w:tr w14:paraId="75AD8181">
        <w:tblPrEx>
          <w:tblCellMar>
            <w:top w:w="74" w:type="dxa"/>
            <w:left w:w="110" w:type="dxa"/>
            <w:bottom w:w="0" w:type="dxa"/>
            <w:right w:w="38" w:type="dxa"/>
          </w:tblCellMar>
        </w:tblPrEx>
        <w:trPr>
          <w:trHeight w:val="2324" w:hRule="atLeast"/>
        </w:trPr>
        <w:tc>
          <w:tcPr>
            <w:tcW w:w="9575" w:type="dxa"/>
            <w:tcBorders>
              <w:top w:val="single" w:color="000000" w:sz="4" w:space="0"/>
              <w:left w:val="single" w:color="000000" w:sz="4" w:space="0"/>
              <w:bottom w:val="single" w:color="000000" w:sz="4" w:space="0"/>
              <w:right w:val="single" w:color="000000" w:sz="4" w:space="0"/>
            </w:tcBorders>
          </w:tcPr>
          <w:p w14:paraId="53CA957B">
            <w:pPr>
              <w:spacing w:after="25" w:line="278" w:lineRule="auto"/>
              <w:ind w:left="428" w:right="0" w:hanging="361"/>
            </w:pPr>
            <w:r>
              <w:rPr>
                <w:rFonts w:ascii="Segoe UI Symbol" w:hAnsi="Segoe UI Symbol" w:eastAsia="Segoe UI Symbol" w:cs="Segoe UI Symbol"/>
              </w:rPr>
              <w:t></w:t>
            </w:r>
            <w:r>
              <w:rPr>
                <w:rFonts w:ascii="Arial" w:hAnsi="Arial" w:eastAsia="Arial" w:cs="Arial"/>
              </w:rPr>
              <w:t xml:space="preserve"> </w:t>
            </w:r>
            <w:r>
              <w:t xml:space="preserve">ориентация на моральные ценности и нормы в ситуациях нравственного выбора; </w:t>
            </w:r>
          </w:p>
          <w:p w14:paraId="6399BCFC">
            <w:pPr>
              <w:spacing w:after="50" w:line="260" w:lineRule="auto"/>
              <w:ind w:left="428" w:right="85" w:hanging="361"/>
            </w:pPr>
            <w:r>
              <w:rPr>
                <w:rFonts w:ascii="Segoe UI Symbol" w:hAnsi="Segoe UI Symbol" w:eastAsia="Segoe UI Symbol" w:cs="Segoe UI Symbol"/>
              </w:rPr>
              <w:t></w:t>
            </w:r>
            <w:r>
              <w:rPr>
                <w:rFonts w:ascii="Arial" w:hAnsi="Arial" w:eastAsia="Arial" w:cs="Arial"/>
              </w:rPr>
              <w:t xml:space="preserve"> </w:t>
            </w:r>
            <w:r>
              <w:t xml:space="preserve">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w:t>
            </w:r>
          </w:p>
          <w:p w14:paraId="022362CB">
            <w:pPr>
              <w:spacing w:after="0" w:line="259" w:lineRule="auto"/>
              <w:ind w:left="428" w:right="0" w:hanging="361"/>
            </w:pPr>
            <w:r>
              <w:rPr>
                <w:rFonts w:ascii="Segoe UI Symbol" w:hAnsi="Segoe UI Symbol" w:eastAsia="Segoe UI Symbol" w:cs="Segoe UI Symbol"/>
              </w:rPr>
              <w:t></w:t>
            </w:r>
            <w:r>
              <w:rPr>
                <w:rFonts w:ascii="Arial" w:hAnsi="Arial" w:eastAsia="Arial" w:cs="Arial"/>
              </w:rPr>
              <w:t xml:space="preserve"> </w:t>
            </w:r>
            <w:r>
              <w:t>активное неприятие асоциальных поступков, свобода и ответственность личности в условиях индивидуального и общественного пространства.</w:t>
            </w:r>
            <w:r>
              <w:rPr>
                <w:b/>
              </w:rPr>
              <w:t xml:space="preserve"> </w:t>
            </w:r>
          </w:p>
        </w:tc>
      </w:tr>
      <w:tr w14:paraId="26115729">
        <w:tblPrEx>
          <w:tblCellMar>
            <w:top w:w="74" w:type="dxa"/>
            <w:left w:w="110" w:type="dxa"/>
            <w:bottom w:w="0" w:type="dxa"/>
            <w:right w:w="38" w:type="dxa"/>
          </w:tblCellMar>
        </w:tblPrEx>
        <w:trPr>
          <w:trHeight w:val="331" w:hRule="atLeast"/>
        </w:trPr>
        <w:tc>
          <w:tcPr>
            <w:tcW w:w="9575" w:type="dxa"/>
            <w:tcBorders>
              <w:top w:val="single" w:color="000000" w:sz="4" w:space="0"/>
              <w:left w:val="single" w:color="000000" w:sz="4" w:space="0"/>
              <w:bottom w:val="single" w:color="000000" w:sz="4" w:space="0"/>
              <w:right w:val="single" w:color="000000" w:sz="4" w:space="0"/>
            </w:tcBorders>
          </w:tcPr>
          <w:p w14:paraId="72509527">
            <w:pPr>
              <w:spacing w:after="0" w:line="259" w:lineRule="auto"/>
              <w:ind w:left="0" w:right="0" w:firstLine="0"/>
              <w:jc w:val="left"/>
            </w:pPr>
            <w:r>
              <w:rPr>
                <w:b/>
              </w:rPr>
              <w:t xml:space="preserve">В области эстетического воспитания </w:t>
            </w:r>
          </w:p>
        </w:tc>
      </w:tr>
      <w:tr w14:paraId="4EFA1F6B">
        <w:tblPrEx>
          <w:tblCellMar>
            <w:top w:w="74" w:type="dxa"/>
            <w:left w:w="110" w:type="dxa"/>
            <w:bottom w:w="0" w:type="dxa"/>
            <w:right w:w="38" w:type="dxa"/>
          </w:tblCellMar>
        </w:tblPrEx>
        <w:trPr>
          <w:trHeight w:val="2324" w:hRule="atLeast"/>
        </w:trPr>
        <w:tc>
          <w:tcPr>
            <w:tcW w:w="9575" w:type="dxa"/>
            <w:tcBorders>
              <w:top w:val="single" w:color="000000" w:sz="4" w:space="0"/>
              <w:left w:val="single" w:color="000000" w:sz="4" w:space="0"/>
              <w:bottom w:val="single" w:color="000000" w:sz="4" w:space="0"/>
              <w:right w:val="single" w:color="000000" w:sz="4" w:space="0"/>
            </w:tcBorders>
          </w:tcPr>
          <w:p w14:paraId="4DCAA86A">
            <w:pPr>
              <w:spacing w:after="59" w:line="253" w:lineRule="auto"/>
              <w:ind w:left="428" w:right="80" w:hanging="361"/>
            </w:pPr>
            <w:r>
              <w:rPr>
                <w:rFonts w:ascii="Segoe UI Symbol" w:hAnsi="Segoe UI Symbol" w:eastAsia="Segoe UI Symbol" w:cs="Segoe UI Symbol"/>
              </w:rPr>
              <w:t></w:t>
            </w:r>
            <w:r>
              <w:rPr>
                <w:rFonts w:ascii="Arial" w:hAnsi="Arial" w:eastAsia="Arial" w:cs="Arial"/>
              </w:rPr>
              <w:t xml:space="preserve"> </w:t>
            </w:r>
            <w: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14:paraId="4E9F281A">
            <w:pPr>
              <w:spacing w:after="0" w:line="259" w:lineRule="auto"/>
              <w:ind w:left="67" w:right="84" w:firstLine="0"/>
            </w:pPr>
            <w:r>
              <w:rPr>
                <w:rFonts w:ascii="Segoe UI Symbol" w:hAnsi="Segoe UI Symbol" w:eastAsia="Segoe UI Symbol" w:cs="Segoe UI Symbol"/>
              </w:rPr>
              <w:t></w:t>
            </w:r>
            <w:r>
              <w:rPr>
                <w:rFonts w:ascii="Arial" w:hAnsi="Arial" w:eastAsia="Arial" w:cs="Arial"/>
              </w:rPr>
              <w:t xml:space="preserve"> </w:t>
            </w:r>
            <w:r>
              <w:t xml:space="preserve">понимание ценности отечественного и мирового искусства, роли этнических культурных традиций и народного творчества; </w:t>
            </w:r>
            <w:r>
              <w:rPr>
                <w:rFonts w:ascii="Segoe UI Symbol" w:hAnsi="Segoe UI Symbol" w:eastAsia="Segoe UI Symbol" w:cs="Segoe UI Symbol"/>
              </w:rPr>
              <w:t></w:t>
            </w:r>
            <w:r>
              <w:rPr>
                <w:rFonts w:ascii="Arial" w:hAnsi="Arial" w:eastAsia="Arial" w:cs="Arial"/>
              </w:rPr>
              <w:t xml:space="preserve"> </w:t>
            </w:r>
            <w:r>
              <w:t>стремление к самовыражению в разных видах искусства.</w:t>
            </w:r>
            <w:r>
              <w:rPr>
                <w:b/>
              </w:rPr>
              <w:t xml:space="preserve"> </w:t>
            </w:r>
          </w:p>
        </w:tc>
      </w:tr>
      <w:tr w14:paraId="1946D55C">
        <w:tblPrEx>
          <w:tblCellMar>
            <w:top w:w="74" w:type="dxa"/>
            <w:left w:w="110" w:type="dxa"/>
            <w:bottom w:w="0" w:type="dxa"/>
            <w:right w:w="38" w:type="dxa"/>
          </w:tblCellMar>
        </w:tblPrEx>
        <w:trPr>
          <w:trHeight w:val="653" w:hRule="atLeast"/>
        </w:trPr>
        <w:tc>
          <w:tcPr>
            <w:tcW w:w="9575" w:type="dxa"/>
            <w:tcBorders>
              <w:top w:val="single" w:color="000000" w:sz="4" w:space="0"/>
              <w:left w:val="single" w:color="000000" w:sz="4" w:space="0"/>
              <w:bottom w:val="single" w:color="000000" w:sz="4" w:space="0"/>
              <w:right w:val="single" w:color="000000" w:sz="4" w:space="0"/>
            </w:tcBorders>
          </w:tcPr>
          <w:p w14:paraId="14CCBE4C">
            <w:pPr>
              <w:spacing w:after="0" w:line="259" w:lineRule="auto"/>
              <w:ind w:left="0" w:right="0" w:firstLine="0"/>
            </w:pPr>
            <w:r>
              <w:rPr>
                <w:b/>
              </w:rPr>
              <w:t xml:space="preserve">В области физического воспитания, формирования культуры здоровья и эмоционального благополучия </w:t>
            </w:r>
          </w:p>
        </w:tc>
      </w:tr>
      <w:tr w14:paraId="55C41656">
        <w:tblPrEx>
          <w:tblCellMar>
            <w:top w:w="74" w:type="dxa"/>
            <w:left w:w="110" w:type="dxa"/>
            <w:bottom w:w="0" w:type="dxa"/>
            <w:right w:w="38" w:type="dxa"/>
          </w:tblCellMar>
        </w:tblPrEx>
        <w:trPr>
          <w:trHeight w:val="1018" w:hRule="atLeast"/>
        </w:trPr>
        <w:tc>
          <w:tcPr>
            <w:tcW w:w="9575" w:type="dxa"/>
            <w:tcBorders>
              <w:top w:val="single" w:color="000000" w:sz="4" w:space="0"/>
              <w:left w:val="single" w:color="000000" w:sz="4" w:space="0"/>
              <w:bottom w:val="single" w:color="000000" w:sz="4" w:space="0"/>
              <w:right w:val="single" w:color="000000" w:sz="4" w:space="0"/>
            </w:tcBorders>
          </w:tcPr>
          <w:p w14:paraId="0F51DF29">
            <w:pPr>
              <w:spacing w:after="5" w:line="259" w:lineRule="auto"/>
              <w:ind w:left="67" w:right="0" w:firstLine="0"/>
              <w:jc w:val="left"/>
            </w:pPr>
            <w:r>
              <w:rPr>
                <w:rFonts w:ascii="Segoe UI Symbol" w:hAnsi="Segoe UI Symbol" w:eastAsia="Segoe UI Symbol" w:cs="Segoe UI Symbol"/>
              </w:rPr>
              <w:t></w:t>
            </w:r>
            <w:r>
              <w:rPr>
                <w:rFonts w:ascii="Arial" w:hAnsi="Arial" w:eastAsia="Arial" w:cs="Arial"/>
              </w:rPr>
              <w:t xml:space="preserve"> </w:t>
            </w:r>
            <w:r>
              <w:t xml:space="preserve">осознание ценности жизни; </w:t>
            </w:r>
          </w:p>
          <w:p w14:paraId="61DE075E">
            <w:pPr>
              <w:spacing w:after="0" w:line="259" w:lineRule="auto"/>
              <w:ind w:left="428" w:right="0" w:hanging="361"/>
            </w:pPr>
            <w:r>
              <w:rPr>
                <w:rFonts w:ascii="Segoe UI Symbol" w:hAnsi="Segoe UI Symbol" w:eastAsia="Segoe UI Symbol" w:cs="Segoe UI Symbol"/>
              </w:rPr>
              <w:t></w:t>
            </w:r>
            <w:r>
              <w:rPr>
                <w:rFonts w:ascii="Arial" w:hAnsi="Arial" w:eastAsia="Arial" w:cs="Arial"/>
              </w:rPr>
              <w:t xml:space="preserve"> </w:t>
            </w:r>
            <w:r>
              <w:t xml:space="preserve">ответственное отношение к своему здоровью и установка на здоровый образ жизни (здоровое питание, соблюдение гигиенических правил, </w:t>
            </w:r>
          </w:p>
        </w:tc>
      </w:tr>
    </w:tbl>
    <w:p w14:paraId="67170AB5">
      <w:pPr>
        <w:spacing w:after="0" w:line="259" w:lineRule="auto"/>
        <w:ind w:left="-1623" w:right="11058" w:firstLine="0"/>
        <w:jc w:val="left"/>
      </w:pPr>
    </w:p>
    <w:tbl>
      <w:tblPr>
        <w:tblStyle w:val="12"/>
        <w:tblW w:w="9575" w:type="dxa"/>
        <w:tblInd w:w="-34" w:type="dxa"/>
        <w:tblLayout w:type="autofit"/>
        <w:tblCellMar>
          <w:top w:w="66" w:type="dxa"/>
          <w:left w:w="110" w:type="dxa"/>
          <w:bottom w:w="0" w:type="dxa"/>
          <w:right w:w="36" w:type="dxa"/>
        </w:tblCellMar>
      </w:tblPr>
      <w:tblGrid>
        <w:gridCol w:w="9575"/>
      </w:tblGrid>
      <w:tr w14:paraId="1D7C5D71">
        <w:tblPrEx>
          <w:tblCellMar>
            <w:top w:w="66" w:type="dxa"/>
            <w:left w:w="110" w:type="dxa"/>
            <w:bottom w:w="0" w:type="dxa"/>
            <w:right w:w="36" w:type="dxa"/>
          </w:tblCellMar>
        </w:tblPrEx>
        <w:trPr>
          <w:trHeight w:val="4960" w:hRule="atLeast"/>
        </w:trPr>
        <w:tc>
          <w:tcPr>
            <w:tcW w:w="9575" w:type="dxa"/>
            <w:tcBorders>
              <w:top w:val="single" w:color="000000" w:sz="4" w:space="0"/>
              <w:left w:val="single" w:color="000000" w:sz="4" w:space="0"/>
              <w:bottom w:val="single" w:color="000000" w:sz="4" w:space="0"/>
              <w:right w:val="single" w:color="000000" w:sz="4" w:space="0"/>
            </w:tcBorders>
          </w:tcPr>
          <w:p w14:paraId="43549E02">
            <w:pPr>
              <w:spacing w:after="25" w:line="278" w:lineRule="auto"/>
              <w:ind w:left="428" w:right="0" w:firstLine="0"/>
              <w:jc w:val="left"/>
            </w:pPr>
            <w:r>
              <w:t xml:space="preserve">сбалансированный режим занятий и отдыха, регулярная физическая активность); </w:t>
            </w:r>
          </w:p>
          <w:p w14:paraId="5B67AB7C">
            <w:pPr>
              <w:spacing w:after="50" w:line="260" w:lineRule="auto"/>
              <w:ind w:left="428" w:right="79" w:hanging="361"/>
            </w:pPr>
            <w:r>
              <w:rPr>
                <w:rFonts w:ascii="Segoe UI Symbol" w:hAnsi="Segoe UI Symbol" w:eastAsia="Segoe UI Symbol" w:cs="Segoe UI Symbol"/>
              </w:rPr>
              <w:t></w:t>
            </w:r>
            <w:r>
              <w:rPr>
                <w:rFonts w:ascii="Arial" w:hAnsi="Arial" w:eastAsia="Arial" w:cs="Arial"/>
              </w:rPr>
              <w:t xml:space="preserve"> </w:t>
            </w: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14:paraId="48FC75F2">
            <w:pPr>
              <w:spacing w:after="19" w:line="283" w:lineRule="auto"/>
              <w:ind w:left="428" w:right="0" w:hanging="361"/>
            </w:pPr>
            <w:r>
              <w:rPr>
                <w:rFonts w:ascii="Segoe UI Symbol" w:hAnsi="Segoe UI Symbol" w:eastAsia="Segoe UI Symbol" w:cs="Segoe UI Symbol"/>
              </w:rPr>
              <w:t></w:t>
            </w:r>
            <w:r>
              <w:rPr>
                <w:rFonts w:ascii="Arial" w:hAnsi="Arial" w:eastAsia="Arial" w:cs="Arial"/>
              </w:rPr>
              <w:t xml:space="preserve"> </w:t>
            </w:r>
            <w:r>
              <w:t xml:space="preserve">соблюдение правил безопасности, в том числе навыков безопасного поведения в интернет-среде; </w:t>
            </w:r>
          </w:p>
          <w:p w14:paraId="626922E1">
            <w:pPr>
              <w:spacing w:after="49" w:line="260" w:lineRule="auto"/>
              <w:ind w:left="428" w:right="86" w:hanging="361"/>
            </w:pPr>
            <w:r>
              <w:rPr>
                <w:rFonts w:ascii="Segoe UI Symbol" w:hAnsi="Segoe UI Symbol" w:eastAsia="Segoe UI Symbol" w:cs="Segoe UI Symbol"/>
              </w:rPr>
              <w:t></w:t>
            </w:r>
            <w:r>
              <w:rPr>
                <w:rFonts w:ascii="Arial" w:hAnsi="Arial" w:eastAsia="Arial" w:cs="Arial"/>
              </w:rPr>
              <w:t xml:space="preserve"> </w:t>
            </w: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14:paraId="65A3734D">
            <w:pPr>
              <w:spacing w:after="0" w:line="259" w:lineRule="auto"/>
              <w:ind w:left="67" w:right="0" w:firstLine="0"/>
              <w:jc w:val="left"/>
            </w:pPr>
            <w:r>
              <w:rPr>
                <w:rFonts w:ascii="Segoe UI Symbol" w:hAnsi="Segoe UI Symbol" w:eastAsia="Segoe UI Symbol" w:cs="Segoe UI Symbol"/>
              </w:rPr>
              <w:t></w:t>
            </w:r>
            <w:r>
              <w:rPr>
                <w:rFonts w:ascii="Arial" w:hAnsi="Arial" w:eastAsia="Arial" w:cs="Arial"/>
              </w:rPr>
              <w:t xml:space="preserve"> </w:t>
            </w:r>
            <w:r>
              <w:t xml:space="preserve">умение принимать себя и других, не осуждая; </w:t>
            </w:r>
          </w:p>
          <w:p w14:paraId="4DE1D3EA">
            <w:pPr>
              <w:spacing w:after="17" w:line="284" w:lineRule="auto"/>
              <w:ind w:left="428" w:right="0" w:hanging="361"/>
            </w:pPr>
            <w:r>
              <w:rPr>
                <w:rFonts w:ascii="Segoe UI Symbol" w:hAnsi="Segoe UI Symbol" w:eastAsia="Segoe UI Symbol" w:cs="Segoe UI Symbol"/>
              </w:rPr>
              <w:t></w:t>
            </w:r>
            <w:r>
              <w:rPr>
                <w:rFonts w:ascii="Arial" w:hAnsi="Arial" w:eastAsia="Arial" w:cs="Arial"/>
              </w:rPr>
              <w:t xml:space="preserve"> </w:t>
            </w:r>
            <w:r>
              <w:t xml:space="preserve">умение осознавать эмоциональное состояние себя и других, умение управлять собственным эмоциональным состоянием; </w:t>
            </w:r>
          </w:p>
          <w:p w14:paraId="500C900B">
            <w:pPr>
              <w:spacing w:after="0" w:line="259" w:lineRule="auto"/>
              <w:ind w:left="428" w:right="0" w:hanging="361"/>
            </w:pPr>
            <w:r>
              <w:rPr>
                <w:rFonts w:ascii="Segoe UI Symbol" w:hAnsi="Segoe UI Symbol" w:eastAsia="Segoe UI Symbol" w:cs="Segoe UI Symbol"/>
              </w:rPr>
              <w:t></w:t>
            </w:r>
            <w:r>
              <w:rPr>
                <w:rFonts w:ascii="Arial" w:hAnsi="Arial" w:eastAsia="Arial" w:cs="Arial"/>
              </w:rPr>
              <w:t xml:space="preserve"> </w:t>
            </w:r>
            <w:r>
              <w:t>сформированность навыка рефлексии, признание своего права на ошибку и такого же права другого человека.</w:t>
            </w:r>
            <w:r>
              <w:rPr>
                <w:b/>
              </w:rPr>
              <w:t xml:space="preserve"> </w:t>
            </w:r>
          </w:p>
        </w:tc>
      </w:tr>
      <w:tr w14:paraId="7A954BAB">
        <w:tblPrEx>
          <w:tblCellMar>
            <w:top w:w="66" w:type="dxa"/>
            <w:left w:w="110" w:type="dxa"/>
            <w:bottom w:w="0" w:type="dxa"/>
            <w:right w:w="36" w:type="dxa"/>
          </w:tblCellMar>
        </w:tblPrEx>
        <w:trPr>
          <w:trHeight w:val="331" w:hRule="atLeast"/>
        </w:trPr>
        <w:tc>
          <w:tcPr>
            <w:tcW w:w="9575" w:type="dxa"/>
            <w:tcBorders>
              <w:top w:val="single" w:color="000000" w:sz="4" w:space="0"/>
              <w:left w:val="single" w:color="000000" w:sz="4" w:space="0"/>
              <w:bottom w:val="single" w:color="000000" w:sz="4" w:space="0"/>
              <w:right w:val="single" w:color="000000" w:sz="4" w:space="0"/>
            </w:tcBorders>
          </w:tcPr>
          <w:p w14:paraId="57CC2A29">
            <w:pPr>
              <w:spacing w:after="0" w:line="259" w:lineRule="auto"/>
              <w:ind w:left="0" w:right="0" w:firstLine="0"/>
              <w:jc w:val="left"/>
            </w:pPr>
            <w:r>
              <w:rPr>
                <w:b/>
              </w:rPr>
              <w:t xml:space="preserve">В области трудового воспитания </w:t>
            </w:r>
          </w:p>
        </w:tc>
      </w:tr>
      <w:tr w14:paraId="0178A6AF">
        <w:tblPrEx>
          <w:tblCellMar>
            <w:top w:w="66" w:type="dxa"/>
            <w:left w:w="110" w:type="dxa"/>
            <w:bottom w:w="0" w:type="dxa"/>
            <w:right w:w="36" w:type="dxa"/>
          </w:tblCellMar>
        </w:tblPrEx>
        <w:trPr>
          <w:trHeight w:val="4643" w:hRule="atLeast"/>
        </w:trPr>
        <w:tc>
          <w:tcPr>
            <w:tcW w:w="9575" w:type="dxa"/>
            <w:tcBorders>
              <w:top w:val="single" w:color="000000" w:sz="4" w:space="0"/>
              <w:left w:val="single" w:color="000000" w:sz="4" w:space="0"/>
              <w:bottom w:val="single" w:color="000000" w:sz="4" w:space="0"/>
              <w:right w:val="single" w:color="000000" w:sz="4" w:space="0"/>
            </w:tcBorders>
          </w:tcPr>
          <w:p w14:paraId="68A6697B">
            <w:pPr>
              <w:spacing w:after="28" w:line="244" w:lineRule="auto"/>
              <w:ind w:left="428" w:right="0" w:hanging="361"/>
            </w:pPr>
            <w:r>
              <w:rPr>
                <w:rFonts w:ascii="Segoe UI Symbol" w:hAnsi="Segoe UI Symbol" w:eastAsia="Segoe UI Symbol" w:cs="Segoe UI Symbol"/>
              </w:rPr>
              <w:t></w:t>
            </w:r>
            <w:r>
              <w:rPr>
                <w:rFonts w:ascii="Arial" w:hAnsi="Arial" w:eastAsia="Arial" w:cs="Arial"/>
              </w:rPr>
              <w:t xml:space="preserve"> </w:t>
            </w:r>
            <w:r>
              <w:t xml:space="preserve">установка на активное участие в решении практических задач (в рамках семьи, Организации, города, края) технологической и социальной </w:t>
            </w:r>
          </w:p>
          <w:p w14:paraId="51CBB99F">
            <w:pPr>
              <w:spacing w:line="286" w:lineRule="auto"/>
              <w:ind w:left="428" w:right="0" w:firstLine="0"/>
              <w:jc w:val="left"/>
            </w:pPr>
            <w:r>
              <w:t xml:space="preserve">направленности, </w:t>
            </w:r>
            <w:r>
              <w:tab/>
            </w:r>
            <w:r>
              <w:t xml:space="preserve">способность </w:t>
            </w:r>
            <w:r>
              <w:tab/>
            </w:r>
            <w:r>
              <w:t xml:space="preserve">инициировать, </w:t>
            </w:r>
            <w:r>
              <w:tab/>
            </w:r>
            <w:r>
              <w:t xml:space="preserve">планировать </w:t>
            </w:r>
            <w:r>
              <w:tab/>
            </w:r>
            <w:r>
              <w:t xml:space="preserve">и самостоятельно выполнять такого рода деятельность; </w:t>
            </w:r>
          </w:p>
          <w:p w14:paraId="1E108425">
            <w:pPr>
              <w:spacing w:after="22" w:line="281" w:lineRule="auto"/>
              <w:ind w:left="428" w:right="0" w:hanging="361"/>
            </w:pPr>
            <w:r>
              <w:rPr>
                <w:rFonts w:ascii="Segoe UI Symbol" w:hAnsi="Segoe UI Symbol" w:eastAsia="Segoe UI Symbol" w:cs="Segoe UI Symbol"/>
              </w:rPr>
              <w:t></w:t>
            </w:r>
            <w:r>
              <w:rPr>
                <w:rFonts w:ascii="Arial" w:hAnsi="Arial" w:eastAsia="Arial" w:cs="Arial"/>
              </w:rPr>
              <w:t xml:space="preserve"> </w:t>
            </w:r>
            <w: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1B912839">
            <w:pPr>
              <w:spacing w:after="50" w:line="240" w:lineRule="auto"/>
              <w:ind w:left="428" w:right="0" w:hanging="361"/>
            </w:pPr>
            <w:r>
              <w:rPr>
                <w:rFonts w:ascii="Segoe UI Symbol" w:hAnsi="Segoe UI Symbol" w:eastAsia="Segoe UI Symbol" w:cs="Segoe UI Symbol"/>
              </w:rPr>
              <w:t></w:t>
            </w:r>
            <w:r>
              <w:rPr>
                <w:rFonts w:ascii="Arial" w:hAnsi="Arial" w:eastAsia="Arial" w:cs="Arial"/>
              </w:rPr>
              <w:t xml:space="preserve"> </w:t>
            </w:r>
            <w:r>
              <w:t xml:space="preserve">осознание важности обучения на протяжении всей жизни для успешной профессиональной деятельности и развитие необходимых умений для </w:t>
            </w:r>
          </w:p>
          <w:p w14:paraId="75CE3A98">
            <w:pPr>
              <w:spacing w:after="55" w:line="259" w:lineRule="auto"/>
              <w:ind w:left="428" w:right="0" w:firstLine="0"/>
              <w:jc w:val="left"/>
            </w:pPr>
            <w:r>
              <w:t xml:space="preserve">этого; </w:t>
            </w:r>
          </w:p>
          <w:p w14:paraId="5F785F2F">
            <w:pPr>
              <w:spacing w:after="0" w:line="259" w:lineRule="auto"/>
              <w:ind w:left="67" w:right="0" w:firstLine="0"/>
              <w:jc w:val="left"/>
            </w:pPr>
            <w:r>
              <w:rPr>
                <w:rFonts w:ascii="Segoe UI Symbol" w:hAnsi="Segoe UI Symbol" w:eastAsia="Segoe UI Symbol" w:cs="Segoe UI Symbol"/>
              </w:rPr>
              <w:t></w:t>
            </w:r>
            <w:r>
              <w:rPr>
                <w:rFonts w:ascii="Arial" w:hAnsi="Arial" w:eastAsia="Arial" w:cs="Arial"/>
              </w:rPr>
              <w:t xml:space="preserve"> </w:t>
            </w:r>
            <w:r>
              <w:t xml:space="preserve">готовность адаптироваться в профессиональной среде; </w:t>
            </w:r>
          </w:p>
          <w:p w14:paraId="7D0C41EA">
            <w:pPr>
              <w:spacing w:after="0" w:line="259" w:lineRule="auto"/>
              <w:ind w:left="67" w:right="0" w:firstLine="0"/>
              <w:jc w:val="left"/>
            </w:pPr>
            <w:r>
              <w:rPr>
                <w:rFonts w:ascii="Segoe UI Symbol" w:hAnsi="Segoe UI Symbol" w:eastAsia="Segoe UI Symbol" w:cs="Segoe UI Symbol"/>
              </w:rPr>
              <w:t></w:t>
            </w:r>
            <w:r>
              <w:rPr>
                <w:rFonts w:ascii="Arial" w:hAnsi="Arial" w:eastAsia="Arial" w:cs="Arial"/>
              </w:rPr>
              <w:t xml:space="preserve"> </w:t>
            </w:r>
            <w:r>
              <w:t xml:space="preserve">уважение к труду и результатам трудовой деятельности; </w:t>
            </w:r>
          </w:p>
          <w:p w14:paraId="1932D20F">
            <w:pPr>
              <w:spacing w:after="0" w:line="259" w:lineRule="auto"/>
              <w:ind w:left="428" w:right="82" w:hanging="361"/>
            </w:pPr>
            <w:r>
              <w:rPr>
                <w:rFonts w:ascii="Segoe UI Symbol" w:hAnsi="Segoe UI Symbol" w:eastAsia="Segoe UI Symbol" w:cs="Segoe UI Symbol"/>
              </w:rPr>
              <w:t></w:t>
            </w:r>
            <w:r>
              <w:rPr>
                <w:rFonts w:ascii="Arial" w:hAnsi="Arial" w:eastAsia="Arial" w:cs="Arial"/>
              </w:rPr>
              <w:t xml:space="preserve"> </w:t>
            </w: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r>
              <w:rPr>
                <w:b/>
              </w:rPr>
              <w:t xml:space="preserve"> </w:t>
            </w:r>
          </w:p>
        </w:tc>
      </w:tr>
      <w:tr w14:paraId="16D5F138">
        <w:tblPrEx>
          <w:tblCellMar>
            <w:top w:w="66" w:type="dxa"/>
            <w:left w:w="110" w:type="dxa"/>
            <w:bottom w:w="0" w:type="dxa"/>
            <w:right w:w="36" w:type="dxa"/>
          </w:tblCellMar>
        </w:tblPrEx>
        <w:trPr>
          <w:trHeight w:val="331" w:hRule="atLeast"/>
        </w:trPr>
        <w:tc>
          <w:tcPr>
            <w:tcW w:w="9575" w:type="dxa"/>
            <w:tcBorders>
              <w:top w:val="single" w:color="000000" w:sz="4" w:space="0"/>
              <w:left w:val="single" w:color="000000" w:sz="4" w:space="0"/>
              <w:bottom w:val="single" w:color="000000" w:sz="4" w:space="0"/>
              <w:right w:val="single" w:color="000000" w:sz="4" w:space="0"/>
            </w:tcBorders>
          </w:tcPr>
          <w:p w14:paraId="5AD2956C">
            <w:pPr>
              <w:spacing w:after="0" w:line="259" w:lineRule="auto"/>
              <w:ind w:left="0" w:right="0" w:firstLine="0"/>
              <w:jc w:val="left"/>
            </w:pPr>
            <w:r>
              <w:rPr>
                <w:b/>
              </w:rPr>
              <w:t xml:space="preserve">В области экологического воспитания </w:t>
            </w:r>
          </w:p>
        </w:tc>
      </w:tr>
      <w:tr w14:paraId="62C23AC0">
        <w:tblPrEx>
          <w:tblCellMar>
            <w:top w:w="66" w:type="dxa"/>
            <w:left w:w="110" w:type="dxa"/>
            <w:bottom w:w="0" w:type="dxa"/>
            <w:right w:w="36" w:type="dxa"/>
          </w:tblCellMar>
        </w:tblPrEx>
        <w:trPr>
          <w:trHeight w:val="3327" w:hRule="atLeast"/>
        </w:trPr>
        <w:tc>
          <w:tcPr>
            <w:tcW w:w="9575" w:type="dxa"/>
            <w:tcBorders>
              <w:top w:val="single" w:color="000000" w:sz="4" w:space="0"/>
              <w:left w:val="single" w:color="000000" w:sz="4" w:space="0"/>
              <w:bottom w:val="single" w:color="000000" w:sz="4" w:space="0"/>
              <w:right w:val="single" w:color="000000" w:sz="4" w:space="0"/>
            </w:tcBorders>
          </w:tcPr>
          <w:p w14:paraId="29FBCD3F">
            <w:pPr>
              <w:spacing w:after="50" w:line="260" w:lineRule="auto"/>
              <w:ind w:left="428" w:right="86" w:hanging="361"/>
            </w:pPr>
            <w:r>
              <w:rPr>
                <w:rFonts w:ascii="Segoe UI Symbol" w:hAnsi="Segoe UI Symbol" w:eastAsia="Segoe UI Symbol" w:cs="Segoe UI Symbol"/>
              </w:rPr>
              <w:t></w:t>
            </w:r>
            <w:r>
              <w:rPr>
                <w:rFonts w:ascii="Arial" w:hAnsi="Arial" w:eastAsia="Arial" w:cs="Arial"/>
              </w:rPr>
              <w:t xml:space="preserve"> </w:t>
            </w:r>
            <w: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2F3D498D">
            <w:pPr>
              <w:spacing w:after="27" w:line="280" w:lineRule="auto"/>
              <w:ind w:left="428" w:right="0" w:hanging="361"/>
            </w:pPr>
            <w:r>
              <w:rPr>
                <w:rFonts w:ascii="Segoe UI Symbol" w:hAnsi="Segoe UI Symbol" w:eastAsia="Segoe UI Symbol" w:cs="Segoe UI Symbol"/>
              </w:rPr>
              <w:t></w:t>
            </w:r>
            <w:r>
              <w:rPr>
                <w:rFonts w:ascii="Arial" w:hAnsi="Arial" w:eastAsia="Arial" w:cs="Arial"/>
              </w:rPr>
              <w:t xml:space="preserve"> </w:t>
            </w:r>
            <w:r>
              <w:t xml:space="preserve">повышение уровня экологической культуры, осознание глобального характера экологических проблем и путей их решения; </w:t>
            </w:r>
          </w:p>
          <w:p w14:paraId="789D9334">
            <w:pPr>
              <w:spacing w:after="0" w:line="259" w:lineRule="auto"/>
              <w:ind w:left="67" w:right="0" w:firstLine="0"/>
              <w:jc w:val="left"/>
            </w:pPr>
            <w:r>
              <w:rPr>
                <w:rFonts w:ascii="Segoe UI Symbol" w:hAnsi="Segoe UI Symbol" w:eastAsia="Segoe UI Symbol" w:cs="Segoe UI Symbol"/>
              </w:rPr>
              <w:t></w:t>
            </w:r>
            <w:r>
              <w:rPr>
                <w:rFonts w:ascii="Arial" w:hAnsi="Arial" w:eastAsia="Arial" w:cs="Arial"/>
              </w:rPr>
              <w:t xml:space="preserve"> </w:t>
            </w:r>
            <w:r>
              <w:t xml:space="preserve">активное неприятие действий, приносящих вред окружающей среде; </w:t>
            </w:r>
          </w:p>
          <w:p w14:paraId="44F3B617">
            <w:pPr>
              <w:spacing w:after="23" w:line="281" w:lineRule="auto"/>
              <w:ind w:left="428" w:right="0" w:hanging="361"/>
            </w:pPr>
            <w:r>
              <w:rPr>
                <w:rFonts w:ascii="Segoe UI Symbol" w:hAnsi="Segoe UI Symbol" w:eastAsia="Segoe UI Symbol" w:cs="Segoe UI Symbol"/>
              </w:rPr>
              <w:t></w:t>
            </w:r>
            <w:r>
              <w:rPr>
                <w:rFonts w:ascii="Arial" w:hAnsi="Arial" w:eastAsia="Arial" w:cs="Arial"/>
              </w:rPr>
              <w:t xml:space="preserve"> </w:t>
            </w:r>
            <w:r>
              <w:t xml:space="preserve">осознание своей роли как гражданина и потребителя в условиях взаимосвязи природной, технологической и социальной сред; </w:t>
            </w:r>
          </w:p>
          <w:p w14:paraId="52EAB4F1">
            <w:pPr>
              <w:spacing w:after="0" w:line="259" w:lineRule="auto"/>
              <w:ind w:left="428" w:right="0" w:hanging="361"/>
              <w:jc w:val="left"/>
            </w:pPr>
            <w:r>
              <w:rPr>
                <w:rFonts w:ascii="Segoe UI Symbol" w:hAnsi="Segoe UI Symbol" w:eastAsia="Segoe UI Symbol" w:cs="Segoe UI Symbol"/>
              </w:rPr>
              <w:t></w:t>
            </w:r>
            <w:r>
              <w:rPr>
                <w:rFonts w:ascii="Arial" w:hAnsi="Arial" w:eastAsia="Arial" w:cs="Arial"/>
              </w:rPr>
              <w:t xml:space="preserve"> </w:t>
            </w:r>
            <w:r>
              <w:t>готовность к участию в практической деятельности экологической направленности.</w:t>
            </w:r>
            <w:r>
              <w:rPr>
                <w:b/>
              </w:rPr>
              <w:t xml:space="preserve"> </w:t>
            </w:r>
          </w:p>
        </w:tc>
      </w:tr>
      <w:tr w14:paraId="0B273D52">
        <w:tblPrEx>
          <w:tblCellMar>
            <w:top w:w="66" w:type="dxa"/>
            <w:left w:w="110" w:type="dxa"/>
            <w:bottom w:w="0" w:type="dxa"/>
            <w:right w:w="36" w:type="dxa"/>
          </w:tblCellMar>
        </w:tblPrEx>
        <w:trPr>
          <w:trHeight w:val="336" w:hRule="atLeast"/>
        </w:trPr>
        <w:tc>
          <w:tcPr>
            <w:tcW w:w="9575" w:type="dxa"/>
            <w:tcBorders>
              <w:top w:val="single" w:color="000000" w:sz="4" w:space="0"/>
              <w:left w:val="single" w:color="000000" w:sz="4" w:space="0"/>
              <w:bottom w:val="single" w:color="000000" w:sz="4" w:space="0"/>
              <w:right w:val="single" w:color="000000" w:sz="4" w:space="0"/>
            </w:tcBorders>
          </w:tcPr>
          <w:p w14:paraId="039B2C87">
            <w:pPr>
              <w:spacing w:after="0" w:line="259" w:lineRule="auto"/>
              <w:ind w:left="0" w:right="0" w:firstLine="0"/>
              <w:jc w:val="left"/>
            </w:pPr>
            <w:r>
              <w:rPr>
                <w:b/>
              </w:rPr>
              <w:t xml:space="preserve">В области ценностей научного познания </w:t>
            </w:r>
          </w:p>
        </w:tc>
      </w:tr>
      <w:tr w14:paraId="69B61FD0">
        <w:tblPrEx>
          <w:tblCellMar>
            <w:top w:w="66" w:type="dxa"/>
            <w:left w:w="110" w:type="dxa"/>
            <w:bottom w:w="0" w:type="dxa"/>
            <w:right w:w="36" w:type="dxa"/>
          </w:tblCellMar>
        </w:tblPrEx>
        <w:trPr>
          <w:trHeight w:val="350" w:hRule="atLeast"/>
        </w:trPr>
        <w:tc>
          <w:tcPr>
            <w:tcW w:w="9575" w:type="dxa"/>
            <w:tcBorders>
              <w:top w:val="single" w:color="000000" w:sz="4" w:space="0"/>
              <w:left w:val="single" w:color="000000" w:sz="4" w:space="0"/>
              <w:bottom w:val="single" w:color="000000" w:sz="4" w:space="0"/>
              <w:right w:val="single" w:color="000000" w:sz="4" w:space="0"/>
            </w:tcBorders>
          </w:tcPr>
          <w:p w14:paraId="4AEC47A8">
            <w:pPr>
              <w:tabs>
                <w:tab w:val="center" w:pos="933"/>
                <w:tab w:val="center" w:pos="2191"/>
                <w:tab w:val="center" w:pos="3378"/>
                <w:tab w:val="center" w:pos="4636"/>
                <w:tab w:val="center" w:pos="5903"/>
                <w:tab w:val="center" w:pos="7513"/>
                <w:tab w:val="center" w:pos="8832"/>
              </w:tabs>
              <w:spacing w:after="0" w:line="259" w:lineRule="auto"/>
              <w:ind w:left="0" w:right="0" w:firstLine="0"/>
              <w:jc w:val="left"/>
            </w:pPr>
            <w:r>
              <w:rPr>
                <w:rFonts w:ascii="Calibri" w:hAnsi="Calibri" w:eastAsia="Calibri" w:cs="Calibri"/>
                <w:sz w:val="22"/>
              </w:rPr>
              <w:tab/>
            </w:r>
            <w:r>
              <w:rPr>
                <w:rFonts w:ascii="Segoe UI Symbol" w:hAnsi="Segoe UI Symbol" w:eastAsia="Segoe UI Symbol" w:cs="Segoe UI Symbol"/>
              </w:rPr>
              <w:t></w:t>
            </w:r>
            <w:r>
              <w:rPr>
                <w:rFonts w:ascii="Arial" w:hAnsi="Arial" w:eastAsia="Arial" w:cs="Arial"/>
              </w:rPr>
              <w:t xml:space="preserve"> </w:t>
            </w:r>
            <w:r>
              <w:t xml:space="preserve">ориентация </w:t>
            </w:r>
            <w:r>
              <w:tab/>
            </w:r>
            <w:r>
              <w:t xml:space="preserve">в </w:t>
            </w:r>
            <w:r>
              <w:tab/>
            </w:r>
            <w:r>
              <w:t xml:space="preserve">деятельности </w:t>
            </w:r>
            <w:r>
              <w:tab/>
            </w:r>
            <w:r>
              <w:t xml:space="preserve">на </w:t>
            </w:r>
            <w:r>
              <w:tab/>
            </w:r>
            <w:r>
              <w:t xml:space="preserve">современную </w:t>
            </w:r>
            <w:r>
              <w:tab/>
            </w:r>
            <w:r>
              <w:t xml:space="preserve">систему </w:t>
            </w:r>
            <w:r>
              <w:tab/>
            </w:r>
            <w:r>
              <w:t xml:space="preserve">научных </w:t>
            </w:r>
          </w:p>
        </w:tc>
      </w:tr>
    </w:tbl>
    <w:p w14:paraId="6CBF2AEB">
      <w:pPr>
        <w:spacing w:after="0" w:line="259" w:lineRule="auto"/>
        <w:ind w:left="-1623" w:right="11058" w:firstLine="0"/>
        <w:jc w:val="left"/>
      </w:pPr>
    </w:p>
    <w:tbl>
      <w:tblPr>
        <w:tblStyle w:val="12"/>
        <w:tblW w:w="9575" w:type="dxa"/>
        <w:tblInd w:w="-34" w:type="dxa"/>
        <w:tblLayout w:type="autofit"/>
        <w:tblCellMar>
          <w:top w:w="66" w:type="dxa"/>
          <w:left w:w="110" w:type="dxa"/>
          <w:bottom w:w="0" w:type="dxa"/>
          <w:right w:w="36" w:type="dxa"/>
        </w:tblCellMar>
      </w:tblPr>
      <w:tblGrid>
        <w:gridCol w:w="9575"/>
      </w:tblGrid>
      <w:tr w14:paraId="552C699B">
        <w:tblPrEx>
          <w:tblCellMar>
            <w:top w:w="66" w:type="dxa"/>
            <w:left w:w="110" w:type="dxa"/>
            <w:bottom w:w="0" w:type="dxa"/>
            <w:right w:w="36" w:type="dxa"/>
          </w:tblCellMar>
        </w:tblPrEx>
        <w:trPr>
          <w:trHeight w:val="2626" w:hRule="atLeast"/>
        </w:trPr>
        <w:tc>
          <w:tcPr>
            <w:tcW w:w="9575" w:type="dxa"/>
            <w:tcBorders>
              <w:top w:val="single" w:color="000000" w:sz="4" w:space="0"/>
              <w:left w:val="single" w:color="000000" w:sz="4" w:space="0"/>
              <w:bottom w:val="single" w:color="000000" w:sz="4" w:space="0"/>
              <w:right w:val="single" w:color="000000" w:sz="4" w:space="0"/>
            </w:tcBorders>
          </w:tcPr>
          <w:p w14:paraId="0A8474C4">
            <w:pPr>
              <w:spacing w:after="23" w:line="280" w:lineRule="auto"/>
              <w:ind w:left="428" w:right="0" w:firstLine="0"/>
              <w:jc w:val="left"/>
            </w:pPr>
            <w:r>
              <w:t xml:space="preserve">представлений об основных закономерностях развития человека, природы и общества, взаимосвязях человека с природной и социальной средой; </w:t>
            </w:r>
          </w:p>
          <w:p w14:paraId="17173AA8">
            <w:pPr>
              <w:spacing w:after="26" w:line="278" w:lineRule="auto"/>
              <w:ind w:left="428" w:right="0" w:hanging="361"/>
            </w:pPr>
            <w:r>
              <w:rPr>
                <w:rFonts w:ascii="Segoe UI Symbol" w:hAnsi="Segoe UI Symbol" w:eastAsia="Segoe UI Symbol" w:cs="Segoe UI Symbol"/>
              </w:rPr>
              <w:t></w:t>
            </w:r>
            <w:r>
              <w:rPr>
                <w:rFonts w:ascii="Arial" w:hAnsi="Arial" w:eastAsia="Arial" w:cs="Arial"/>
              </w:rPr>
              <w:t xml:space="preserve"> </w:t>
            </w:r>
            <w:r>
              <w:t xml:space="preserve">овладение языковой и читательской культурой как средством познания мира; </w:t>
            </w:r>
          </w:p>
          <w:p w14:paraId="345EF9B1">
            <w:pPr>
              <w:spacing w:after="0" w:line="259" w:lineRule="auto"/>
              <w:ind w:left="428" w:right="75" w:hanging="361"/>
            </w:pPr>
            <w:r>
              <w:rPr>
                <w:rFonts w:ascii="Segoe UI Symbol" w:hAnsi="Segoe UI Symbol" w:eastAsia="Segoe UI Symbol" w:cs="Segoe UI Symbol"/>
              </w:rPr>
              <w:t></w:t>
            </w:r>
            <w:r>
              <w:rPr>
                <w:rFonts w:ascii="Arial" w:hAnsi="Arial" w:eastAsia="Arial" w:cs="Arial"/>
              </w:rPr>
              <w:t xml:space="preserve"> </w:t>
            </w: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b/>
              </w:rPr>
              <w:t xml:space="preserve"> </w:t>
            </w:r>
          </w:p>
        </w:tc>
      </w:tr>
      <w:tr w14:paraId="2DD67F12">
        <w:tblPrEx>
          <w:tblCellMar>
            <w:top w:w="66" w:type="dxa"/>
            <w:left w:w="110" w:type="dxa"/>
            <w:bottom w:w="0" w:type="dxa"/>
            <w:right w:w="36" w:type="dxa"/>
          </w:tblCellMar>
        </w:tblPrEx>
        <w:trPr>
          <w:trHeight w:val="653" w:hRule="atLeast"/>
        </w:trPr>
        <w:tc>
          <w:tcPr>
            <w:tcW w:w="9575" w:type="dxa"/>
            <w:tcBorders>
              <w:top w:val="single" w:color="000000" w:sz="4" w:space="0"/>
              <w:left w:val="single" w:color="000000" w:sz="4" w:space="0"/>
              <w:bottom w:val="single" w:color="000000" w:sz="4" w:space="0"/>
              <w:right w:val="single" w:color="000000" w:sz="4" w:space="0"/>
            </w:tcBorders>
          </w:tcPr>
          <w:p w14:paraId="38CA6585">
            <w:pPr>
              <w:spacing w:after="0" w:line="259" w:lineRule="auto"/>
              <w:ind w:left="0" w:right="0" w:firstLine="0"/>
            </w:pPr>
            <w:r>
              <w:rPr>
                <w:b/>
              </w:rPr>
              <w:t xml:space="preserve">Личностные результаты, обеспечивающие адаптацию обучающегося к изменяющимся условиям социальной и природной среды, включают: </w:t>
            </w:r>
          </w:p>
        </w:tc>
      </w:tr>
      <w:tr w14:paraId="12D88F89">
        <w:tblPrEx>
          <w:tblCellMar>
            <w:top w:w="66" w:type="dxa"/>
            <w:left w:w="110" w:type="dxa"/>
            <w:bottom w:w="0" w:type="dxa"/>
            <w:right w:w="36" w:type="dxa"/>
          </w:tblCellMar>
        </w:tblPrEx>
        <w:trPr>
          <w:trHeight w:val="10841" w:hRule="atLeast"/>
        </w:trPr>
        <w:tc>
          <w:tcPr>
            <w:tcW w:w="9575" w:type="dxa"/>
            <w:tcBorders>
              <w:top w:val="single" w:color="000000" w:sz="4" w:space="0"/>
              <w:left w:val="single" w:color="000000" w:sz="4" w:space="0"/>
              <w:bottom w:val="single" w:color="000000" w:sz="4" w:space="0"/>
              <w:right w:val="single" w:color="000000" w:sz="4" w:space="0"/>
            </w:tcBorders>
          </w:tcPr>
          <w:p w14:paraId="7CE37AD2">
            <w:pPr>
              <w:spacing w:after="65" w:line="248" w:lineRule="auto"/>
              <w:ind w:left="428" w:right="77" w:hanging="361"/>
            </w:pPr>
            <w:r>
              <w:rPr>
                <w:rFonts w:ascii="Segoe UI Symbol" w:hAnsi="Segoe UI Symbol" w:eastAsia="Segoe UI Symbol" w:cs="Segoe UI Symbol"/>
              </w:rPr>
              <w:t></w:t>
            </w:r>
            <w:r>
              <w:rPr>
                <w:rFonts w:ascii="Arial" w:hAnsi="Arial" w:eastAsia="Arial" w:cs="Arial"/>
              </w:rPr>
              <w:t xml:space="preserve"> </w:t>
            </w: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6FEC0D1D">
            <w:pPr>
              <w:spacing w:after="22" w:line="281" w:lineRule="auto"/>
              <w:ind w:left="428" w:right="0" w:hanging="361"/>
            </w:pPr>
            <w:r>
              <w:rPr>
                <w:rFonts w:ascii="Segoe UI Symbol" w:hAnsi="Segoe UI Symbol" w:eastAsia="Segoe UI Symbol" w:cs="Segoe UI Symbol"/>
              </w:rPr>
              <w:t></w:t>
            </w:r>
            <w:r>
              <w:rPr>
                <w:rFonts w:ascii="Arial" w:hAnsi="Arial" w:eastAsia="Arial" w:cs="Arial"/>
              </w:rPr>
              <w:t xml:space="preserve"> </w:t>
            </w:r>
            <w:r>
              <w:t xml:space="preserve">способность обучающихся во взаимодействии в условиях неопределенности, открытость опыту и знаниям других; </w:t>
            </w:r>
          </w:p>
          <w:p w14:paraId="5D66F81F">
            <w:pPr>
              <w:spacing w:after="57" w:line="254" w:lineRule="auto"/>
              <w:ind w:left="428" w:right="79" w:hanging="361"/>
            </w:pPr>
            <w:r>
              <w:rPr>
                <w:rFonts w:ascii="Segoe UI Symbol" w:hAnsi="Segoe UI Symbol" w:eastAsia="Segoe UI Symbol" w:cs="Segoe UI Symbol"/>
              </w:rPr>
              <w:t></w:t>
            </w:r>
            <w:r>
              <w:rPr>
                <w:rFonts w:ascii="Arial" w:hAnsi="Arial" w:eastAsia="Arial" w:cs="Arial"/>
              </w:rPr>
              <w:t xml:space="preserve"> </w:t>
            </w:r>
            <w: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611FFA96">
            <w:pPr>
              <w:spacing w:after="52" w:line="240" w:lineRule="auto"/>
              <w:ind w:left="428" w:right="82" w:hanging="361"/>
            </w:pPr>
            <w:r>
              <w:rPr>
                <w:rFonts w:ascii="Segoe UI Symbol" w:hAnsi="Segoe UI Symbol" w:eastAsia="Segoe UI Symbol" w:cs="Segoe UI Symbol"/>
              </w:rPr>
              <w:t></w:t>
            </w:r>
            <w:r>
              <w:rPr>
                <w:rFonts w:ascii="Arial" w:hAnsi="Arial" w:eastAsia="Arial" w:cs="Arial"/>
              </w:rPr>
              <w:t xml:space="preserve"> </w:t>
            </w:r>
            <w: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w:t>
            </w:r>
          </w:p>
          <w:p w14:paraId="392CE936">
            <w:pPr>
              <w:spacing w:after="51" w:line="259" w:lineRule="auto"/>
              <w:ind w:left="428" w:right="0" w:firstLine="0"/>
              <w:jc w:val="left"/>
            </w:pPr>
            <w:r>
              <w:t xml:space="preserve">планировать свое развитие; </w:t>
            </w:r>
          </w:p>
          <w:p w14:paraId="1BD9BD7D">
            <w:pPr>
              <w:spacing w:after="39" w:line="251" w:lineRule="auto"/>
              <w:ind w:left="428" w:right="68" w:hanging="361"/>
            </w:pPr>
            <w:r>
              <w:rPr>
                <w:rFonts w:ascii="Segoe UI Symbol" w:hAnsi="Segoe UI Symbol" w:eastAsia="Segoe UI Symbol" w:cs="Segoe UI Symbol"/>
              </w:rPr>
              <w:t></w:t>
            </w:r>
            <w:r>
              <w:rPr>
                <w:rFonts w:ascii="Arial" w:hAnsi="Arial" w:eastAsia="Arial" w:cs="Arial"/>
              </w:rPr>
              <w:t xml:space="preserve"> </w:t>
            </w:r>
            <w: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w:t>
            </w:r>
          </w:p>
          <w:p w14:paraId="504EB752">
            <w:pPr>
              <w:spacing w:after="51" w:line="259" w:lineRule="auto"/>
              <w:ind w:left="428" w:right="0" w:firstLine="0"/>
              <w:jc w:val="left"/>
            </w:pPr>
            <w:r>
              <w:t xml:space="preserve">представлениями в области концепции устойчивого развития; </w:t>
            </w:r>
          </w:p>
          <w:p w14:paraId="0388BB5D">
            <w:pPr>
              <w:spacing w:after="24" w:line="279" w:lineRule="auto"/>
              <w:ind w:left="428" w:right="0" w:hanging="361"/>
              <w:jc w:val="left"/>
            </w:pPr>
            <w:r>
              <w:rPr>
                <w:rFonts w:ascii="Segoe UI Symbol" w:hAnsi="Segoe UI Symbol" w:eastAsia="Segoe UI Symbol" w:cs="Segoe UI Symbol"/>
              </w:rPr>
              <w:t></w:t>
            </w:r>
            <w:r>
              <w:rPr>
                <w:rFonts w:ascii="Arial" w:hAnsi="Arial" w:eastAsia="Arial" w:cs="Arial"/>
              </w:rPr>
              <w:t xml:space="preserve"> </w:t>
            </w:r>
            <w:r>
              <w:t xml:space="preserve">умение анализировать и выявлять взаимосвязи природы, общества и экономики; </w:t>
            </w:r>
          </w:p>
          <w:p w14:paraId="282197E2">
            <w:pPr>
              <w:spacing w:after="48" w:line="261" w:lineRule="auto"/>
              <w:ind w:left="428" w:right="80" w:hanging="361"/>
            </w:pPr>
            <w:r>
              <w:rPr>
                <w:rFonts w:ascii="Segoe UI Symbol" w:hAnsi="Segoe UI Symbol" w:eastAsia="Segoe UI Symbol" w:cs="Segoe UI Symbol"/>
              </w:rPr>
              <w:t></w:t>
            </w:r>
            <w:r>
              <w:rPr>
                <w:rFonts w:ascii="Arial" w:hAnsi="Arial" w:eastAsia="Arial" w:cs="Arial"/>
              </w:rPr>
              <w:t xml:space="preserve"> </w:t>
            </w:r>
            <w:r>
              <w:t xml:space="preserve">умение оценивать свои действия с учетом влияния на окружающую среду, достижений целей и преодоления вызовов, возможных глобальных последствий; </w:t>
            </w:r>
          </w:p>
          <w:p w14:paraId="2C547ED9">
            <w:pPr>
              <w:spacing w:after="21" w:line="281" w:lineRule="auto"/>
              <w:ind w:left="428" w:right="0" w:hanging="361"/>
            </w:pPr>
            <w:r>
              <w:rPr>
                <w:rFonts w:ascii="Segoe UI Symbol" w:hAnsi="Segoe UI Symbol" w:eastAsia="Segoe UI Symbol" w:cs="Segoe UI Symbol"/>
              </w:rPr>
              <w:t></w:t>
            </w:r>
            <w:r>
              <w:rPr>
                <w:rFonts w:ascii="Arial" w:hAnsi="Arial" w:eastAsia="Arial" w:cs="Arial"/>
              </w:rPr>
              <w:t xml:space="preserve"> </w:t>
            </w:r>
            <w:r>
              <w:t xml:space="preserve">способность обучающихся осознавать стрессовую ситуацию, оценивать происходящие изменения и их последствия; </w:t>
            </w:r>
          </w:p>
          <w:p w14:paraId="5542A94E">
            <w:pPr>
              <w:spacing w:after="0" w:line="259" w:lineRule="auto"/>
              <w:ind w:left="67" w:right="0" w:firstLine="0"/>
              <w:jc w:val="left"/>
            </w:pPr>
            <w:r>
              <w:rPr>
                <w:rFonts w:ascii="Segoe UI Symbol" w:hAnsi="Segoe UI Symbol" w:eastAsia="Segoe UI Symbol" w:cs="Segoe UI Symbol"/>
              </w:rPr>
              <w:t></w:t>
            </w:r>
            <w:r>
              <w:rPr>
                <w:rFonts w:ascii="Arial" w:hAnsi="Arial" w:eastAsia="Arial" w:cs="Arial"/>
              </w:rPr>
              <w:t xml:space="preserve"> </w:t>
            </w:r>
            <w:r>
              <w:t xml:space="preserve">воспринимать стрессовую ситуацию как вызов, требующий контрмер; </w:t>
            </w:r>
          </w:p>
          <w:p w14:paraId="27984A9D">
            <w:pPr>
              <w:spacing w:after="0" w:line="259" w:lineRule="auto"/>
              <w:ind w:left="428" w:right="0" w:hanging="361"/>
            </w:pPr>
            <w:r>
              <w:rPr>
                <w:rFonts w:ascii="Segoe UI Symbol" w:hAnsi="Segoe UI Symbol" w:eastAsia="Segoe UI Symbol" w:cs="Segoe UI Symbol"/>
              </w:rPr>
              <w:t></w:t>
            </w:r>
            <w:r>
              <w:rPr>
                <w:rFonts w:ascii="Arial" w:hAnsi="Arial" w:eastAsia="Arial" w:cs="Arial"/>
              </w:rPr>
              <w:t xml:space="preserve"> </w:t>
            </w:r>
            <w:r>
              <w:t xml:space="preserve">оценивать ситуацию стресса, корректировать принимаемые решения и действия; </w:t>
            </w:r>
          </w:p>
        </w:tc>
      </w:tr>
    </w:tbl>
    <w:p w14:paraId="062BCE46">
      <w:pPr>
        <w:sectPr>
          <w:headerReference r:id="rId13" w:type="first"/>
          <w:footerReference r:id="rId16" w:type="first"/>
          <w:headerReference r:id="rId11" w:type="default"/>
          <w:footerReference r:id="rId14" w:type="default"/>
          <w:headerReference r:id="rId12" w:type="even"/>
          <w:footerReference r:id="rId15" w:type="even"/>
          <w:pgSz w:w="11904" w:h="16838"/>
          <w:pgMar w:top="1268" w:right="846" w:bottom="1292" w:left="1623" w:header="713" w:footer="18" w:gutter="0"/>
          <w:cols w:space="720" w:num="1"/>
        </w:sectPr>
      </w:pPr>
    </w:p>
    <w:p w14:paraId="1CE4AFF7">
      <w:pPr>
        <w:pBdr>
          <w:top w:val="single" w:color="000000" w:sz="4" w:space="0"/>
          <w:left w:val="single" w:color="000000" w:sz="4" w:space="0"/>
          <w:bottom w:val="single" w:color="000000" w:sz="4" w:space="0"/>
          <w:right w:val="single" w:color="000000" w:sz="4" w:space="0"/>
        </w:pBdr>
        <w:spacing w:after="34"/>
        <w:ind w:left="356" w:right="0" w:hanging="371"/>
        <w:jc w:val="left"/>
      </w:pPr>
      <w:r>
        <w:rPr>
          <w:rFonts w:ascii="Segoe UI Symbol" w:hAnsi="Segoe UI Symbol" w:eastAsia="Segoe UI Symbol" w:cs="Segoe UI Symbol"/>
        </w:rPr>
        <w:t></w:t>
      </w:r>
      <w:r>
        <w:rPr>
          <w:rFonts w:ascii="Arial" w:hAnsi="Arial" w:eastAsia="Arial" w:cs="Arial"/>
        </w:rPr>
        <w:t xml:space="preserve"> </w:t>
      </w:r>
      <w:r>
        <w:t xml:space="preserve">формулировать и оценивать риски и последствия, формировать опыт, уметь находить позитивное в произошедшей ситуации; </w:t>
      </w:r>
    </w:p>
    <w:p w14:paraId="7EA19812">
      <w:pPr>
        <w:pBdr>
          <w:top w:val="single" w:color="000000" w:sz="4" w:space="0"/>
          <w:left w:val="single" w:color="000000" w:sz="4" w:space="0"/>
          <w:bottom w:val="single" w:color="000000" w:sz="4" w:space="0"/>
          <w:right w:val="single" w:color="000000" w:sz="4" w:space="0"/>
        </w:pBdr>
        <w:spacing w:after="0"/>
        <w:ind w:left="-15" w:right="0" w:firstLine="0"/>
        <w:jc w:val="left"/>
      </w:pPr>
      <w:r>
        <w:rPr>
          <w:rFonts w:ascii="Segoe UI Symbol" w:hAnsi="Segoe UI Symbol" w:eastAsia="Segoe UI Symbol" w:cs="Segoe UI Symbol"/>
        </w:rPr>
        <w:t></w:t>
      </w:r>
      <w:r>
        <w:rPr>
          <w:rFonts w:ascii="Arial" w:hAnsi="Arial" w:eastAsia="Arial" w:cs="Arial"/>
        </w:rPr>
        <w:t xml:space="preserve"> </w:t>
      </w:r>
      <w:r>
        <w:t>быть готовым действовать в отсутствие гарантий успеха.</w:t>
      </w:r>
      <w:r>
        <w:rPr>
          <w:b/>
        </w:rPr>
        <w:t xml:space="preserve"> </w:t>
      </w:r>
    </w:p>
    <w:p w14:paraId="4A9E3F84">
      <w:pPr>
        <w:spacing w:after="36" w:line="259" w:lineRule="auto"/>
        <w:ind w:left="644" w:right="0" w:firstLine="0"/>
        <w:jc w:val="left"/>
      </w:pPr>
      <w:r>
        <w:rPr>
          <w:b/>
        </w:rPr>
        <w:t xml:space="preserve"> </w:t>
      </w:r>
    </w:p>
    <w:p w14:paraId="53DCD012">
      <w:pPr>
        <w:spacing w:after="13" w:line="271" w:lineRule="auto"/>
        <w:ind w:left="476" w:right="616" w:firstLine="2617"/>
        <w:jc w:val="left"/>
      </w:pPr>
      <w:r>
        <w:rPr>
          <w:b/>
        </w:rPr>
        <w:t xml:space="preserve">Метапредметные результаты Универсальные учебные познавательные действия: </w:t>
      </w:r>
    </w:p>
    <w:p w14:paraId="64BD123B">
      <w:pPr>
        <w:spacing w:after="13" w:line="271" w:lineRule="auto"/>
        <w:ind w:left="486" w:right="616" w:hanging="10"/>
      </w:pPr>
      <w:r>
        <w:rPr>
          <w:b/>
        </w:rPr>
        <w:t xml:space="preserve">1) базовые логические действия: </w:t>
      </w:r>
    </w:p>
    <w:p w14:paraId="36EB050D">
      <w:pPr>
        <w:tabs>
          <w:tab w:val="center" w:pos="1021"/>
          <w:tab w:val="center" w:pos="2129"/>
          <w:tab w:val="center" w:pos="3485"/>
          <w:tab w:val="center" w:pos="5622"/>
          <w:tab w:val="center" w:pos="7340"/>
          <w:tab w:val="right" w:pos="9295"/>
        </w:tabs>
        <w:ind w:left="0" w:right="0" w:firstLine="0"/>
        <w:jc w:val="left"/>
      </w:pPr>
      <w:r>
        <w:rPr>
          <w:rFonts w:ascii="Calibri" w:hAnsi="Calibri" w:eastAsia="Calibri" w:cs="Calibri"/>
          <w:sz w:val="22"/>
        </w:rPr>
        <w:tab/>
      </w:r>
      <w:r>
        <w:rPr>
          <w:rFonts w:ascii="Segoe UI Symbol" w:hAnsi="Segoe UI Symbol" w:eastAsia="Segoe UI Symbol" w:cs="Segoe UI Symbol"/>
        </w:rPr>
        <w:t></w:t>
      </w:r>
      <w:r>
        <w:rPr>
          <w:rFonts w:ascii="Arial" w:hAnsi="Arial" w:eastAsia="Arial" w:cs="Arial"/>
        </w:rPr>
        <w:t xml:space="preserve"> </w:t>
      </w:r>
      <w:r>
        <w:t xml:space="preserve">выявлять </w:t>
      </w:r>
      <w:r>
        <w:tab/>
      </w:r>
      <w:r>
        <w:t xml:space="preserve">и </w:t>
      </w:r>
      <w:r>
        <w:tab/>
      </w:r>
      <w:r>
        <w:t xml:space="preserve">характеризовать </w:t>
      </w:r>
      <w:r>
        <w:tab/>
      </w:r>
      <w:r>
        <w:t xml:space="preserve">существенные </w:t>
      </w:r>
      <w:r>
        <w:tab/>
      </w:r>
      <w:r>
        <w:t xml:space="preserve">признаки </w:t>
      </w:r>
      <w:r>
        <w:tab/>
      </w:r>
      <w:r>
        <w:t xml:space="preserve">объектов </w:t>
      </w:r>
    </w:p>
    <w:p w14:paraId="04878758">
      <w:pPr>
        <w:spacing w:after="38"/>
        <w:ind w:left="653" w:right="621" w:firstLine="0"/>
      </w:pPr>
      <w:r>
        <w:t xml:space="preserve">(явлений); </w:t>
      </w:r>
    </w:p>
    <w:p w14:paraId="3DA60E25">
      <w:pPr>
        <w:ind w:left="700" w:right="0" w:hanging="360"/>
      </w:pPr>
      <w:r>
        <w:rPr>
          <w:rFonts w:ascii="Segoe UI Symbol" w:hAnsi="Segoe UI Symbol" w:eastAsia="Segoe UI Symbol" w:cs="Segoe UI Symbol"/>
        </w:rPr>
        <w:t></w:t>
      </w:r>
      <w:r>
        <w:rPr>
          <w:rFonts w:ascii="Arial" w:hAnsi="Arial" w:eastAsia="Arial" w:cs="Arial"/>
        </w:rPr>
        <w:t xml:space="preserve"> </w:t>
      </w:r>
      <w:r>
        <w:t xml:space="preserve">устанавливать существенный признак классификации, основания для обобщения и сравнения, критерии проводимого анализа; </w:t>
      </w:r>
    </w:p>
    <w:p w14:paraId="4C6A0E73">
      <w:pPr>
        <w:ind w:left="700" w:right="0" w:hanging="360"/>
      </w:pPr>
      <w:r>
        <w:rPr>
          <w:rFonts w:ascii="Segoe UI Symbol" w:hAnsi="Segoe UI Symbol" w:eastAsia="Segoe UI Symbol" w:cs="Segoe UI Symbol"/>
        </w:rPr>
        <w:t></w:t>
      </w:r>
      <w:r>
        <w:rPr>
          <w:rFonts w:ascii="Arial" w:hAnsi="Arial" w:eastAsia="Arial" w:cs="Arial"/>
        </w:rPr>
        <w:t xml:space="preserve"> </w:t>
      </w:r>
      <w:r>
        <w:t xml:space="preserve">с учетом предложенной задачи выявлять закономерности и противоречия в рассматриваемых фактах, данных и наблюдениях; </w:t>
      </w:r>
    </w:p>
    <w:p w14:paraId="33F72738">
      <w:pPr>
        <w:ind w:left="340" w:right="0" w:firstLine="0"/>
      </w:pPr>
      <w:r>
        <w:rPr>
          <w:rFonts w:ascii="Segoe UI Symbol" w:hAnsi="Segoe UI Symbol" w:eastAsia="Segoe UI Symbol" w:cs="Segoe UI Symbol"/>
        </w:rPr>
        <w:t></w:t>
      </w:r>
      <w:r>
        <w:rPr>
          <w:rFonts w:ascii="Arial" w:hAnsi="Arial" w:eastAsia="Arial" w:cs="Arial"/>
        </w:rPr>
        <w:t xml:space="preserve"> </w:t>
      </w:r>
      <w:r>
        <w:t xml:space="preserve">предлагать критерии для выявления закономерностей и противоречий; </w:t>
      </w:r>
    </w:p>
    <w:p w14:paraId="264BCAA8">
      <w:pPr>
        <w:ind w:left="700" w:right="0" w:hanging="360"/>
      </w:pPr>
      <w:r>
        <w:rPr>
          <w:rFonts w:ascii="Segoe UI Symbol" w:hAnsi="Segoe UI Symbol" w:eastAsia="Segoe UI Symbol" w:cs="Segoe UI Symbol"/>
        </w:rPr>
        <w:t></w:t>
      </w:r>
      <w:r>
        <w:rPr>
          <w:rFonts w:ascii="Arial" w:hAnsi="Arial" w:eastAsia="Arial" w:cs="Arial"/>
        </w:rPr>
        <w:t xml:space="preserve"> </w:t>
      </w:r>
      <w:r>
        <w:t xml:space="preserve">выявлять дефициты информации, данных, необходимых для решения поставленной задачи; </w:t>
      </w:r>
    </w:p>
    <w:p w14:paraId="63203208">
      <w:pPr>
        <w:ind w:left="700" w:right="0" w:hanging="360"/>
      </w:pPr>
      <w:r>
        <w:rPr>
          <w:rFonts w:ascii="Segoe UI Symbol" w:hAnsi="Segoe UI Symbol" w:eastAsia="Segoe UI Symbol" w:cs="Segoe UI Symbol"/>
        </w:rPr>
        <w:t></w:t>
      </w:r>
      <w:r>
        <w:rPr>
          <w:rFonts w:ascii="Arial" w:hAnsi="Arial" w:eastAsia="Arial" w:cs="Arial"/>
        </w:rPr>
        <w:t xml:space="preserve"> </w:t>
      </w:r>
      <w:r>
        <w:t xml:space="preserve">выявлять причинно-следственные связи при изучении явлений и процессов; </w:t>
      </w:r>
    </w:p>
    <w:p w14:paraId="2386D0CA">
      <w:pPr>
        <w:spacing w:after="38"/>
        <w:ind w:left="700" w:right="14" w:hanging="360"/>
      </w:pPr>
      <w:r>
        <w:rPr>
          <w:rFonts w:ascii="Segoe UI Symbol" w:hAnsi="Segoe UI Symbol" w:eastAsia="Segoe UI Symbol" w:cs="Segoe UI Symbol"/>
        </w:rPr>
        <w:t></w:t>
      </w:r>
      <w:r>
        <w:rPr>
          <w:rFonts w:ascii="Arial" w:hAnsi="Arial" w:eastAsia="Arial" w:cs="Arial"/>
        </w:rPr>
        <w:t xml:space="preserve"> </w:t>
      </w:r>
      <w: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14:paraId="1AF7D5FB">
      <w:pPr>
        <w:ind w:left="522" w:right="15" w:hanging="182"/>
      </w:pPr>
      <w:r>
        <w:rPr>
          <w:rFonts w:ascii="Segoe UI Symbol" w:hAnsi="Segoe UI Symbol" w:eastAsia="Segoe UI Symbol" w:cs="Segoe UI Symbol"/>
        </w:rPr>
        <w:t></w:t>
      </w:r>
      <w:r>
        <w:rPr>
          <w:rFonts w:ascii="Arial" w:hAnsi="Arial" w:eastAsia="Arial" w:cs="Arial"/>
        </w:rPr>
        <w:t xml:space="preserve"> </w:t>
      </w:r>
      <w: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r>
        <w:rPr>
          <w:b/>
        </w:rPr>
        <w:t xml:space="preserve">2) базовые исследовательские действия: </w:t>
      </w:r>
    </w:p>
    <w:p w14:paraId="7849A718">
      <w:pPr>
        <w:ind w:left="340" w:right="0" w:firstLine="0"/>
      </w:pPr>
      <w:r>
        <w:rPr>
          <w:rFonts w:ascii="Segoe UI Symbol" w:hAnsi="Segoe UI Symbol" w:eastAsia="Segoe UI Symbol" w:cs="Segoe UI Symbol"/>
        </w:rPr>
        <w:t></w:t>
      </w:r>
      <w:r>
        <w:rPr>
          <w:rFonts w:ascii="Arial" w:hAnsi="Arial" w:eastAsia="Arial" w:cs="Arial"/>
        </w:rPr>
        <w:t xml:space="preserve"> </w:t>
      </w:r>
      <w:r>
        <w:t xml:space="preserve">использовать вопросы как исследовательский инструмент познания; </w:t>
      </w:r>
    </w:p>
    <w:p w14:paraId="12437C76">
      <w:pPr>
        <w:spacing w:after="38"/>
        <w:ind w:left="700" w:right="14" w:hanging="360"/>
      </w:pPr>
      <w:r>
        <w:rPr>
          <w:rFonts w:ascii="Segoe UI Symbol" w:hAnsi="Segoe UI Symbol" w:eastAsia="Segoe UI Symbol" w:cs="Segoe UI Symbol"/>
        </w:rPr>
        <w:t></w:t>
      </w:r>
      <w:r>
        <w:rPr>
          <w:rFonts w:ascii="Arial" w:hAnsi="Arial" w:eastAsia="Arial" w:cs="Arial"/>
        </w:rPr>
        <w:t xml:space="preserve"> </w:t>
      </w:r>
      <w: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14:paraId="7239E2E9">
      <w:pPr>
        <w:ind w:left="700" w:right="0" w:hanging="360"/>
      </w:pPr>
      <w:r>
        <w:rPr>
          <w:rFonts w:ascii="Segoe UI Symbol" w:hAnsi="Segoe UI Symbol" w:eastAsia="Segoe UI Symbol" w:cs="Segoe UI Symbol"/>
        </w:rPr>
        <w:t></w:t>
      </w:r>
      <w:r>
        <w:rPr>
          <w:rFonts w:ascii="Arial" w:hAnsi="Arial" w:eastAsia="Arial" w:cs="Arial"/>
        </w:rPr>
        <w:t xml:space="preserve"> </w:t>
      </w:r>
      <w:r>
        <w:t xml:space="preserve">формировать гипотезу об истинности собственных суждений и суждений других, аргументировать свою позицию, мнение; </w:t>
      </w:r>
    </w:p>
    <w:p w14:paraId="1F0595E3">
      <w:pPr>
        <w:spacing w:after="36"/>
        <w:ind w:left="700" w:right="15" w:hanging="360"/>
      </w:pPr>
      <w:r>
        <w:rPr>
          <w:rFonts w:ascii="Segoe UI Symbol" w:hAnsi="Segoe UI Symbol" w:eastAsia="Segoe UI Symbol" w:cs="Segoe UI Symbol"/>
        </w:rPr>
        <w:t></w:t>
      </w:r>
      <w:r>
        <w:rPr>
          <w:rFonts w:ascii="Arial" w:hAnsi="Arial" w:eastAsia="Arial" w:cs="Arial"/>
        </w:rPr>
        <w:t xml:space="preserve"> </w:t>
      </w:r>
      <w: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14:paraId="7ACB9E9F">
      <w:pPr>
        <w:spacing w:after="39"/>
        <w:ind w:left="700" w:right="0" w:hanging="360"/>
      </w:pPr>
      <w:r>
        <w:rPr>
          <w:rFonts w:ascii="Segoe UI Symbol" w:hAnsi="Segoe UI Symbol" w:eastAsia="Segoe UI Symbol" w:cs="Segoe UI Symbol"/>
        </w:rPr>
        <w:t></w:t>
      </w:r>
      <w:r>
        <w:rPr>
          <w:rFonts w:ascii="Arial" w:hAnsi="Arial" w:eastAsia="Arial" w:cs="Arial"/>
        </w:rPr>
        <w:t xml:space="preserve"> </w:t>
      </w:r>
      <w:r>
        <w:t xml:space="preserve">оценивать на применимость и достоверность информации, полученной в ходе исследования (эксперимента); </w:t>
      </w:r>
    </w:p>
    <w:p w14:paraId="6874929B">
      <w:pPr>
        <w:ind w:left="700" w:right="13" w:hanging="360"/>
      </w:pPr>
      <w:r>
        <w:rPr>
          <w:rFonts w:ascii="Segoe UI Symbol" w:hAnsi="Segoe UI Symbol" w:eastAsia="Segoe UI Symbol" w:cs="Segoe UI Symbol"/>
        </w:rPr>
        <w:t></w:t>
      </w:r>
      <w:r>
        <w:rPr>
          <w:rFonts w:ascii="Arial" w:hAnsi="Arial" w:eastAsia="Arial" w:cs="Arial"/>
        </w:rPr>
        <w:t xml:space="preserve"> </w:t>
      </w:r>
      <w: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p w14:paraId="73FD489A">
      <w:pPr>
        <w:ind w:left="653" w:right="0" w:firstLine="0"/>
      </w:pPr>
      <w: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14:paraId="0B6DD24F">
      <w:pPr>
        <w:ind w:left="653" w:right="0" w:firstLine="0"/>
      </w:pPr>
      <w:r>
        <w:rPr>
          <w:b/>
        </w:rPr>
        <w:t xml:space="preserve">3) работа с информацией: </w:t>
      </w:r>
    </w:p>
    <w:p w14:paraId="415D8E43">
      <w:pPr>
        <w:spacing w:after="38"/>
        <w:ind w:left="700" w:right="0" w:hanging="360"/>
      </w:pPr>
      <w:r>
        <w:rPr>
          <w:rFonts w:ascii="Segoe UI Symbol" w:hAnsi="Segoe UI Symbol" w:eastAsia="Segoe UI Symbol" w:cs="Segoe UI Symbol"/>
        </w:rPr>
        <w:t></w:t>
      </w:r>
      <w:r>
        <w:rPr>
          <w:rFonts w:ascii="Arial" w:hAnsi="Arial" w:eastAsia="Arial" w:cs="Arial"/>
        </w:rPr>
        <w:t xml:space="preserve"> </w:t>
      </w:r>
      <w: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14:paraId="545712C4">
      <w:pPr>
        <w:ind w:left="700" w:right="0" w:hanging="360"/>
      </w:pPr>
      <w:r>
        <w:rPr>
          <w:rFonts w:ascii="Segoe UI Symbol" w:hAnsi="Segoe UI Symbol" w:eastAsia="Segoe UI Symbol" w:cs="Segoe UI Symbol"/>
        </w:rPr>
        <w:t></w:t>
      </w:r>
      <w:r>
        <w:rPr>
          <w:rFonts w:ascii="Arial" w:hAnsi="Arial" w:eastAsia="Arial" w:cs="Arial"/>
        </w:rPr>
        <w:t xml:space="preserve"> </w:t>
      </w:r>
      <w:r>
        <w:t xml:space="preserve">выбирать, анализировать, систематизировать и интерпретировать информацию различных видов и форм представления; </w:t>
      </w:r>
    </w:p>
    <w:p w14:paraId="3A1EFB48">
      <w:pPr>
        <w:ind w:left="700" w:right="0" w:hanging="360"/>
      </w:pPr>
      <w:r>
        <w:rPr>
          <w:rFonts w:ascii="Segoe UI Symbol" w:hAnsi="Segoe UI Symbol" w:eastAsia="Segoe UI Symbol" w:cs="Segoe UI Symbol"/>
        </w:rPr>
        <w:t></w:t>
      </w:r>
      <w:r>
        <w:rPr>
          <w:rFonts w:ascii="Arial" w:hAnsi="Arial" w:eastAsia="Arial" w:cs="Arial"/>
        </w:rPr>
        <w:t xml:space="preserve"> </w:t>
      </w:r>
      <w:r>
        <w:t xml:space="preserve">находить сходные аргументы (подтверждающие или опровергающие одну и ту же идею, версию) в различных информационных источниках; </w:t>
      </w:r>
    </w:p>
    <w:p w14:paraId="214A6E80">
      <w:pPr>
        <w:spacing w:after="38"/>
        <w:ind w:left="700" w:right="19" w:hanging="360"/>
      </w:pPr>
      <w:r>
        <w:rPr>
          <w:rFonts w:ascii="Segoe UI Symbol" w:hAnsi="Segoe UI Symbol" w:eastAsia="Segoe UI Symbol" w:cs="Segoe UI Symbol"/>
        </w:rPr>
        <w:t></w:t>
      </w:r>
      <w:r>
        <w:rPr>
          <w:rFonts w:ascii="Arial" w:hAnsi="Arial" w:eastAsia="Arial" w:cs="Arial"/>
        </w:rPr>
        <w:t xml:space="preserve"> </w:t>
      </w: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1EC2EFB8">
      <w:pPr>
        <w:spacing w:after="2" w:line="269" w:lineRule="auto"/>
        <w:ind w:left="350" w:right="0" w:hanging="10"/>
        <w:jc w:val="left"/>
      </w:pPr>
      <w:r>
        <w:rPr>
          <w:rFonts w:ascii="Segoe UI Symbol" w:hAnsi="Segoe UI Symbol" w:eastAsia="Segoe UI Symbol" w:cs="Segoe UI Symbol"/>
        </w:rPr>
        <w:t></w:t>
      </w:r>
      <w:r>
        <w:rPr>
          <w:rFonts w:ascii="Arial" w:hAnsi="Arial" w:eastAsia="Arial" w:cs="Arial"/>
        </w:rPr>
        <w:t xml:space="preserve"> </w:t>
      </w:r>
      <w:r>
        <w:t xml:space="preserve">оценивать надежность информации по критериям, предложенным педагогическим работником или сформулированным самостоятельно; </w:t>
      </w:r>
      <w:r>
        <w:rPr>
          <w:rFonts w:ascii="Segoe UI Symbol" w:hAnsi="Segoe UI Symbol" w:eastAsia="Segoe UI Symbol" w:cs="Segoe UI Symbol"/>
        </w:rPr>
        <w:t></w:t>
      </w:r>
      <w:r>
        <w:rPr>
          <w:rFonts w:ascii="Arial" w:hAnsi="Arial" w:eastAsia="Arial" w:cs="Arial"/>
        </w:rPr>
        <w:t xml:space="preserve"> </w:t>
      </w:r>
      <w:r>
        <w:t xml:space="preserve">эффективно запоминать и систематизировать информацию. </w:t>
      </w:r>
    </w:p>
    <w:p w14:paraId="277ACEF2">
      <w:pPr>
        <w:ind w:left="700" w:right="12" w:hanging="360"/>
      </w:pPr>
      <w:r>
        <w:rPr>
          <w:rFonts w:ascii="Segoe UI Symbol" w:hAnsi="Segoe UI Symbol" w:eastAsia="Segoe UI Symbol" w:cs="Segoe UI Symbol"/>
        </w:rPr>
        <w:t></w:t>
      </w:r>
      <w:r>
        <w:rPr>
          <w:rFonts w:ascii="Arial" w:hAnsi="Arial" w:eastAsia="Arial" w:cs="Arial"/>
        </w:rPr>
        <w:t xml:space="preserve"> </w:t>
      </w:r>
      <w:r>
        <w:t xml:space="preserve">Овладение системой универсальных учебных познавательных действий обеспечивает сформированность когнитивных навыков у обучающихся. </w:t>
      </w:r>
    </w:p>
    <w:p w14:paraId="31E23A3B">
      <w:pPr>
        <w:spacing w:after="33" w:line="259" w:lineRule="auto"/>
        <w:ind w:left="476" w:right="0" w:firstLine="0"/>
        <w:jc w:val="left"/>
      </w:pPr>
      <w:r>
        <w:rPr>
          <w:b/>
        </w:rPr>
        <w:t xml:space="preserve"> </w:t>
      </w:r>
    </w:p>
    <w:p w14:paraId="7E71FD41">
      <w:pPr>
        <w:spacing w:after="13" w:line="271" w:lineRule="auto"/>
        <w:ind w:left="486" w:right="1561" w:hanging="10"/>
        <w:rPr>
          <w:b/>
        </w:rPr>
      </w:pPr>
      <w:r>
        <w:rPr>
          <w:b/>
        </w:rPr>
        <w:t xml:space="preserve">Универсальные учебные коммуникативные действия: </w:t>
      </w:r>
    </w:p>
    <w:p w14:paraId="2596EAF5">
      <w:pPr>
        <w:spacing w:after="13" w:line="271" w:lineRule="auto"/>
        <w:ind w:left="486" w:right="1561" w:hanging="10"/>
      </w:pPr>
      <w:r>
        <w:rPr>
          <w:b/>
        </w:rPr>
        <w:t xml:space="preserve">1) общение: </w:t>
      </w:r>
    </w:p>
    <w:p w14:paraId="17C3EB73">
      <w:pPr>
        <w:ind w:left="700" w:right="0" w:hanging="360"/>
      </w:pPr>
      <w:r>
        <w:rPr>
          <w:rFonts w:ascii="Segoe UI Symbol" w:hAnsi="Segoe UI Symbol" w:eastAsia="Segoe UI Symbol" w:cs="Segoe UI Symbol"/>
        </w:rPr>
        <w:t></w:t>
      </w:r>
      <w:r>
        <w:rPr>
          <w:rFonts w:ascii="Arial" w:hAnsi="Arial" w:eastAsia="Arial" w:cs="Arial"/>
        </w:rPr>
        <w:t xml:space="preserve"> </w:t>
      </w:r>
      <w:r>
        <w:t xml:space="preserve">воспринимать и формулировать суждения, выражать эмоции в соответствии с целями и условиями общения; </w:t>
      </w:r>
    </w:p>
    <w:p w14:paraId="127F6564">
      <w:pPr>
        <w:ind w:left="340" w:right="0" w:firstLine="0"/>
      </w:pPr>
      <w:r>
        <w:rPr>
          <w:rFonts w:ascii="Segoe UI Symbol" w:hAnsi="Segoe UI Symbol" w:eastAsia="Segoe UI Symbol" w:cs="Segoe UI Symbol"/>
        </w:rPr>
        <w:t></w:t>
      </w:r>
      <w:r>
        <w:rPr>
          <w:rFonts w:ascii="Arial" w:hAnsi="Arial" w:eastAsia="Arial" w:cs="Arial"/>
        </w:rPr>
        <w:t xml:space="preserve"> </w:t>
      </w:r>
      <w:r>
        <w:t xml:space="preserve">выражать себя (свою точку зрения) в устных и письменных текстах; </w:t>
      </w:r>
    </w:p>
    <w:p w14:paraId="15198243">
      <w:pPr>
        <w:spacing w:after="37"/>
        <w:ind w:left="700" w:right="13" w:hanging="360"/>
      </w:pPr>
      <w:r>
        <w:rPr>
          <w:rFonts w:ascii="Segoe UI Symbol" w:hAnsi="Segoe UI Symbol" w:eastAsia="Segoe UI Symbol" w:cs="Segoe UI Symbol"/>
        </w:rPr>
        <w:t></w:t>
      </w:r>
      <w:r>
        <w:rPr>
          <w:rFonts w:ascii="Arial" w:hAnsi="Arial" w:eastAsia="Arial" w:cs="Arial"/>
        </w:rPr>
        <w:t xml:space="preserve"> </w:t>
      </w:r>
      <w: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14:paraId="52E7D061">
      <w:pPr>
        <w:ind w:left="700" w:right="0" w:hanging="360"/>
      </w:pPr>
      <w:r>
        <w:rPr>
          <w:rFonts w:ascii="Segoe UI Symbol" w:hAnsi="Segoe UI Symbol" w:eastAsia="Segoe UI Symbol" w:cs="Segoe UI Symbol"/>
        </w:rPr>
        <w:t></w:t>
      </w:r>
      <w:r>
        <w:rPr>
          <w:rFonts w:ascii="Arial" w:hAnsi="Arial" w:eastAsia="Arial" w:cs="Arial"/>
        </w:rPr>
        <w:t xml:space="preserve"> </w:t>
      </w:r>
      <w:r>
        <w:t xml:space="preserve">понимать намерения других, проявлять уважительное отношение к собеседнику и в корректной форме формулировать свои возражения; </w:t>
      </w:r>
    </w:p>
    <w:p w14:paraId="521DA879">
      <w:pPr>
        <w:spacing w:after="37"/>
        <w:ind w:left="700" w:right="15" w:hanging="360"/>
      </w:pPr>
      <w:r>
        <w:rPr>
          <w:rFonts w:ascii="Segoe UI Symbol" w:hAnsi="Segoe UI Symbol" w:eastAsia="Segoe UI Symbol" w:cs="Segoe UI Symbol"/>
        </w:rPr>
        <w:t></w:t>
      </w:r>
      <w:r>
        <w:rPr>
          <w:rFonts w:ascii="Arial" w:hAnsi="Arial" w:eastAsia="Arial" w:cs="Arial"/>
        </w:rPr>
        <w:t xml:space="preserve"> </w:t>
      </w:r>
      <w: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14:paraId="48B8806E">
      <w:pPr>
        <w:ind w:left="700" w:right="0" w:hanging="360"/>
      </w:pPr>
      <w:r>
        <w:rPr>
          <w:rFonts w:ascii="Segoe UI Symbol" w:hAnsi="Segoe UI Symbol" w:eastAsia="Segoe UI Symbol" w:cs="Segoe UI Symbol"/>
        </w:rPr>
        <w:t></w:t>
      </w:r>
      <w:r>
        <w:rPr>
          <w:rFonts w:ascii="Arial" w:hAnsi="Arial" w:eastAsia="Arial" w:cs="Arial"/>
        </w:rPr>
        <w:t xml:space="preserve"> </w:t>
      </w:r>
      <w:r>
        <w:t xml:space="preserve">сопоставлять свои суждения с суждениями других участников диалога, обнаруживать различие и сходство позиций; </w:t>
      </w:r>
    </w:p>
    <w:p w14:paraId="21EE377B">
      <w:pPr>
        <w:tabs>
          <w:tab w:val="center" w:pos="1047"/>
          <w:tab w:val="center" w:pos="3120"/>
          <w:tab w:val="center" w:pos="5107"/>
          <w:tab w:val="center" w:pos="7165"/>
          <w:tab w:val="right" w:pos="9295"/>
        </w:tabs>
        <w:ind w:left="0" w:right="0" w:firstLine="0"/>
        <w:jc w:val="left"/>
      </w:pPr>
      <w:r>
        <w:rPr>
          <w:rFonts w:ascii="Calibri" w:hAnsi="Calibri" w:eastAsia="Calibri" w:cs="Calibri"/>
          <w:sz w:val="22"/>
        </w:rPr>
        <w:tab/>
      </w:r>
      <w:r>
        <w:rPr>
          <w:rFonts w:ascii="Segoe UI Symbol" w:hAnsi="Segoe UI Symbol" w:eastAsia="Segoe UI Symbol" w:cs="Segoe UI Symbol"/>
        </w:rPr>
        <w:t></w:t>
      </w:r>
      <w:r>
        <w:rPr>
          <w:rFonts w:ascii="Arial" w:hAnsi="Arial" w:eastAsia="Arial" w:cs="Arial"/>
        </w:rPr>
        <w:t xml:space="preserve"> </w:t>
      </w:r>
      <w:r>
        <w:t xml:space="preserve">публично </w:t>
      </w:r>
      <w:r>
        <w:tab/>
      </w:r>
      <w:r>
        <w:t xml:space="preserve">представлять </w:t>
      </w:r>
      <w:r>
        <w:tab/>
      </w:r>
      <w:r>
        <w:t xml:space="preserve">результаты </w:t>
      </w:r>
      <w:r>
        <w:tab/>
      </w:r>
      <w:r>
        <w:t xml:space="preserve">выполненного </w:t>
      </w:r>
      <w:r>
        <w:tab/>
      </w:r>
      <w:r>
        <w:t xml:space="preserve">опыта </w:t>
      </w:r>
    </w:p>
    <w:p w14:paraId="6CF2008E">
      <w:pPr>
        <w:spacing w:after="38"/>
        <w:ind w:left="653" w:right="621" w:firstLine="0"/>
      </w:pPr>
      <w:r>
        <w:t xml:space="preserve">(эксперимента, исследования, проекта); </w:t>
      </w:r>
    </w:p>
    <w:p w14:paraId="2146DD47">
      <w:pPr>
        <w:ind w:left="522" w:right="13" w:hanging="182"/>
      </w:pPr>
      <w:r>
        <w:rPr>
          <w:rFonts w:ascii="Segoe UI Symbol" w:hAnsi="Segoe UI Symbol" w:eastAsia="Segoe UI Symbol" w:cs="Segoe UI Symbol"/>
        </w:rPr>
        <w:t></w:t>
      </w:r>
      <w:r>
        <w:rPr>
          <w:rFonts w:ascii="Arial" w:hAnsi="Arial" w:eastAsia="Arial" w:cs="Arial"/>
        </w:rPr>
        <w:t xml:space="preserve"> </w:t>
      </w: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BE60108">
      <w:pPr>
        <w:ind w:left="522" w:right="13" w:hanging="182"/>
        <w:jc w:val="left"/>
      </w:pPr>
      <w:r>
        <w:t xml:space="preserve"> </w:t>
      </w:r>
      <w:r>
        <w:rPr>
          <w:b/>
        </w:rPr>
        <w:t xml:space="preserve">2) совместная деятельность: </w:t>
      </w:r>
    </w:p>
    <w:p w14:paraId="5746A373">
      <w:pPr>
        <w:ind w:left="653" w:right="0" w:firstLine="0"/>
      </w:pPr>
      <w: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0A8C4588">
      <w:pPr>
        <w:spacing w:after="38"/>
        <w:ind w:left="700" w:right="18" w:hanging="360"/>
      </w:pPr>
      <w:r>
        <w:rPr>
          <w:rFonts w:ascii="Segoe UI Symbol" w:hAnsi="Segoe UI Symbol" w:eastAsia="Segoe UI Symbol" w:cs="Segoe UI Symbol"/>
        </w:rPr>
        <w:t></w:t>
      </w:r>
      <w:r>
        <w:rPr>
          <w:rFonts w:ascii="Arial" w:hAnsi="Arial" w:eastAsia="Arial" w:cs="Arial"/>
        </w:rPr>
        <w:t xml:space="preserve"> </w:t>
      </w: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1ABAA8D0">
      <w:pPr>
        <w:ind w:left="700" w:right="0" w:hanging="360"/>
      </w:pPr>
      <w:r>
        <w:rPr>
          <w:rFonts w:ascii="Segoe UI Symbol" w:hAnsi="Segoe UI Symbol" w:eastAsia="Segoe UI Symbol" w:cs="Segoe UI Symbol"/>
        </w:rPr>
        <w:t></w:t>
      </w:r>
      <w:r>
        <w:rPr>
          <w:rFonts w:ascii="Arial" w:hAnsi="Arial" w:eastAsia="Arial" w:cs="Arial"/>
        </w:rPr>
        <w:t xml:space="preserve"> </w:t>
      </w:r>
      <w:r>
        <w:t xml:space="preserve">уметь обобщать мнения нескольких людей, проявлять готовность руководить, выполнять поручения, подчиняться; </w:t>
      </w:r>
    </w:p>
    <w:p w14:paraId="0D4BD704">
      <w:pPr>
        <w:spacing w:after="40"/>
        <w:ind w:left="700" w:right="15" w:hanging="360"/>
      </w:pPr>
      <w:r>
        <w:rPr>
          <w:rFonts w:ascii="Segoe UI Symbol" w:hAnsi="Segoe UI Symbol" w:eastAsia="Segoe UI Symbol" w:cs="Segoe UI Symbol"/>
        </w:rPr>
        <w:t></w:t>
      </w:r>
      <w:r>
        <w:rPr>
          <w:rFonts w:ascii="Arial" w:hAnsi="Arial" w:eastAsia="Arial" w:cs="Arial"/>
        </w:rPr>
        <w:t xml:space="preserve"> </w:t>
      </w:r>
      <w: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w:t>
      </w:r>
    </w:p>
    <w:p w14:paraId="431A15FF">
      <w:pPr>
        <w:spacing w:after="37"/>
        <w:ind w:left="700" w:right="11" w:hanging="360"/>
      </w:pPr>
      <w:r>
        <w:rPr>
          <w:rFonts w:ascii="Segoe UI Symbol" w:hAnsi="Segoe UI Symbol" w:eastAsia="Segoe UI Symbol" w:cs="Segoe UI Symbol"/>
        </w:rPr>
        <w:t></w:t>
      </w:r>
      <w:r>
        <w:rPr>
          <w:rFonts w:ascii="Arial" w:hAnsi="Arial" w:eastAsia="Arial" w:cs="Arial"/>
        </w:rPr>
        <w:t xml:space="preserve"> </w:t>
      </w:r>
      <w: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14:paraId="0251B59E">
      <w:pPr>
        <w:ind w:left="700" w:right="0" w:hanging="360"/>
      </w:pPr>
      <w:r>
        <w:rPr>
          <w:rFonts w:ascii="Segoe UI Symbol" w:hAnsi="Segoe UI Symbol" w:eastAsia="Segoe UI Symbol" w:cs="Segoe UI Symbol"/>
        </w:rPr>
        <w:t></w:t>
      </w:r>
      <w:r>
        <w:rPr>
          <w:rFonts w:ascii="Arial" w:hAnsi="Arial" w:eastAsia="Arial" w:cs="Arial"/>
        </w:rPr>
        <w:t xml:space="preserve"> </w:t>
      </w:r>
      <w:r>
        <w:t xml:space="preserve">оценивать качество своего вклада в общий продукт по критериям, самостоятельно сформулированным участниками взаимодействия; </w:t>
      </w:r>
    </w:p>
    <w:p w14:paraId="1A5A917A">
      <w:pPr>
        <w:spacing w:after="38"/>
        <w:ind w:left="700" w:right="14" w:hanging="360"/>
      </w:pPr>
      <w:r>
        <w:rPr>
          <w:rFonts w:ascii="Segoe UI Symbol" w:hAnsi="Segoe UI Symbol" w:eastAsia="Segoe UI Symbol" w:cs="Segoe UI Symbol"/>
        </w:rPr>
        <w:t></w:t>
      </w:r>
      <w:r>
        <w:rPr>
          <w:rFonts w:ascii="Arial" w:hAnsi="Arial" w:eastAsia="Arial" w:cs="Arial"/>
        </w:rPr>
        <w:t xml:space="preserve"> </w:t>
      </w:r>
      <w: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w:t>
      </w:r>
    </w:p>
    <w:p w14:paraId="6FE49EF5">
      <w:pPr>
        <w:ind w:left="700" w:right="14" w:hanging="360"/>
      </w:pPr>
      <w:r>
        <w:rPr>
          <w:rFonts w:ascii="Segoe UI Symbol" w:hAnsi="Segoe UI Symbol" w:eastAsia="Segoe UI Symbol" w:cs="Segoe UI Symbol"/>
        </w:rPr>
        <w:t></w:t>
      </w:r>
      <w:r>
        <w:rPr>
          <w:rFonts w:ascii="Arial" w:hAnsi="Arial" w:eastAsia="Arial" w:cs="Arial"/>
        </w:rPr>
        <w:t xml:space="preserve"> </w:t>
      </w:r>
      <w:r>
        <w:t xml:space="preserve">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 </w:t>
      </w:r>
    </w:p>
    <w:p w14:paraId="4D35C7A6">
      <w:pPr>
        <w:spacing w:after="32" w:line="259" w:lineRule="auto"/>
        <w:ind w:left="476" w:right="0" w:firstLine="0"/>
        <w:jc w:val="left"/>
      </w:pPr>
      <w:r>
        <w:rPr>
          <w:b/>
        </w:rPr>
        <w:t xml:space="preserve"> </w:t>
      </w:r>
    </w:p>
    <w:p w14:paraId="251A0E65">
      <w:pPr>
        <w:spacing w:after="13" w:line="271" w:lineRule="auto"/>
        <w:ind w:left="486" w:right="616" w:hanging="10"/>
      </w:pPr>
      <w:r>
        <w:rPr>
          <w:b/>
        </w:rPr>
        <w:t xml:space="preserve">Универсальные учебные регулятивные действия: </w:t>
      </w:r>
    </w:p>
    <w:p w14:paraId="5C2F0ACE">
      <w:pPr>
        <w:spacing w:after="36" w:line="271" w:lineRule="auto"/>
        <w:ind w:left="486" w:right="616" w:hanging="10"/>
      </w:pPr>
      <w:r>
        <w:rPr>
          <w:b/>
        </w:rPr>
        <w:t>1) самоорганизация</w:t>
      </w:r>
      <w:r>
        <w:t xml:space="preserve">: </w:t>
      </w:r>
    </w:p>
    <w:p w14:paraId="021B25FD">
      <w:pPr>
        <w:ind w:left="340" w:right="0" w:firstLine="0"/>
      </w:pPr>
      <w:r>
        <w:rPr>
          <w:rFonts w:ascii="Segoe UI Symbol" w:hAnsi="Segoe UI Symbol" w:eastAsia="Segoe UI Symbol" w:cs="Segoe UI Symbol"/>
        </w:rPr>
        <w:t></w:t>
      </w:r>
      <w:r>
        <w:rPr>
          <w:rFonts w:ascii="Arial" w:hAnsi="Arial" w:eastAsia="Arial" w:cs="Arial"/>
        </w:rPr>
        <w:t xml:space="preserve"> </w:t>
      </w:r>
      <w:r>
        <w:t xml:space="preserve">выявлять проблемы для решения в жизненных и учебных ситуациях; </w:t>
      </w:r>
    </w:p>
    <w:p w14:paraId="02EB33F4">
      <w:pPr>
        <w:spacing w:after="37"/>
        <w:ind w:left="700" w:right="18" w:hanging="360"/>
      </w:pPr>
      <w:r>
        <w:rPr>
          <w:rFonts w:ascii="Segoe UI Symbol" w:hAnsi="Segoe UI Symbol" w:eastAsia="Segoe UI Symbol" w:cs="Segoe UI Symbol"/>
        </w:rPr>
        <w:t></w:t>
      </w:r>
      <w:r>
        <w:rPr>
          <w:rFonts w:ascii="Arial" w:hAnsi="Arial" w:eastAsia="Arial" w:cs="Arial"/>
        </w:rPr>
        <w:t xml:space="preserve"> </w:t>
      </w:r>
      <w:r>
        <w:t xml:space="preserve">ориентироваться в различных подходах принятия решений (индивидуальное, принятие решения в группе, принятие решений группой); </w:t>
      </w:r>
    </w:p>
    <w:p w14:paraId="480D1A47">
      <w:pPr>
        <w:spacing w:after="39"/>
        <w:ind w:left="700" w:right="20" w:hanging="360"/>
      </w:pPr>
      <w:r>
        <w:rPr>
          <w:rFonts w:ascii="Segoe UI Symbol" w:hAnsi="Segoe UI Symbol" w:eastAsia="Segoe UI Symbol" w:cs="Segoe UI Symbol"/>
        </w:rPr>
        <w:t></w:t>
      </w:r>
      <w:r>
        <w:rPr>
          <w:rFonts w:ascii="Arial" w:hAnsi="Arial" w:eastAsia="Arial" w:cs="Arial"/>
        </w:rPr>
        <w:t xml:space="preserve"> </w:t>
      </w:r>
      <w: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14:paraId="004A1864">
      <w:pPr>
        <w:spacing w:after="37"/>
        <w:ind w:left="700" w:right="10" w:hanging="360"/>
      </w:pPr>
      <w:r>
        <w:rPr>
          <w:rFonts w:ascii="Segoe UI Symbol" w:hAnsi="Segoe UI Symbol" w:eastAsia="Segoe UI Symbol" w:cs="Segoe UI Symbol"/>
        </w:rPr>
        <w:t></w:t>
      </w:r>
      <w:r>
        <w:rPr>
          <w:rFonts w:ascii="Arial" w:hAnsi="Arial" w:eastAsia="Arial" w:cs="Arial"/>
        </w:rPr>
        <w:t xml:space="preserve"> </w:t>
      </w:r>
      <w: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w:t>
      </w:r>
    </w:p>
    <w:p w14:paraId="68B32E59">
      <w:pPr>
        <w:ind w:left="522" w:right="2290" w:hanging="182"/>
      </w:pPr>
      <w:r>
        <w:rPr>
          <w:rFonts w:ascii="Segoe UI Symbol" w:hAnsi="Segoe UI Symbol" w:eastAsia="Segoe UI Symbol" w:cs="Segoe UI Symbol"/>
        </w:rPr>
        <w:t></w:t>
      </w:r>
      <w:r>
        <w:rPr>
          <w:rFonts w:ascii="Arial" w:hAnsi="Arial" w:eastAsia="Arial" w:cs="Arial"/>
        </w:rPr>
        <w:t xml:space="preserve"> </w:t>
      </w:r>
      <w:r>
        <w:t xml:space="preserve">делать выбор и брать ответственность за решение; </w:t>
      </w:r>
    </w:p>
    <w:p w14:paraId="02C8887D">
      <w:pPr>
        <w:ind w:left="522" w:right="2290" w:hanging="182"/>
      </w:pPr>
      <w:r>
        <w:rPr>
          <w:b/>
        </w:rPr>
        <w:t xml:space="preserve">2) самоконтроль: </w:t>
      </w:r>
    </w:p>
    <w:p w14:paraId="0B3B4DFA">
      <w:pPr>
        <w:ind w:left="340" w:right="621" w:firstLine="0"/>
      </w:pPr>
      <w:r>
        <w:rPr>
          <w:rFonts w:ascii="Segoe UI Symbol" w:hAnsi="Segoe UI Symbol" w:eastAsia="Segoe UI Symbol" w:cs="Segoe UI Symbol"/>
        </w:rPr>
        <w:t></w:t>
      </w:r>
      <w:r>
        <w:rPr>
          <w:rFonts w:ascii="Arial" w:hAnsi="Arial" w:eastAsia="Arial" w:cs="Arial"/>
        </w:rPr>
        <w:t xml:space="preserve"> </w:t>
      </w:r>
      <w:r>
        <w:t xml:space="preserve">владеть способами самоконтроля, самомотивации и рефлексии; </w:t>
      </w:r>
    </w:p>
    <w:p w14:paraId="4FCD5552">
      <w:pPr>
        <w:ind w:left="700" w:right="18" w:hanging="360"/>
      </w:pPr>
      <w:r>
        <w:rPr>
          <w:rFonts w:ascii="Segoe UI Symbol" w:hAnsi="Segoe UI Symbol" w:eastAsia="Segoe UI Symbol" w:cs="Segoe UI Symbol"/>
        </w:rPr>
        <w:t></w:t>
      </w:r>
      <w:r>
        <w:rPr>
          <w:rFonts w:ascii="Arial" w:hAnsi="Arial" w:eastAsia="Arial" w:cs="Arial"/>
        </w:rPr>
        <w:t xml:space="preserve"> </w:t>
      </w:r>
      <w:r>
        <w:t xml:space="preserve">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w:t>
      </w:r>
    </w:p>
    <w:p w14:paraId="48EBC37F">
      <w:pPr>
        <w:sectPr>
          <w:headerReference r:id="rId19" w:type="first"/>
          <w:footerReference r:id="rId22" w:type="first"/>
          <w:headerReference r:id="rId17" w:type="default"/>
          <w:footerReference r:id="rId20" w:type="default"/>
          <w:headerReference r:id="rId18" w:type="even"/>
          <w:footerReference r:id="rId21" w:type="even"/>
          <w:pgSz w:w="11904" w:h="16838"/>
          <w:pgMar w:top="1324" w:right="842" w:bottom="1375" w:left="1767" w:header="713" w:footer="1696" w:gutter="0"/>
          <w:cols w:space="720" w:num="1"/>
        </w:sectPr>
      </w:pPr>
    </w:p>
    <w:p w14:paraId="07AD8D42">
      <w:pPr>
        <w:spacing w:after="38"/>
        <w:ind w:left="1076" w:right="621" w:firstLine="0"/>
      </w:pPr>
      <w:r>
        <w:t xml:space="preserve">меняющимся обстоятельствам; </w:t>
      </w:r>
    </w:p>
    <w:p w14:paraId="28E921BF">
      <w:pPr>
        <w:spacing w:after="38"/>
        <w:ind w:left="1076" w:right="621" w:hanging="360"/>
      </w:pPr>
      <w:r>
        <w:rPr>
          <w:rFonts w:ascii="Segoe UI Symbol" w:hAnsi="Segoe UI Symbol" w:eastAsia="Segoe UI Symbol" w:cs="Segoe UI Symbol"/>
        </w:rPr>
        <w:t></w:t>
      </w:r>
      <w:r>
        <w:rPr>
          <w:rFonts w:ascii="Arial" w:hAnsi="Arial" w:eastAsia="Arial" w:cs="Arial"/>
        </w:rPr>
        <w:t xml:space="preserve"> </w:t>
      </w:r>
      <w: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w:t>
      </w:r>
    </w:p>
    <w:p w14:paraId="67DCDFA5">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вносить коррективы в деятельность на основе новых обстоятельств, изменившихся ситуаций, установленных ошибок, возникших </w:t>
      </w:r>
    </w:p>
    <w:p w14:paraId="134FD4E5">
      <w:pPr>
        <w:spacing w:after="37"/>
        <w:ind w:left="1076" w:right="621" w:firstLine="0"/>
      </w:pPr>
      <w:r>
        <w:t xml:space="preserve">трудностей; </w:t>
      </w:r>
    </w:p>
    <w:p w14:paraId="2349F84D">
      <w:pPr>
        <w:ind w:left="898" w:right="2626" w:hanging="182"/>
      </w:pPr>
      <w:r>
        <w:rPr>
          <w:rFonts w:ascii="Segoe UI Symbol" w:hAnsi="Segoe UI Symbol" w:eastAsia="Segoe UI Symbol" w:cs="Segoe UI Symbol"/>
        </w:rPr>
        <w:t></w:t>
      </w:r>
      <w:r>
        <w:rPr>
          <w:rFonts w:ascii="Arial" w:hAnsi="Arial" w:eastAsia="Arial" w:cs="Arial"/>
        </w:rPr>
        <w:t xml:space="preserve"> </w:t>
      </w:r>
      <w:r>
        <w:t>оценивать соответствие результата цели и условиям;</w:t>
      </w:r>
    </w:p>
    <w:p w14:paraId="55C564B4">
      <w:pPr>
        <w:ind w:left="898" w:right="2626" w:hanging="182"/>
      </w:pPr>
      <w:r>
        <w:t xml:space="preserve"> </w:t>
      </w:r>
      <w:r>
        <w:rPr>
          <w:b/>
        </w:rPr>
        <w:t xml:space="preserve">3) эмоциональный интеллект: </w:t>
      </w:r>
    </w:p>
    <w:p w14:paraId="68FD10A1">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различать, называть и управлять собственными эмоциями и эмоциями других; </w:t>
      </w:r>
    </w:p>
    <w:p w14:paraId="210A7203">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выявлять и анализировать причины эмоций; </w:t>
      </w:r>
    </w:p>
    <w:p w14:paraId="15E6260A">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ставить себя на место другого человека, понимать мотивы и намерения другого; </w:t>
      </w:r>
    </w:p>
    <w:p w14:paraId="3DF59AC7">
      <w:pPr>
        <w:ind w:left="898" w:right="4033" w:hanging="182"/>
      </w:pPr>
      <w:r>
        <w:rPr>
          <w:rFonts w:ascii="Segoe UI Symbol" w:hAnsi="Segoe UI Symbol" w:eastAsia="Segoe UI Symbol" w:cs="Segoe UI Symbol"/>
        </w:rPr>
        <w:t></w:t>
      </w:r>
      <w:r>
        <w:rPr>
          <w:rFonts w:ascii="Arial" w:hAnsi="Arial" w:eastAsia="Arial" w:cs="Arial"/>
        </w:rPr>
        <w:t xml:space="preserve"> </w:t>
      </w:r>
      <w:r>
        <w:t xml:space="preserve">регулировать способ выражения эмоций; </w:t>
      </w:r>
    </w:p>
    <w:p w14:paraId="6DF8E6BF">
      <w:pPr>
        <w:ind w:left="898" w:right="4033" w:hanging="182"/>
      </w:pPr>
      <w:r>
        <w:rPr>
          <w:b/>
        </w:rPr>
        <w:t xml:space="preserve">4) принятие себя и других: </w:t>
      </w:r>
    </w:p>
    <w:p w14:paraId="61F511F1">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осознанно относиться к другому человеку, его мнению; </w:t>
      </w:r>
    </w:p>
    <w:p w14:paraId="722288C6">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признавать свое право на ошибку и такое же право другого; </w:t>
      </w:r>
    </w:p>
    <w:p w14:paraId="342992C2">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принимать себя и других, не осуждая; </w:t>
      </w:r>
    </w:p>
    <w:p w14:paraId="77F927D7">
      <w:pPr>
        <w:ind w:left="716" w:right="2697" w:firstLine="0"/>
      </w:pPr>
      <w:r>
        <w:rPr>
          <w:rFonts w:ascii="Segoe UI Symbol" w:hAnsi="Segoe UI Symbol" w:eastAsia="Segoe UI Symbol" w:cs="Segoe UI Symbol"/>
        </w:rPr>
        <w:t></w:t>
      </w:r>
      <w:r>
        <w:rPr>
          <w:rFonts w:ascii="Arial" w:hAnsi="Arial" w:eastAsia="Arial" w:cs="Arial"/>
        </w:rPr>
        <w:t xml:space="preserve"> </w:t>
      </w:r>
      <w:r>
        <w:t xml:space="preserve">открытость себе и другим; </w:t>
      </w:r>
      <w:r>
        <w:rPr>
          <w:rFonts w:ascii="Segoe UI Symbol" w:hAnsi="Segoe UI Symbol" w:eastAsia="Segoe UI Symbol" w:cs="Segoe UI Symbol"/>
        </w:rPr>
        <w:t></w:t>
      </w:r>
      <w:r>
        <w:rPr>
          <w:rFonts w:ascii="Arial" w:hAnsi="Arial" w:eastAsia="Arial" w:cs="Arial"/>
        </w:rPr>
        <w:t xml:space="preserve"> </w:t>
      </w:r>
      <w:r>
        <w:t xml:space="preserve">осознавать невозможность контролировать все вокруг. </w:t>
      </w:r>
    </w:p>
    <w:p w14:paraId="3AC1CD5B">
      <w:pPr>
        <w:spacing w:after="31" w:line="259" w:lineRule="auto"/>
        <w:ind w:left="1066" w:right="0" w:firstLine="0"/>
        <w:jc w:val="left"/>
      </w:pPr>
      <w:r>
        <w:rPr>
          <w:b/>
        </w:rPr>
        <w:t xml:space="preserve"> </w:t>
      </w:r>
    </w:p>
    <w:p w14:paraId="6BB2F51B">
      <w:pPr>
        <w:pStyle w:val="2"/>
        <w:ind w:left="459" w:right="9"/>
      </w:pPr>
      <w:r>
        <w:t xml:space="preserve">Предметные результаты </w:t>
      </w:r>
    </w:p>
    <w:p w14:paraId="3C7A22E6">
      <w:pPr>
        <w:pStyle w:val="2"/>
        <w:ind w:left="459" w:right="9"/>
        <w:jc w:val="left"/>
      </w:pPr>
      <w:r>
        <w:t xml:space="preserve">Русский язык </w:t>
      </w:r>
    </w:p>
    <w:p w14:paraId="49FD37DA">
      <w:pPr>
        <w:ind w:left="340" w:right="621" w:firstLine="538"/>
      </w:pPr>
      <w:r>
        <w:rPr>
          <w:b/>
        </w:rPr>
        <w:t xml:space="preserve">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 </w:t>
      </w:r>
      <w:r>
        <w:t xml:space="preserve">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 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 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 </w:t>
      </w:r>
    </w:p>
    <w:p w14:paraId="741510CE">
      <w:pPr>
        <w:tabs>
          <w:tab w:val="center" w:pos="1504"/>
          <w:tab w:val="center" w:pos="3474"/>
          <w:tab w:val="center" w:pos="5269"/>
          <w:tab w:val="center" w:pos="6739"/>
          <w:tab w:val="center" w:pos="8734"/>
        </w:tabs>
        <w:spacing w:after="35" w:line="255" w:lineRule="auto"/>
        <w:ind w:left="0" w:right="0" w:firstLine="0"/>
        <w:jc w:val="left"/>
      </w:pPr>
      <w:r>
        <w:rPr>
          <w:rFonts w:ascii="Calibri" w:hAnsi="Calibri" w:eastAsia="Calibri" w:cs="Calibri"/>
          <w:sz w:val="22"/>
        </w:rPr>
        <w:tab/>
      </w:r>
      <w:r>
        <w:t xml:space="preserve">овладение </w:t>
      </w:r>
      <w:r>
        <w:tab/>
      </w:r>
      <w:r>
        <w:t xml:space="preserve">различными </w:t>
      </w:r>
      <w:r>
        <w:tab/>
      </w:r>
      <w:r>
        <w:t xml:space="preserve">видами </w:t>
      </w:r>
      <w:r>
        <w:tab/>
      </w:r>
      <w:r>
        <w:t xml:space="preserve">чтения </w:t>
      </w:r>
      <w:r>
        <w:tab/>
      </w:r>
      <w:r>
        <w:t xml:space="preserve">(просмотровым, </w:t>
      </w:r>
    </w:p>
    <w:p w14:paraId="64CC330F">
      <w:pPr>
        <w:ind w:left="340" w:right="621" w:firstLine="0"/>
      </w:pPr>
      <w:r>
        <w:t>ознакомительным, изучающим, поисковым); 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 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 представление содержания прослушанного или прочитанного учебно-</w:t>
      </w:r>
    </w:p>
    <w:p w14:paraId="4F5E3A8A">
      <w:pPr>
        <w:ind w:left="340" w:right="621" w:firstLine="0"/>
        <w:jc w:val="left"/>
      </w:pPr>
      <w:r>
        <w:t xml:space="preserve">научного текста в виде таблицы, схемы; представление содержания таблицы, схемы в виде текста; комментирование текста или его фрагмента; 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 устный пересказ прочитанного или прослушанного текста объемом не </w:t>
      </w:r>
    </w:p>
    <w:p w14:paraId="7A97545A">
      <w:pPr>
        <w:ind w:left="340" w:right="621" w:firstLine="0"/>
      </w:pPr>
      <w:r>
        <w:t>менее 150 слов; 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 создание письменных текстов различных стилей и функционально-</w:t>
      </w:r>
    </w:p>
    <w:p w14:paraId="1782E257">
      <w:pPr>
        <w:ind w:left="340" w:right="621" w:firstLine="0"/>
        <w:jc w:val="left"/>
      </w:pPr>
      <w:r>
        <w:t xml:space="preserve">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оформление деловых бумаг (заявление, инструкция, объяснительная </w:t>
      </w:r>
    </w:p>
    <w:p w14:paraId="7ABE6CAD">
      <w:pPr>
        <w:ind w:left="878" w:right="621" w:hanging="538"/>
      </w:pPr>
      <w:r>
        <w:t xml:space="preserve">записка, расписка, автобиография, характеристика); составление тезисов, конспекта, написание рецензии, реферата; осуществление выбора языковых средств для создания устного или </w:t>
      </w:r>
    </w:p>
    <w:p w14:paraId="1D33CD55">
      <w:pPr>
        <w:ind w:left="340" w:right="621" w:firstLine="0"/>
      </w:pPr>
      <w:r>
        <w:t xml:space="preserve">письменного высказывания в соответствии с коммуникативным замыслом; 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 </w:t>
      </w:r>
    </w:p>
    <w:p w14:paraId="3B3CC967">
      <w:pPr>
        <w:numPr>
          <w:ilvl w:val="0"/>
          <w:numId w:val="8"/>
        </w:numPr>
        <w:ind w:right="618" w:firstLine="538"/>
        <w:jc w:val="left"/>
      </w:pPr>
      <w:r>
        <w:rPr>
          <w:b/>
        </w:rPr>
        <w:t xml:space="preserve">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w:t>
      </w:r>
      <w:r>
        <w:t xml:space="preserve">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 </w:t>
      </w:r>
    </w:p>
    <w:p w14:paraId="718B5AD0">
      <w:pPr>
        <w:numPr>
          <w:ilvl w:val="0"/>
          <w:numId w:val="8"/>
        </w:numPr>
        <w:spacing w:after="13" w:line="271" w:lineRule="auto"/>
        <w:ind w:right="618" w:firstLine="538"/>
      </w:pPr>
      <w:r>
        <w:rPr>
          <w:b/>
        </w:rPr>
        <w:t xml:space="preserve">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 </w:t>
      </w:r>
    </w:p>
    <w:p w14:paraId="4E9A2186">
      <w:pPr>
        <w:ind w:left="340" w:right="621" w:firstLine="538"/>
      </w:pPr>
      <w:r>
        <w:t xml:space="preserve">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 вычленение морфем в словах; распознавание разных видов морфем; определение основных способов словообразования; построение словообразовательной цепочки, определение производной и производящей основ; </w:t>
      </w:r>
    </w:p>
    <w:p w14:paraId="210725F3">
      <w:pPr>
        <w:spacing w:after="35" w:line="255" w:lineRule="auto"/>
        <w:ind w:left="340" w:right="621" w:firstLine="96"/>
        <w:jc w:val="left"/>
      </w:pPr>
      <w:r>
        <w:t xml:space="preserve">определение </w:t>
      </w:r>
      <w:r>
        <w:tab/>
      </w:r>
      <w:r>
        <w:t xml:space="preserve">лексического </w:t>
      </w:r>
      <w:r>
        <w:tab/>
      </w:r>
      <w:r>
        <w:t xml:space="preserve">значения </w:t>
      </w:r>
      <w:r>
        <w:tab/>
      </w:r>
      <w:r>
        <w:t xml:space="preserve">слова </w:t>
      </w:r>
      <w:r>
        <w:tab/>
      </w:r>
      <w:r>
        <w:t xml:space="preserve">разными </w:t>
      </w:r>
      <w:r>
        <w:tab/>
      </w:r>
      <w:r>
        <w:t xml:space="preserve">способами (использование </w:t>
      </w:r>
      <w:r>
        <w:tab/>
      </w:r>
      <w:r>
        <w:t xml:space="preserve">толкового </w:t>
      </w:r>
      <w:r>
        <w:tab/>
      </w:r>
      <w:r>
        <w:t xml:space="preserve">словаря, </w:t>
      </w:r>
      <w:r>
        <w:tab/>
      </w:r>
      <w:r>
        <w:t xml:space="preserve">словарей </w:t>
      </w:r>
      <w:r>
        <w:tab/>
      </w:r>
      <w:r>
        <w:t xml:space="preserve">синонимов, антонимов; установление значения слова по контексту); распознавание однозначных и </w:t>
      </w:r>
      <w:r>
        <w:tab/>
      </w:r>
      <w:r>
        <w:t xml:space="preserve">многозначных </w:t>
      </w:r>
      <w:r>
        <w:tab/>
      </w:r>
      <w:r>
        <w:t xml:space="preserve">слов, </w:t>
      </w:r>
      <w:r>
        <w:tab/>
      </w:r>
      <w:r>
        <w:t xml:space="preserve">омонимов, синонимов, антонимов; прямого и переносного значений слова; распознавание слов с точки зрения их происхождения, принадлежности к активному или пассивному запасу, сферы употребления (архаизмы, историзмы, </w:t>
      </w:r>
      <w:r>
        <w:tab/>
      </w:r>
      <w:r>
        <w:t xml:space="preserve">неологизмы, заимствованная </w:t>
      </w:r>
      <w:r>
        <w:tab/>
      </w:r>
      <w:r>
        <w:t xml:space="preserve">лексика, </w:t>
      </w:r>
      <w:r>
        <w:tab/>
      </w:r>
      <w:r>
        <w:t xml:space="preserve">профессионализмы, канцеляризмы, диалектизмы, жаргонизмы, </w:t>
      </w:r>
      <w:r>
        <w:tab/>
      </w:r>
      <w:r>
        <w:t xml:space="preserve">разговорная лексика); определение стилистической окраски слова; 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w:t>
      </w:r>
      <w:r>
        <w:tab/>
      </w:r>
      <w:r>
        <w:t xml:space="preserve">предлогов, </w:t>
      </w:r>
      <w:r>
        <w:tab/>
      </w:r>
      <w:r>
        <w:t xml:space="preserve">союзов, частиц, </w:t>
      </w:r>
      <w:r>
        <w:tab/>
      </w:r>
      <w:r>
        <w:t xml:space="preserve">междометий, звукоподражательных слов, причастий, деепричастий; определение типов подчинительной связи слов в словосочетании </w:t>
      </w:r>
    </w:p>
    <w:p w14:paraId="7C3F3E24">
      <w:pPr>
        <w:ind w:left="878" w:right="621" w:hanging="538"/>
        <w:jc w:val="left"/>
      </w:pPr>
      <w:r>
        <w:t xml:space="preserve">(согласование, управление, примыкание); распознавание основных видов словосочетаний по морфологическим свойствам главного слова (именные, глагольные, наречные); 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 распознавание косвенной и прямой речи; </w:t>
      </w:r>
    </w:p>
    <w:p w14:paraId="692AFEA4">
      <w:pPr>
        <w:ind w:left="340" w:right="621" w:firstLine="538"/>
      </w:pPr>
      <w:r>
        <w:t xml:space="preserve">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 распознавание видов односоставных предложений (назывные, определенно-личные, неопределенно-личные, безличные); 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 </w:t>
      </w:r>
    </w:p>
    <w:p w14:paraId="24B5E013">
      <w:pPr>
        <w:ind w:left="340" w:right="621" w:firstLine="538"/>
        <w:jc w:val="left"/>
      </w:pPr>
      <w:r>
        <w:t xml:space="preserve">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 распознавание видов сложносочиненных предложений по смысловым отношениям между его частями;  распознавание </w:t>
      </w:r>
      <w:r>
        <w:tab/>
      </w:r>
      <w:r>
        <w:t xml:space="preserve">видов </w:t>
      </w:r>
      <w:r>
        <w:tab/>
      </w:r>
      <w:r>
        <w:t xml:space="preserve">сложноподчиненных </w:t>
      </w:r>
      <w:r>
        <w:tab/>
      </w:r>
      <w:r>
        <w:t xml:space="preserve">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 </w:t>
      </w:r>
    </w:p>
    <w:p w14:paraId="37B4A768">
      <w:pPr>
        <w:ind w:left="340" w:right="621" w:firstLine="538"/>
      </w:pPr>
      <w:r>
        <w:t xml:space="preserve">различение подчинительных союзов и союзных слов в сложноподчиненных предложениях; </w:t>
      </w:r>
    </w:p>
    <w:p w14:paraId="5AFA2DB7">
      <w:pPr>
        <w:spacing w:after="13" w:line="271" w:lineRule="auto"/>
        <w:ind w:left="340" w:right="616" w:firstLine="538"/>
      </w:pPr>
      <w:r>
        <w:rPr>
          <w:b/>
        </w:rPr>
        <w:t xml:space="preserve">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 </w:t>
      </w:r>
    </w:p>
    <w:p w14:paraId="678A3F11">
      <w:pPr>
        <w:tabs>
          <w:tab w:val="center" w:pos="1579"/>
          <w:tab w:val="center" w:pos="3580"/>
          <w:tab w:val="center" w:pos="5676"/>
          <w:tab w:val="center" w:pos="8271"/>
        </w:tabs>
        <w:spacing w:after="35" w:line="255" w:lineRule="auto"/>
        <w:ind w:left="0" w:right="0" w:firstLine="0"/>
        <w:jc w:val="left"/>
      </w:pPr>
      <w:r>
        <w:rPr>
          <w:rFonts w:ascii="Calibri" w:hAnsi="Calibri" w:eastAsia="Calibri" w:cs="Calibri"/>
          <w:sz w:val="22"/>
        </w:rPr>
        <w:tab/>
      </w:r>
      <w:r>
        <w:t xml:space="preserve">проведение </w:t>
      </w:r>
      <w:r>
        <w:tab/>
      </w:r>
      <w:r>
        <w:t xml:space="preserve">фонетического, </w:t>
      </w:r>
      <w:r>
        <w:tab/>
      </w:r>
      <w:r>
        <w:t xml:space="preserve">морфемного, </w:t>
      </w:r>
      <w:r>
        <w:tab/>
      </w:r>
      <w:r>
        <w:t xml:space="preserve">словообразовательного, </w:t>
      </w:r>
    </w:p>
    <w:p w14:paraId="63D64835">
      <w:pPr>
        <w:ind w:left="878" w:right="621" w:hanging="538"/>
      </w:pPr>
      <w:r>
        <w:t xml:space="preserve">лексического, морфологического анализа слова; проведение орфографического анализа слова, предложения, текста или </w:t>
      </w:r>
    </w:p>
    <w:p w14:paraId="48674B07">
      <w:pPr>
        <w:ind w:left="878" w:right="621" w:hanging="538"/>
        <w:jc w:val="left"/>
      </w:pPr>
      <w:r>
        <w:t xml:space="preserve">его фрагмента; проведение пунктуационного анализа предложения, текста или его фрагмента; проведение синтаксического анализа словосочетания, предложения, определение синтаксической роли самостоятельных частей речи в предложении; проведение анализа текста с точки зрения его соответствия основным признакам </w:t>
      </w:r>
      <w:r>
        <w:tab/>
      </w:r>
      <w:r>
        <w:t xml:space="preserve">(наличия </w:t>
      </w:r>
      <w:r>
        <w:tab/>
      </w:r>
      <w:r>
        <w:t xml:space="preserve">темы, </w:t>
      </w:r>
      <w:r>
        <w:tab/>
      </w:r>
      <w:r>
        <w:t xml:space="preserve">главной мысли, </w:t>
      </w:r>
      <w:r>
        <w:tab/>
      </w:r>
      <w:r>
        <w:t xml:space="preserve">грамматической </w:t>
      </w:r>
      <w:r>
        <w:tab/>
      </w:r>
      <w:r>
        <w:t xml:space="preserve">связи предложений, цельности и относительной законченности); проведение смыслового анализа текста; </w:t>
      </w:r>
    </w:p>
    <w:p w14:paraId="126C14EA">
      <w:pPr>
        <w:spacing w:after="35" w:line="255" w:lineRule="auto"/>
        <w:ind w:left="350" w:right="621" w:hanging="10"/>
        <w:jc w:val="left"/>
      </w:pPr>
      <w:r>
        <w:t xml:space="preserve">проведение анализа текста с точки зрения его композиционных особенностей, количества микротем и абзацев; проведение анализа способов и средств связи предложений в тексте или текстовом фрагменте; 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 </w:t>
      </w:r>
    </w:p>
    <w:p w14:paraId="66CDAF9C">
      <w:pPr>
        <w:ind w:left="340" w:right="621" w:firstLine="538"/>
      </w:pPr>
      <w:r>
        <w:t xml:space="preserve">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 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 </w:t>
      </w:r>
    </w:p>
    <w:p w14:paraId="3B23EFE6">
      <w:pPr>
        <w:numPr>
          <w:ilvl w:val="0"/>
          <w:numId w:val="9"/>
        </w:numPr>
        <w:spacing w:after="13" w:line="271" w:lineRule="auto"/>
        <w:ind w:right="308" w:firstLine="538"/>
        <w:jc w:val="left"/>
      </w:pPr>
      <w:r>
        <w:rPr>
          <w:b/>
        </w:rPr>
        <w:t xml:space="preserve">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 </w:t>
      </w:r>
    </w:p>
    <w:p w14:paraId="71C336A8">
      <w:pPr>
        <w:ind w:left="893" w:right="621" w:firstLine="0"/>
      </w:pPr>
      <w:r>
        <w:t xml:space="preserve">осознанное расширение своей речевой практики; </w:t>
      </w:r>
    </w:p>
    <w:p w14:paraId="2FB170E5">
      <w:pPr>
        <w:ind w:left="340" w:right="621" w:firstLine="538"/>
      </w:pPr>
      <w:r>
        <w:t xml:space="preserve">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 </w:t>
      </w:r>
    </w:p>
    <w:p w14:paraId="03A654BA">
      <w:pPr>
        <w:numPr>
          <w:ilvl w:val="0"/>
          <w:numId w:val="9"/>
        </w:numPr>
        <w:spacing w:after="0" w:line="269" w:lineRule="auto"/>
        <w:ind w:right="308" w:firstLine="538"/>
        <w:jc w:val="left"/>
      </w:pPr>
      <w:r>
        <w:rPr>
          <w:b/>
        </w:rPr>
        <w:t xml:space="preserve">овладение </w:t>
      </w:r>
      <w:r>
        <w:rPr>
          <w:b/>
        </w:rPr>
        <w:tab/>
      </w:r>
      <w:r>
        <w:rPr>
          <w:b/>
        </w:rPr>
        <w:t xml:space="preserve">основными </w:t>
      </w:r>
      <w:r>
        <w:rPr>
          <w:b/>
        </w:rPr>
        <w:tab/>
      </w:r>
      <w:r>
        <w:rPr>
          <w:b/>
        </w:rPr>
        <w:t xml:space="preserve">нормами </w:t>
      </w:r>
      <w:r>
        <w:rPr>
          <w:b/>
        </w:rPr>
        <w:tab/>
      </w:r>
      <w:r>
        <w:rPr>
          <w:b/>
        </w:rPr>
        <w:t xml:space="preserve">современного </w:t>
      </w:r>
      <w:r>
        <w:rPr>
          <w:b/>
        </w:rPr>
        <w:tab/>
      </w:r>
      <w:r>
        <w:rPr>
          <w:b/>
        </w:rPr>
        <w:t xml:space="preserve">русского литературного </w:t>
      </w:r>
      <w:r>
        <w:rPr>
          <w:b/>
        </w:rPr>
        <w:tab/>
      </w:r>
      <w:r>
        <w:rPr>
          <w:b/>
        </w:rPr>
        <w:t xml:space="preserve">языка </w:t>
      </w:r>
      <w:r>
        <w:rPr>
          <w:b/>
        </w:rPr>
        <w:tab/>
      </w:r>
      <w:r>
        <w:rPr>
          <w:b/>
        </w:rPr>
        <w:t xml:space="preserve">(орфоэпическими, </w:t>
      </w:r>
      <w:r>
        <w:rPr>
          <w:b/>
        </w:rPr>
        <w:tab/>
      </w:r>
      <w:r>
        <w:rPr>
          <w:b/>
        </w:rPr>
        <w:t xml:space="preserve">лексическими, грамматическими, </w:t>
      </w:r>
      <w:r>
        <w:rPr>
          <w:b/>
        </w:rPr>
        <w:tab/>
      </w:r>
      <w:r>
        <w:rPr>
          <w:b/>
        </w:rPr>
        <w:t xml:space="preserve">орфографическими, </w:t>
      </w:r>
      <w:r>
        <w:rPr>
          <w:b/>
        </w:rPr>
        <w:tab/>
      </w:r>
      <w:r>
        <w:rPr>
          <w:b/>
        </w:rPr>
        <w:t xml:space="preserve">пунктуационными, стилистическими), нормами речевого этикета; соблюдение их в речевой практике, в том числе:  </w:t>
      </w:r>
    </w:p>
    <w:p w14:paraId="13493240">
      <w:pPr>
        <w:tabs>
          <w:tab w:val="center" w:pos="1615"/>
          <w:tab w:val="center" w:pos="3387"/>
          <w:tab w:val="center" w:pos="5406"/>
          <w:tab w:val="center" w:pos="7969"/>
          <w:tab w:val="center" w:pos="9634"/>
        </w:tabs>
        <w:spacing w:after="5" w:line="255" w:lineRule="auto"/>
        <w:ind w:left="0" w:right="0" w:firstLine="0"/>
        <w:jc w:val="left"/>
      </w:pPr>
      <w:r>
        <w:rPr>
          <w:rFonts w:ascii="Calibri" w:hAnsi="Calibri" w:eastAsia="Calibri" w:cs="Calibri"/>
          <w:sz w:val="22"/>
        </w:rPr>
        <w:tab/>
      </w:r>
      <w:r>
        <w:t xml:space="preserve">соблюдение </w:t>
      </w:r>
      <w:r>
        <w:tab/>
      </w:r>
      <w:r>
        <w:t xml:space="preserve">основных </w:t>
      </w:r>
      <w:r>
        <w:tab/>
      </w:r>
      <w:r>
        <w:t xml:space="preserve">грамматических </w:t>
      </w:r>
      <w:r>
        <w:tab/>
      </w:r>
      <w:r>
        <w:t xml:space="preserve">(морфологических </w:t>
      </w:r>
      <w:r>
        <w:tab/>
      </w:r>
      <w:r>
        <w:t xml:space="preserve">и </w:t>
      </w:r>
    </w:p>
    <w:p w14:paraId="7F2F3556">
      <w:pPr>
        <w:ind w:left="340" w:right="621" w:firstLine="0"/>
      </w:pPr>
      <w:r>
        <w:t xml:space="preserve">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w:t>
      </w:r>
    </w:p>
    <w:p w14:paraId="0938A525">
      <w:pPr>
        <w:ind w:left="878" w:right="621" w:hanging="538"/>
        <w:jc w:val="left"/>
      </w:pPr>
      <w:r>
        <w:t xml:space="preserve">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 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 </w:t>
      </w:r>
    </w:p>
    <w:p w14:paraId="53C21F2E">
      <w:pPr>
        <w:ind w:left="340" w:right="621" w:firstLine="538"/>
      </w:pPr>
      <w:r>
        <w:t xml:space="preserve">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 </w:t>
      </w:r>
    </w:p>
    <w:p w14:paraId="3939F3FE">
      <w:pPr>
        <w:spacing w:after="30" w:line="259" w:lineRule="auto"/>
        <w:ind w:left="1066" w:right="0" w:firstLine="0"/>
        <w:jc w:val="left"/>
      </w:pPr>
      <w:r>
        <w:rPr>
          <w:b/>
        </w:rPr>
        <w:t xml:space="preserve"> </w:t>
      </w:r>
    </w:p>
    <w:p w14:paraId="64253FC3">
      <w:pPr>
        <w:pStyle w:val="2"/>
        <w:ind w:left="459" w:right="719"/>
      </w:pPr>
      <w:r>
        <w:t xml:space="preserve">Литература </w:t>
      </w:r>
    </w:p>
    <w:p w14:paraId="6D741D40">
      <w:pPr>
        <w:numPr>
          <w:ilvl w:val="0"/>
          <w:numId w:val="10"/>
        </w:numPr>
        <w:ind w:right="621" w:firstLine="543"/>
      </w:pPr>
      <w:r>
        <w:rPr>
          <w:b/>
        </w:rPr>
        <w:t>понимание духовно-нравственной и культурной ценности литературы</w:t>
      </w:r>
      <w:r>
        <w:t xml:space="preserve"> и ее роли в формировании гражданственности и патриотизма, укреплении единства многонационального народа Российской Федерации; </w:t>
      </w:r>
    </w:p>
    <w:p w14:paraId="512F804D">
      <w:pPr>
        <w:numPr>
          <w:ilvl w:val="0"/>
          <w:numId w:val="10"/>
        </w:numPr>
        <w:ind w:right="621" w:firstLine="543"/>
      </w:pPr>
      <w:r>
        <w:rPr>
          <w:b/>
        </w:rPr>
        <w:t>понимание специфики литературы как вида искусства</w:t>
      </w:r>
      <w:r>
        <w:t xml:space="preserve">, принципиальных отличий художественного текста от текста научного, делового, публицистического; </w:t>
      </w:r>
    </w:p>
    <w:p w14:paraId="282DE43E">
      <w:pPr>
        <w:numPr>
          <w:ilvl w:val="0"/>
          <w:numId w:val="10"/>
        </w:numPr>
        <w:ind w:right="621" w:firstLine="543"/>
      </w:pPr>
      <w:r>
        <w:rPr>
          <w:b/>
        </w:rPr>
        <w:t>овладение умениями эстетического и смыслового анализа</w:t>
      </w:r>
      <w:r>
        <w:t xml:space="preserve">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w:t>
      </w:r>
    </w:p>
    <w:p w14:paraId="41B73FE7">
      <w:pPr>
        <w:ind w:left="340" w:right="621" w:firstLine="543"/>
      </w:pPr>
      <w: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 умение рассматривать изученные произведения в рамках историко-</w:t>
      </w:r>
    </w:p>
    <w:p w14:paraId="6BC39A85">
      <w:pPr>
        <w:ind w:left="340" w:right="621" w:firstLine="0"/>
      </w:pPr>
      <w:r>
        <w:t xml:space="preserve">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 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14:paraId="41EB78D5">
      <w:pPr>
        <w:numPr>
          <w:ilvl w:val="0"/>
          <w:numId w:val="10"/>
        </w:numPr>
        <w:spacing w:after="3" w:line="259" w:lineRule="auto"/>
        <w:ind w:right="621" w:firstLine="543"/>
      </w:pPr>
      <w:r>
        <w:rPr>
          <w:b/>
        </w:rPr>
        <w:t xml:space="preserve">совершенствование </w:t>
      </w:r>
      <w:r>
        <w:rPr>
          <w:b/>
        </w:rPr>
        <w:tab/>
      </w:r>
      <w:r>
        <w:rPr>
          <w:b/>
        </w:rPr>
        <w:t xml:space="preserve">умения </w:t>
      </w:r>
      <w:r>
        <w:rPr>
          <w:b/>
        </w:rPr>
        <w:tab/>
      </w:r>
      <w:r>
        <w:rPr>
          <w:b/>
        </w:rPr>
        <w:t>выразительно</w:t>
      </w:r>
      <w:r>
        <w:t xml:space="preserve"> </w:t>
      </w:r>
      <w:r>
        <w:tab/>
      </w:r>
      <w:r>
        <w:t xml:space="preserve">(с </w:t>
      </w:r>
      <w:r>
        <w:tab/>
      </w:r>
      <w:r>
        <w:t xml:space="preserve">учетом </w:t>
      </w:r>
    </w:p>
    <w:p w14:paraId="644D05D8">
      <w:pPr>
        <w:ind w:left="340" w:right="621" w:firstLine="0"/>
      </w:pPr>
      <w:r>
        <w:t xml:space="preserve">индивидуальных особенностей обучающихся) читать, в том числе наизусть, не менее 12 произведений и (или) фрагментов; </w:t>
      </w:r>
    </w:p>
    <w:p w14:paraId="4C0B131D">
      <w:pPr>
        <w:numPr>
          <w:ilvl w:val="0"/>
          <w:numId w:val="10"/>
        </w:numPr>
        <w:ind w:right="621" w:firstLine="543"/>
        <w:jc w:val="left"/>
      </w:pPr>
      <w:r>
        <w:rPr>
          <w:b/>
        </w:rPr>
        <w:t xml:space="preserve">овладение умением пересказывать </w:t>
      </w:r>
      <w:r>
        <w:t xml:space="preserve">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w:t>
      </w:r>
    </w:p>
    <w:p w14:paraId="3719D3A8">
      <w:pPr>
        <w:ind w:left="340" w:right="621" w:firstLine="0"/>
      </w:pPr>
      <w:r>
        <w:t xml:space="preserve">тексту; </w:t>
      </w:r>
    </w:p>
    <w:p w14:paraId="26F8D1EB">
      <w:pPr>
        <w:numPr>
          <w:ilvl w:val="0"/>
          <w:numId w:val="10"/>
        </w:numPr>
        <w:ind w:right="621" w:firstLine="543"/>
      </w:pPr>
      <w:r>
        <w:rPr>
          <w:b/>
        </w:rPr>
        <w:t xml:space="preserve">развитие умения участвовать в диалоге </w:t>
      </w:r>
      <w:r>
        <w:t xml:space="preserve">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p w14:paraId="72193603">
      <w:pPr>
        <w:numPr>
          <w:ilvl w:val="0"/>
          <w:numId w:val="10"/>
        </w:numPr>
        <w:ind w:right="621" w:firstLine="543"/>
      </w:pPr>
      <w:r>
        <w:rPr>
          <w:b/>
        </w:rPr>
        <w:t>совершенствование умения создавать устные и письменные высказывания</w:t>
      </w:r>
      <w:r>
        <w:t xml:space="preserve">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 </w:t>
      </w:r>
    </w:p>
    <w:p w14:paraId="64D83712">
      <w:pPr>
        <w:numPr>
          <w:ilvl w:val="0"/>
          <w:numId w:val="10"/>
        </w:numPr>
        <w:ind w:right="621" w:firstLine="543"/>
      </w:pPr>
      <w:r>
        <w:rPr>
          <w:b/>
        </w:rPr>
        <w:t xml:space="preserve">овладение умениями самостоятельной интерпретации и оценки </w:t>
      </w:r>
      <w:r>
        <w:t xml:space="preserve">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 </w:t>
      </w:r>
    </w:p>
    <w:p w14:paraId="13F60C51">
      <w:pPr>
        <w:ind w:left="340" w:right="621" w:firstLine="543"/>
      </w:pPr>
      <w:r>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w:t>
      </w:r>
    </w:p>
    <w:p w14:paraId="27E551D8">
      <w:pPr>
        <w:ind w:left="340" w:right="621" w:firstLine="0"/>
      </w:pPr>
      <w:r>
        <w:t xml:space="preserve">Жуковского; комедия А.С. Грибоедова "Горе от ума"; произведения А.С. </w:t>
      </w:r>
    </w:p>
    <w:p w14:paraId="27ACF0BF">
      <w:pPr>
        <w:ind w:left="340" w:right="621" w:firstLine="0"/>
      </w:pPr>
      <w:r>
        <w:t xml:space="preserve">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 </w:t>
      </w:r>
    </w:p>
    <w:p w14:paraId="3B7A5E36">
      <w:pPr>
        <w:numPr>
          <w:ilvl w:val="0"/>
          <w:numId w:val="11"/>
        </w:numPr>
        <w:ind w:right="621" w:firstLine="543"/>
      </w:pPr>
      <w:r>
        <w:rPr>
          <w:b/>
        </w:rPr>
        <w:t>понимание важности чтения и изучения произведений</w:t>
      </w:r>
      <w:r>
        <w:t xml:space="preserve">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476DA94F">
      <w:pPr>
        <w:numPr>
          <w:ilvl w:val="0"/>
          <w:numId w:val="11"/>
        </w:numPr>
        <w:ind w:right="621" w:firstLine="543"/>
      </w:pPr>
      <w:r>
        <w:rPr>
          <w:b/>
        </w:rPr>
        <w:t>развитие умения планировать собственное досуговое чтени</w:t>
      </w:r>
      <w:r>
        <w:t xml:space="preserve">е, формировать и обогащать свой круг чтения, в том числе за счет произведений современной литературы; </w:t>
      </w:r>
    </w:p>
    <w:p w14:paraId="6E36ABC3">
      <w:pPr>
        <w:numPr>
          <w:ilvl w:val="0"/>
          <w:numId w:val="11"/>
        </w:numPr>
        <w:ind w:right="621" w:firstLine="543"/>
      </w:pPr>
      <w:r>
        <w:rPr>
          <w:b/>
        </w:rPr>
        <w:t>формирование умения участвовать в проектной</w:t>
      </w:r>
      <w:r>
        <w:t xml:space="preserve"> или исследовательской деятельности (с приобретением опыта публичного представления полученных результатов); </w:t>
      </w:r>
    </w:p>
    <w:p w14:paraId="2D3EFFFE">
      <w:pPr>
        <w:numPr>
          <w:ilvl w:val="0"/>
          <w:numId w:val="11"/>
        </w:numPr>
        <w:ind w:right="621" w:firstLine="543"/>
      </w:pPr>
      <w:r>
        <w:rPr>
          <w:b/>
        </w:rPr>
        <w:t>овладение умением использовать словари</w:t>
      </w:r>
      <w:r>
        <w:t xml:space="preserve">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 </w:t>
      </w:r>
    </w:p>
    <w:p w14:paraId="2A668265">
      <w:pPr>
        <w:pStyle w:val="2"/>
        <w:ind w:left="459" w:right="718"/>
      </w:pPr>
      <w:r>
        <w:t xml:space="preserve">Иностранный язык </w:t>
      </w:r>
    </w:p>
    <w:p w14:paraId="56963412">
      <w:pPr>
        <w:numPr>
          <w:ilvl w:val="0"/>
          <w:numId w:val="12"/>
        </w:numPr>
        <w:ind w:right="621" w:firstLine="538"/>
      </w:pPr>
      <w:r>
        <w:rPr>
          <w:b/>
        </w:rPr>
        <w:t>овладение основными видами речевой деятельности</w:t>
      </w:r>
      <w:r>
        <w:t xml:space="preserve">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 </w:t>
      </w:r>
    </w:p>
    <w:p w14:paraId="59E966B0">
      <w:pPr>
        <w:ind w:left="340" w:right="621" w:firstLine="538"/>
      </w:pPr>
      <w:r>
        <w:t xml:space="preserve">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 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 смысловое чтение: 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несплошные тексты (таблицы, диаграммы, схемы) и понимать представленную в них информацию; 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 </w:t>
      </w:r>
    </w:p>
    <w:p w14:paraId="410E03E2">
      <w:pPr>
        <w:numPr>
          <w:ilvl w:val="0"/>
          <w:numId w:val="12"/>
        </w:numPr>
        <w:ind w:right="621" w:firstLine="538"/>
      </w:pPr>
      <w:r>
        <w:rPr>
          <w:b/>
        </w:rPr>
        <w:t>овладение фонетическими навыками</w:t>
      </w:r>
      <w:r>
        <w:t xml:space="preserve">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 </w:t>
      </w:r>
    </w:p>
    <w:p w14:paraId="3175C152">
      <w:pPr>
        <w:numPr>
          <w:ilvl w:val="0"/>
          <w:numId w:val="12"/>
        </w:numPr>
        <w:ind w:right="621" w:firstLine="538"/>
      </w:pPr>
      <w:r>
        <w:rPr>
          <w:b/>
        </w:rPr>
        <w:t>знание и понимание основных значений изученных лексических единиц</w:t>
      </w:r>
      <w:r>
        <w:t xml:space="preserve">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 </w:t>
      </w:r>
    </w:p>
    <w:p w14:paraId="53398410">
      <w:pPr>
        <w:numPr>
          <w:ilvl w:val="0"/>
          <w:numId w:val="12"/>
        </w:numPr>
        <w:ind w:right="621" w:firstLine="538"/>
      </w:pPr>
      <w:r>
        <w:rPr>
          <w:b/>
        </w:rPr>
        <w:t>овладение навыками употребления в устной и письменной речи</w:t>
      </w:r>
      <w:r>
        <w:t xml:space="preserve">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 </w:t>
      </w:r>
    </w:p>
    <w:p w14:paraId="6FACDF42">
      <w:pPr>
        <w:numPr>
          <w:ilvl w:val="0"/>
          <w:numId w:val="12"/>
        </w:numPr>
        <w:ind w:right="621" w:firstLine="538"/>
      </w:pPr>
      <w:r>
        <w:rPr>
          <w:b/>
        </w:rPr>
        <w:t>овладение навыками распознавания и употребления в устной и письменной речи</w:t>
      </w:r>
      <w:r>
        <w:t xml:space="preserve">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 </w:t>
      </w:r>
    </w:p>
    <w:p w14:paraId="6CAFB2F6">
      <w:pPr>
        <w:numPr>
          <w:ilvl w:val="0"/>
          <w:numId w:val="12"/>
        </w:numPr>
        <w:ind w:right="621" w:firstLine="538"/>
      </w:pPr>
      <w:r>
        <w:rPr>
          <w:b/>
        </w:rPr>
        <w:t>овладение социокультурными знаниями и умениями</w:t>
      </w:r>
      <w:r>
        <w:t xml:space="preserve">: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 </w:t>
      </w:r>
    </w:p>
    <w:p w14:paraId="345D2AF0">
      <w:pPr>
        <w:numPr>
          <w:ilvl w:val="0"/>
          <w:numId w:val="12"/>
        </w:numPr>
        <w:ind w:right="621" w:firstLine="538"/>
      </w:pPr>
      <w:r>
        <w:rPr>
          <w:b/>
        </w:rPr>
        <w:t>овладение компенсаторными умениями: использовать при говорении переспрос</w:t>
      </w:r>
      <w:r>
        <w:t xml:space="preserve">;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 </w:t>
      </w:r>
    </w:p>
    <w:p w14:paraId="3A7A5B9A">
      <w:pPr>
        <w:numPr>
          <w:ilvl w:val="0"/>
          <w:numId w:val="12"/>
        </w:numPr>
        <w:ind w:right="621" w:firstLine="538"/>
      </w:pPr>
      <w:r>
        <w:rPr>
          <w:b/>
        </w:rPr>
        <w:t>развитие умения классифици</w:t>
      </w:r>
      <w:r>
        <w:t xml:space="preserve">ровать по разным признакам (в том числе устанавливать существенный признак классификации) названия предметов и явлений в рамках изученной тематики; </w:t>
      </w:r>
    </w:p>
    <w:p w14:paraId="3D4A10A3">
      <w:pPr>
        <w:numPr>
          <w:ilvl w:val="0"/>
          <w:numId w:val="12"/>
        </w:numPr>
        <w:ind w:right="621" w:firstLine="538"/>
      </w:pPr>
      <w:r>
        <w:rPr>
          <w:b/>
        </w:rPr>
        <w:t>развитие умения сравнивать</w:t>
      </w:r>
      <w:r>
        <w:t xml:space="preserve"> (в том числе устанавливать основания для сравнения) объекты, явления, процессы, их элементы и основные функции в рамках изученной тематики; </w:t>
      </w:r>
    </w:p>
    <w:p w14:paraId="2B4D67F5">
      <w:pPr>
        <w:numPr>
          <w:ilvl w:val="0"/>
          <w:numId w:val="12"/>
        </w:numPr>
        <w:ind w:right="621" w:firstLine="538"/>
      </w:pPr>
      <w:r>
        <w:rPr>
          <w:b/>
        </w:rPr>
        <w:t>формирование умения рассматривать</w:t>
      </w:r>
      <w:r>
        <w:t xml:space="preserve"> несколько вариантов решения коммуникативной задачи в продуктивных видах речевой </w:t>
      </w:r>
    </w:p>
    <w:p w14:paraId="4059E389">
      <w:pPr>
        <w:ind w:left="340" w:right="621" w:firstLine="0"/>
      </w:pPr>
      <w:r>
        <w:t xml:space="preserve">деятельности; </w:t>
      </w:r>
    </w:p>
    <w:p w14:paraId="1E3246C0">
      <w:pPr>
        <w:numPr>
          <w:ilvl w:val="0"/>
          <w:numId w:val="12"/>
        </w:numPr>
        <w:ind w:right="621" w:firstLine="538"/>
      </w:pPr>
      <w:r>
        <w:rPr>
          <w:b/>
        </w:rPr>
        <w:t>формирование умения прогнозировать трудности</w:t>
      </w:r>
      <w:r>
        <w:t xml:space="preserve">, которые могут возникнуть при решении коммуникативной задачи во всех видах речевой деятельности; </w:t>
      </w:r>
    </w:p>
    <w:p w14:paraId="55A15F67">
      <w:pPr>
        <w:numPr>
          <w:ilvl w:val="0"/>
          <w:numId w:val="12"/>
        </w:numPr>
        <w:spacing w:after="13" w:line="271" w:lineRule="auto"/>
        <w:ind w:right="621" w:firstLine="538"/>
      </w:pPr>
      <w:r>
        <w:rPr>
          <w:b/>
        </w:rPr>
        <w:t>приобретение опыта практической деятельности в повседневной жизни</w:t>
      </w:r>
      <w:r>
        <w:t xml:space="preserve">: </w:t>
      </w:r>
    </w:p>
    <w:p w14:paraId="0B0409E2">
      <w:pPr>
        <w:spacing w:after="20" w:line="269" w:lineRule="auto"/>
        <w:ind w:left="340" w:right="613" w:firstLine="538"/>
        <w:jc w:val="left"/>
      </w:pPr>
      <w:r>
        <w:t xml:space="preserve">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w:t>
      </w:r>
      <w:r>
        <w:tab/>
      </w:r>
      <w:r>
        <w:t xml:space="preserve">иноязычные словари и </w:t>
      </w:r>
      <w:r>
        <w:tab/>
      </w:r>
      <w:r>
        <w:t xml:space="preserve">справочники, в том числе информационно-справочные системы в электронной форме; знакомить представителей других стран с культурой родной страны и традициями народов России; достигать взаимопонимания в процессе устного и письменного общения с носителями иностранного языка, людьми другой культуры, национальной </w:t>
      </w:r>
      <w:r>
        <w:tab/>
      </w:r>
      <w:r>
        <w:t xml:space="preserve">и религиозной </w:t>
      </w:r>
      <w:r>
        <w:tab/>
      </w:r>
      <w:r>
        <w:t xml:space="preserve">принадлежности </w:t>
      </w:r>
      <w:r>
        <w:tab/>
      </w:r>
      <w:r>
        <w:t xml:space="preserve">на </w:t>
      </w:r>
      <w:r>
        <w:tab/>
      </w:r>
      <w:r>
        <w:t xml:space="preserve">основе национальных ценностей </w:t>
      </w:r>
      <w:r>
        <w:tab/>
      </w:r>
      <w:r>
        <w:t xml:space="preserve">современного российского общества: гуманистических и </w:t>
      </w:r>
      <w:r>
        <w:tab/>
      </w:r>
      <w:r>
        <w:t xml:space="preserve">демократических ценностей, </w:t>
      </w:r>
      <w:r>
        <w:tab/>
      </w:r>
      <w:r>
        <w:t xml:space="preserve">идей </w:t>
      </w:r>
      <w:r>
        <w:tab/>
      </w:r>
      <w:r>
        <w:t xml:space="preserve">мира </w:t>
      </w:r>
      <w:r>
        <w:tab/>
      </w:r>
      <w:r>
        <w:t>и взаимопонимания между народами, людьми разных культур.</w:t>
      </w:r>
    </w:p>
    <w:p w14:paraId="522BB62D">
      <w:pPr>
        <w:spacing w:after="20" w:line="269" w:lineRule="auto"/>
        <w:ind w:left="340" w:right="613" w:firstLine="538"/>
        <w:jc w:val="left"/>
      </w:pPr>
      <w:r>
        <w:t xml:space="preserve">                                                </w:t>
      </w:r>
      <w:r>
        <w:rPr>
          <w:b/>
        </w:rPr>
        <w:t xml:space="preserve">Математика  </w:t>
      </w:r>
    </w:p>
    <w:p w14:paraId="1D94F13A">
      <w:pPr>
        <w:spacing w:after="13" w:line="271" w:lineRule="auto"/>
        <w:ind w:left="1873" w:right="616" w:hanging="10"/>
      </w:pPr>
      <w:r>
        <w:rPr>
          <w:b/>
        </w:rPr>
        <w:t xml:space="preserve">(«Алгебра», «Геометрия», «Вероятность и статистика»)  </w:t>
      </w:r>
    </w:p>
    <w:p w14:paraId="094D90CB">
      <w:pPr>
        <w:pStyle w:val="3"/>
        <w:spacing w:after="0" w:line="259" w:lineRule="auto"/>
        <w:ind w:left="447"/>
      </w:pPr>
      <w:r>
        <w:t xml:space="preserve"> /</w:t>
      </w:r>
      <w:r>
        <w:rPr>
          <w:i/>
        </w:rPr>
        <w:t xml:space="preserve">базовый уровень/ </w:t>
      </w:r>
    </w:p>
    <w:p w14:paraId="7616C11A">
      <w:pPr>
        <w:numPr>
          <w:ilvl w:val="0"/>
          <w:numId w:val="13"/>
        </w:numPr>
        <w:ind w:right="621" w:firstLine="538"/>
      </w:pPr>
      <w:r>
        <w:rPr>
          <w:b/>
        </w:rPr>
        <w:t>умение оперировать понятиями</w:t>
      </w:r>
      <w:r>
        <w:t xml:space="preserve">: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 </w:t>
      </w:r>
    </w:p>
    <w:p w14:paraId="0438BE23">
      <w:pPr>
        <w:numPr>
          <w:ilvl w:val="0"/>
          <w:numId w:val="13"/>
        </w:numPr>
        <w:ind w:right="621" w:firstLine="538"/>
      </w:pPr>
      <w:r>
        <w:rPr>
          <w:b/>
        </w:rPr>
        <w:t>умение оперировать понятиями</w:t>
      </w:r>
      <w:r>
        <w:t xml:space="preserve">: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w:t>
      </w:r>
    </w:p>
    <w:p w14:paraId="46E55D0F">
      <w:pPr>
        <w:numPr>
          <w:ilvl w:val="0"/>
          <w:numId w:val="13"/>
        </w:numPr>
        <w:ind w:right="621" w:firstLine="538"/>
      </w:pPr>
      <w:r>
        <w:rPr>
          <w:b/>
        </w:rPr>
        <w:t>умение оперировать понятиями</w:t>
      </w:r>
      <w:r>
        <w:t xml:space="preserve">: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 </w:t>
      </w:r>
    </w:p>
    <w:p w14:paraId="76179DCE">
      <w:pPr>
        <w:numPr>
          <w:ilvl w:val="0"/>
          <w:numId w:val="13"/>
        </w:numPr>
        <w:ind w:right="621" w:firstLine="538"/>
      </w:pPr>
      <w:r>
        <w:rPr>
          <w:b/>
        </w:rPr>
        <w:t>умение оперировать понятиями:</w:t>
      </w:r>
      <w:r>
        <w:t xml:space="preserve">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 </w:t>
      </w:r>
    </w:p>
    <w:p w14:paraId="56509AFC">
      <w:pPr>
        <w:numPr>
          <w:ilvl w:val="0"/>
          <w:numId w:val="13"/>
        </w:numPr>
        <w:ind w:right="621" w:firstLine="538"/>
      </w:pPr>
      <w:r>
        <w:rPr>
          <w:b/>
        </w:rPr>
        <w:t>умение оперировать понятиями</w:t>
      </w:r>
      <w:r>
        <w:t xml:space="preserve">: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 </w:t>
      </w:r>
    </w:p>
    <w:p w14:paraId="5FAA83F3">
      <w:pPr>
        <w:numPr>
          <w:ilvl w:val="0"/>
          <w:numId w:val="13"/>
        </w:numPr>
        <w:ind w:right="621" w:firstLine="538"/>
      </w:pPr>
      <w:r>
        <w:rPr>
          <w:b/>
        </w:rPr>
        <w:t>умение оперировать понятиями</w:t>
      </w:r>
      <w:r>
        <w:t xml:space="preserve">: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 </w:t>
      </w:r>
    </w:p>
    <w:p w14:paraId="67620B30">
      <w:pPr>
        <w:numPr>
          <w:ilvl w:val="0"/>
          <w:numId w:val="13"/>
        </w:numPr>
        <w:spacing w:after="3" w:line="259" w:lineRule="auto"/>
        <w:ind w:right="621" w:firstLine="538"/>
      </w:pPr>
      <w:r>
        <w:rPr>
          <w:b/>
        </w:rPr>
        <w:t xml:space="preserve">умение </w:t>
      </w:r>
      <w:r>
        <w:rPr>
          <w:b/>
        </w:rPr>
        <w:tab/>
      </w:r>
      <w:r>
        <w:rPr>
          <w:b/>
        </w:rPr>
        <w:t xml:space="preserve">оперировать </w:t>
      </w:r>
      <w:r>
        <w:rPr>
          <w:b/>
        </w:rPr>
        <w:tab/>
      </w:r>
      <w:r>
        <w:rPr>
          <w:b/>
        </w:rPr>
        <w:t>понятиями:</w:t>
      </w:r>
      <w:r>
        <w:t xml:space="preserve"> </w:t>
      </w:r>
      <w:r>
        <w:tab/>
      </w:r>
      <w:r>
        <w:t xml:space="preserve">последовательность, </w:t>
      </w:r>
    </w:p>
    <w:p w14:paraId="11722253">
      <w:pPr>
        <w:ind w:left="340" w:right="621" w:firstLine="0"/>
      </w:pPr>
      <w:r>
        <w:t xml:space="preserve">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w:t>
      </w:r>
    </w:p>
    <w:p w14:paraId="6687B148">
      <w:pPr>
        <w:numPr>
          <w:ilvl w:val="0"/>
          <w:numId w:val="13"/>
        </w:numPr>
        <w:ind w:right="621" w:firstLine="538"/>
      </w:pPr>
      <w:r>
        <w:rPr>
          <w:b/>
        </w:rPr>
        <w:t>умение решать задачи разных типов</w:t>
      </w:r>
      <w:r>
        <w:t xml:space="preserve">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 </w:t>
      </w:r>
    </w:p>
    <w:p w14:paraId="504949E4">
      <w:pPr>
        <w:numPr>
          <w:ilvl w:val="0"/>
          <w:numId w:val="13"/>
        </w:numPr>
        <w:ind w:right="621" w:firstLine="538"/>
      </w:pPr>
      <w:r>
        <w:rPr>
          <w:b/>
        </w:rPr>
        <w:t>умение оперировать понятиями</w:t>
      </w:r>
      <w:r>
        <w:t xml:space="preserve">: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 </w:t>
      </w:r>
    </w:p>
    <w:p w14:paraId="76C58343">
      <w:pPr>
        <w:numPr>
          <w:ilvl w:val="0"/>
          <w:numId w:val="13"/>
        </w:numPr>
        <w:ind w:right="621" w:firstLine="538"/>
      </w:pPr>
      <w:r>
        <w:rPr>
          <w:b/>
        </w:rPr>
        <w:t>умение оперировать понятиями: равенство фигур, равенство треугольников; параллельность и перпендикулярность</w:t>
      </w:r>
      <w:r>
        <w:t xml:space="preserve">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 </w:t>
      </w:r>
    </w:p>
    <w:p w14:paraId="780CAE18">
      <w:pPr>
        <w:numPr>
          <w:ilvl w:val="0"/>
          <w:numId w:val="13"/>
        </w:numPr>
        <w:ind w:right="621" w:firstLine="538"/>
      </w:pPr>
      <w:r>
        <w:rPr>
          <w:b/>
        </w:rPr>
        <w:t>умение оперировать понятиями: длина, расстояние</w:t>
      </w:r>
      <w:r>
        <w:t xml:space="preserve">,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 </w:t>
      </w:r>
    </w:p>
    <w:p w14:paraId="0A85EB78">
      <w:pPr>
        <w:numPr>
          <w:ilvl w:val="0"/>
          <w:numId w:val="13"/>
        </w:numPr>
        <w:ind w:right="621" w:firstLine="538"/>
      </w:pPr>
      <w:r>
        <w:rPr>
          <w:b/>
        </w:rPr>
        <w:t>умение изображать плоские фигуры и</w:t>
      </w:r>
      <w:r>
        <w:t xml:space="preserve"> их комбинации, пространственные фигуры от руки, с помощью чертежных инструментов и электронных средств по текстовому или символьному описанию; </w:t>
      </w:r>
    </w:p>
    <w:p w14:paraId="251FE5A0">
      <w:pPr>
        <w:numPr>
          <w:ilvl w:val="0"/>
          <w:numId w:val="13"/>
        </w:numPr>
        <w:ind w:right="621" w:firstLine="538"/>
      </w:pPr>
      <w:r>
        <w:rPr>
          <w:b/>
        </w:rPr>
        <w:t>умение оперировать понятиями</w:t>
      </w:r>
      <w:r>
        <w:t xml:space="preserve">: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 </w:t>
      </w:r>
    </w:p>
    <w:p w14:paraId="3EE78AF3">
      <w:pPr>
        <w:numPr>
          <w:ilvl w:val="0"/>
          <w:numId w:val="13"/>
        </w:numPr>
        <w:ind w:right="621" w:firstLine="538"/>
      </w:pPr>
      <w:r>
        <w:rPr>
          <w:b/>
        </w:rPr>
        <w:t>умение оперировать понятиями</w:t>
      </w:r>
      <w:r>
        <w:t xml:space="preserve">: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 </w:t>
      </w:r>
    </w:p>
    <w:p w14:paraId="7D66C798">
      <w:pPr>
        <w:numPr>
          <w:ilvl w:val="0"/>
          <w:numId w:val="13"/>
        </w:numPr>
        <w:ind w:right="621" w:firstLine="538"/>
      </w:pPr>
      <w:r>
        <w:rPr>
          <w:b/>
        </w:rPr>
        <w:t>умение оперировать понятиями</w:t>
      </w:r>
      <w:r>
        <w:t xml:space="preserve">: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 </w:t>
      </w:r>
    </w:p>
    <w:p w14:paraId="136D5CCC">
      <w:pPr>
        <w:numPr>
          <w:ilvl w:val="0"/>
          <w:numId w:val="13"/>
        </w:numPr>
        <w:ind w:right="621" w:firstLine="538"/>
      </w:pPr>
      <w:r>
        <w:rPr>
          <w:b/>
        </w:rPr>
        <w:t>умение выбирать подходящий изученный метод</w:t>
      </w:r>
      <w:r>
        <w:t xml:space="preserve">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 </w:t>
      </w:r>
    </w:p>
    <w:p w14:paraId="03CBF390">
      <w:pPr>
        <w:spacing w:after="31" w:line="259" w:lineRule="auto"/>
        <w:ind w:left="512" w:right="0" w:firstLine="0"/>
        <w:jc w:val="center"/>
      </w:pPr>
      <w:r>
        <w:rPr>
          <w:b/>
        </w:rPr>
        <w:t xml:space="preserve"> </w:t>
      </w:r>
    </w:p>
    <w:p w14:paraId="7CE27A13">
      <w:pPr>
        <w:pStyle w:val="2"/>
        <w:ind w:left="459" w:right="719"/>
      </w:pPr>
      <w:r>
        <w:t xml:space="preserve">Информатика </w:t>
      </w:r>
    </w:p>
    <w:p w14:paraId="774CCD07">
      <w:pPr>
        <w:pStyle w:val="3"/>
        <w:spacing w:after="27" w:line="259" w:lineRule="auto"/>
        <w:ind w:left="447" w:right="704"/>
      </w:pPr>
      <w:r>
        <w:rPr>
          <w:i/>
        </w:rPr>
        <w:t>/базовый уровень</w:t>
      </w:r>
      <w:r>
        <w:t xml:space="preserve">/ </w:t>
      </w:r>
    </w:p>
    <w:p w14:paraId="0580B571">
      <w:pPr>
        <w:numPr>
          <w:ilvl w:val="0"/>
          <w:numId w:val="14"/>
        </w:numPr>
        <w:ind w:right="621" w:firstLine="538"/>
      </w:pPr>
      <w:r>
        <w:rPr>
          <w:b/>
        </w:rPr>
        <w:t>владение основными понятиями: информация</w:t>
      </w:r>
      <w:r>
        <w:t xml:space="preserve">,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 </w:t>
      </w:r>
    </w:p>
    <w:p w14:paraId="74C5372A">
      <w:pPr>
        <w:numPr>
          <w:ilvl w:val="0"/>
          <w:numId w:val="14"/>
        </w:numPr>
        <w:ind w:right="621" w:firstLine="538"/>
      </w:pPr>
      <w:r>
        <w:rPr>
          <w:b/>
        </w:rPr>
        <w:t>умение пояснять на примерах различия между позиционными</w:t>
      </w:r>
      <w:r>
        <w:t xml:space="preserve">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 </w:t>
      </w:r>
    </w:p>
    <w:p w14:paraId="6952BCF0">
      <w:pPr>
        <w:numPr>
          <w:ilvl w:val="0"/>
          <w:numId w:val="14"/>
        </w:numPr>
        <w:ind w:right="621" w:firstLine="538"/>
      </w:pPr>
      <w:r>
        <w:rPr>
          <w:b/>
        </w:rPr>
        <w:t>умение кодировать и декодировать сообщения</w:t>
      </w:r>
      <w:r>
        <w:t xml:space="preserve">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 </w:t>
      </w:r>
    </w:p>
    <w:p w14:paraId="200973F0">
      <w:pPr>
        <w:numPr>
          <w:ilvl w:val="0"/>
          <w:numId w:val="14"/>
        </w:numPr>
        <w:ind w:right="621" w:firstLine="538"/>
      </w:pPr>
      <w:r>
        <w:rPr>
          <w:b/>
        </w:rPr>
        <w:t>владение понятиями: высказывание</w:t>
      </w:r>
      <w:r>
        <w:t xml:space="preserve">,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w:t>
      </w:r>
    </w:p>
    <w:p w14:paraId="570EC3FF">
      <w:pPr>
        <w:numPr>
          <w:ilvl w:val="0"/>
          <w:numId w:val="14"/>
        </w:numPr>
        <w:ind w:right="621" w:firstLine="538"/>
      </w:pPr>
      <w:r>
        <w:rPr>
          <w:b/>
        </w:rPr>
        <w:t xml:space="preserve">развитие алгоритмического мышления </w:t>
      </w:r>
      <w:r>
        <w:t xml:space="preserve">как необходимого условия профессиональной деятельности в современном обществе; понимание сущности алгоритма и его свойств; </w:t>
      </w:r>
    </w:p>
    <w:p w14:paraId="761D8D50">
      <w:pPr>
        <w:numPr>
          <w:ilvl w:val="0"/>
          <w:numId w:val="14"/>
        </w:numPr>
        <w:ind w:right="621" w:firstLine="538"/>
      </w:pPr>
      <w:r>
        <w:rPr>
          <w:b/>
        </w:rPr>
        <w:t>умение составлять, выполнять вручную</w:t>
      </w:r>
      <w:r>
        <w:t xml:space="preserve">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 </w:t>
      </w:r>
    </w:p>
    <w:p w14:paraId="19B3B5F3">
      <w:pPr>
        <w:numPr>
          <w:ilvl w:val="0"/>
          <w:numId w:val="14"/>
        </w:numPr>
        <w:ind w:right="621" w:firstLine="538"/>
      </w:pPr>
      <w:r>
        <w:rPr>
          <w:b/>
        </w:rPr>
        <w:t>умение записать на изучаемом языке</w:t>
      </w:r>
      <w:r>
        <w:t xml:space="preserve">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 </w:t>
      </w:r>
    </w:p>
    <w:p w14:paraId="427EC9E9">
      <w:pPr>
        <w:numPr>
          <w:ilvl w:val="0"/>
          <w:numId w:val="14"/>
        </w:numPr>
        <w:ind w:right="621" w:firstLine="538"/>
      </w:pPr>
      <w:r>
        <w:rPr>
          <w:b/>
        </w:rPr>
        <w:t>сформированность представлений</w:t>
      </w:r>
      <w:r>
        <w:t xml:space="preserve">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w:t>
      </w:r>
    </w:p>
    <w:p w14:paraId="3FCD1E0E">
      <w:pPr>
        <w:numPr>
          <w:ilvl w:val="0"/>
          <w:numId w:val="14"/>
        </w:numPr>
        <w:ind w:right="621" w:firstLine="538"/>
      </w:pPr>
      <w:r>
        <w:rPr>
          <w:b/>
        </w:rPr>
        <w:t>владение умениями и навыками</w:t>
      </w:r>
      <w:r>
        <w:t xml:space="preserve">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 </w:t>
      </w:r>
    </w:p>
    <w:p w14:paraId="5B0F4A9C">
      <w:pPr>
        <w:numPr>
          <w:ilvl w:val="0"/>
          <w:numId w:val="14"/>
        </w:numPr>
        <w:ind w:right="621" w:firstLine="538"/>
      </w:pPr>
      <w:r>
        <w:t xml:space="preserve">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 </w:t>
      </w:r>
    </w:p>
    <w:p w14:paraId="23679BE1">
      <w:pPr>
        <w:numPr>
          <w:ilvl w:val="0"/>
          <w:numId w:val="14"/>
        </w:numPr>
        <w:ind w:right="621" w:firstLine="538"/>
      </w:pPr>
      <w:r>
        <w:rPr>
          <w:b/>
        </w:rPr>
        <w:t>сформированность представлений</w:t>
      </w:r>
      <w:r>
        <w:t xml:space="preserve"> о сферах профессиональной деятельности, связанных с информатикой, программированием и современными информационно-коммуникационными технологиями, </w:t>
      </w:r>
    </w:p>
    <w:p w14:paraId="27A20B80">
      <w:pPr>
        <w:ind w:left="340" w:right="621" w:firstLine="0"/>
      </w:pPr>
      <w:r>
        <w:t xml:space="preserve">основанными на достижениях науки и IT-отрасли; </w:t>
      </w:r>
    </w:p>
    <w:p w14:paraId="3319717C">
      <w:pPr>
        <w:numPr>
          <w:ilvl w:val="0"/>
          <w:numId w:val="14"/>
        </w:numPr>
        <w:ind w:right="621" w:firstLine="538"/>
      </w:pPr>
      <w:r>
        <w:rPr>
          <w:b/>
        </w:rPr>
        <w:t>освоение и соблюдение требований</w:t>
      </w:r>
      <w:r>
        <w:t xml:space="preserve"> безопасной эксплуатации технических средств информационно-коммуникационных технологий; </w:t>
      </w:r>
    </w:p>
    <w:p w14:paraId="5B1102A2">
      <w:pPr>
        <w:numPr>
          <w:ilvl w:val="0"/>
          <w:numId w:val="14"/>
        </w:numPr>
        <w:ind w:right="621" w:firstLine="538"/>
      </w:pPr>
      <w:r>
        <w:rPr>
          <w:b/>
        </w:rPr>
        <w:t>умение соблюдать сетевой этикет</w:t>
      </w:r>
      <w:r>
        <w:t xml:space="preserve">,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 </w:t>
      </w:r>
    </w:p>
    <w:p w14:paraId="7CB1C60F">
      <w:pPr>
        <w:numPr>
          <w:ilvl w:val="0"/>
          <w:numId w:val="14"/>
        </w:numPr>
        <w:ind w:right="621" w:firstLine="538"/>
      </w:pPr>
      <w:r>
        <w:rPr>
          <w:b/>
        </w:rPr>
        <w:t>умение использовать различные средства защиты</w:t>
      </w:r>
      <w:r>
        <w:t xml:space="preserve">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w:t>
      </w:r>
    </w:p>
    <w:p w14:paraId="14336A58">
      <w:pPr>
        <w:numPr>
          <w:ilvl w:val="0"/>
          <w:numId w:val="14"/>
        </w:numPr>
        <w:ind w:right="621" w:firstLine="538"/>
      </w:pPr>
      <w:r>
        <w:rPr>
          <w:b/>
        </w:rPr>
        <w:t xml:space="preserve">умение распознавать попытки </w:t>
      </w:r>
      <w:r>
        <w:t xml:space="preserve">и предупреждать вовлечение себя и окружающих в деструктивные и криминальные формы сетевой активности (в том числе кибербуллинг, фишинг). </w:t>
      </w:r>
    </w:p>
    <w:p w14:paraId="0E74BCDF">
      <w:pPr>
        <w:spacing w:after="29" w:line="259" w:lineRule="auto"/>
        <w:ind w:left="0" w:right="198" w:firstLine="0"/>
        <w:jc w:val="center"/>
      </w:pPr>
      <w:r>
        <w:rPr>
          <w:b/>
        </w:rPr>
        <w:t xml:space="preserve"> </w:t>
      </w:r>
    </w:p>
    <w:p w14:paraId="0752940D">
      <w:pPr>
        <w:pStyle w:val="2"/>
        <w:ind w:left="459" w:right="716"/>
      </w:pPr>
      <w:r>
        <w:t xml:space="preserve">История </w:t>
      </w:r>
    </w:p>
    <w:p w14:paraId="19E17A7D">
      <w:pPr>
        <w:numPr>
          <w:ilvl w:val="0"/>
          <w:numId w:val="15"/>
        </w:numPr>
        <w:ind w:right="621" w:firstLine="538"/>
      </w:pPr>
      <w:r>
        <w:rPr>
          <w:b/>
        </w:rPr>
        <w:t>умение определять последовательность событи</w:t>
      </w:r>
      <w:r>
        <w:t xml:space="preserve">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w:t>
      </w:r>
    </w:p>
    <w:p w14:paraId="6478040A">
      <w:pPr>
        <w:numPr>
          <w:ilvl w:val="0"/>
          <w:numId w:val="15"/>
        </w:numPr>
        <w:ind w:right="621" w:firstLine="538"/>
      </w:pPr>
      <w:r>
        <w:rPr>
          <w:b/>
        </w:rPr>
        <w:t>умение выявлять особенности р</w:t>
      </w:r>
      <w:r>
        <w:t xml:space="preserve">азвития культуры, быта и нравов народов в различные исторические эпохи; </w:t>
      </w:r>
    </w:p>
    <w:p w14:paraId="0AD45DB4">
      <w:pPr>
        <w:numPr>
          <w:ilvl w:val="0"/>
          <w:numId w:val="15"/>
        </w:numPr>
        <w:ind w:right="621" w:firstLine="538"/>
      </w:pPr>
      <w:r>
        <w:rPr>
          <w:b/>
        </w:rPr>
        <w:t>овладение историческими понятиями</w:t>
      </w:r>
      <w:r>
        <w:t xml:space="preserve"> и их использование для решения учебных и практических задач; </w:t>
      </w:r>
    </w:p>
    <w:p w14:paraId="6E3F5F60">
      <w:pPr>
        <w:numPr>
          <w:ilvl w:val="0"/>
          <w:numId w:val="15"/>
        </w:numPr>
        <w:ind w:right="621" w:firstLine="538"/>
      </w:pPr>
      <w:r>
        <w:rPr>
          <w:b/>
        </w:rPr>
        <w:t>умение рассказывать на основе</w:t>
      </w:r>
      <w:r>
        <w:t xml:space="preserve">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 </w:t>
      </w:r>
    </w:p>
    <w:p w14:paraId="17455EAE">
      <w:pPr>
        <w:numPr>
          <w:ilvl w:val="0"/>
          <w:numId w:val="15"/>
        </w:numPr>
        <w:ind w:right="621" w:firstLine="538"/>
      </w:pPr>
      <w:r>
        <w:rPr>
          <w:b/>
        </w:rPr>
        <w:t>умение выявлять существенные черты</w:t>
      </w:r>
      <w:r>
        <w:t xml:space="preserve"> и характерные признаки исторических событий, явлений, процессов; </w:t>
      </w:r>
    </w:p>
    <w:p w14:paraId="11892D22">
      <w:pPr>
        <w:numPr>
          <w:ilvl w:val="0"/>
          <w:numId w:val="15"/>
        </w:numPr>
        <w:ind w:right="621" w:firstLine="538"/>
      </w:pPr>
      <w:r>
        <w:rPr>
          <w:b/>
        </w:rPr>
        <w:t>умение устанавливать причинно-следственные</w:t>
      </w:r>
      <w:r>
        <w:t xml:space="preserve">,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 </w:t>
      </w:r>
    </w:p>
    <w:p w14:paraId="234DCCFA">
      <w:pPr>
        <w:numPr>
          <w:ilvl w:val="0"/>
          <w:numId w:val="15"/>
        </w:numPr>
        <w:ind w:right="621" w:firstLine="538"/>
      </w:pPr>
      <w:r>
        <w:rPr>
          <w:b/>
        </w:rPr>
        <w:t>умение сравнивать исторические события</w:t>
      </w:r>
      <w:r>
        <w:t xml:space="preserve">, явления, процессы в различные исторические эпохи; </w:t>
      </w:r>
    </w:p>
    <w:p w14:paraId="0F9DC1C3">
      <w:pPr>
        <w:numPr>
          <w:ilvl w:val="0"/>
          <w:numId w:val="15"/>
        </w:numPr>
        <w:ind w:right="621" w:firstLine="538"/>
      </w:pPr>
      <w:r>
        <w:rPr>
          <w:b/>
        </w:rPr>
        <w:t>умение определять и аргументировать собс</w:t>
      </w:r>
      <w:r>
        <w:t xml:space="preserve">твенную или предложенную точку зрения с опорой на фактический материал, в том числе используя источники разных типов; </w:t>
      </w:r>
    </w:p>
    <w:p w14:paraId="5EDEFE6F">
      <w:pPr>
        <w:numPr>
          <w:ilvl w:val="0"/>
          <w:numId w:val="15"/>
        </w:numPr>
        <w:spacing w:after="27" w:line="259" w:lineRule="auto"/>
        <w:ind w:right="621" w:firstLine="538"/>
      </w:pPr>
      <w:r>
        <w:rPr>
          <w:b/>
        </w:rPr>
        <w:t>умение различать основные типы</w:t>
      </w:r>
      <w:r>
        <w:t xml:space="preserve"> исторических источников: </w:t>
      </w:r>
    </w:p>
    <w:p w14:paraId="26AFD50A">
      <w:pPr>
        <w:ind w:left="340" w:right="621" w:firstLine="0"/>
      </w:pPr>
      <w:r>
        <w:t xml:space="preserve">письменные, вещественные, аудиовизуальные; </w:t>
      </w:r>
    </w:p>
    <w:p w14:paraId="6801352A">
      <w:pPr>
        <w:numPr>
          <w:ilvl w:val="0"/>
          <w:numId w:val="15"/>
        </w:numPr>
        <w:spacing w:after="35" w:line="255" w:lineRule="auto"/>
        <w:ind w:right="621" w:firstLine="538"/>
      </w:pPr>
      <w:r>
        <w:rPr>
          <w:b/>
        </w:rPr>
        <w:t>умение находить и критически анализировать</w:t>
      </w:r>
      <w:r>
        <w:t xml:space="preserve">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 </w:t>
      </w:r>
    </w:p>
    <w:p w14:paraId="1E159568">
      <w:pPr>
        <w:numPr>
          <w:ilvl w:val="0"/>
          <w:numId w:val="15"/>
        </w:numPr>
        <w:ind w:right="621" w:firstLine="538"/>
      </w:pPr>
      <w:r>
        <w:rPr>
          <w:b/>
        </w:rPr>
        <w:t>умение читать и анализировать историческую карту/схему</w:t>
      </w:r>
      <w:r>
        <w:t xml:space="preserve">;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14:paraId="1823BE99">
      <w:pPr>
        <w:numPr>
          <w:ilvl w:val="0"/>
          <w:numId w:val="15"/>
        </w:numPr>
        <w:ind w:right="621" w:firstLine="538"/>
      </w:pPr>
      <w:r>
        <w:rPr>
          <w:b/>
        </w:rPr>
        <w:t>умение анализировать текстовые</w:t>
      </w:r>
      <w:r>
        <w:t xml:space="preserve">, визуальные источники исторической информации; представлять историческую информацию в форме таблиц, схем, диаграмм; </w:t>
      </w:r>
    </w:p>
    <w:p w14:paraId="3912E3AF">
      <w:pPr>
        <w:numPr>
          <w:ilvl w:val="0"/>
          <w:numId w:val="15"/>
        </w:numPr>
        <w:ind w:right="621" w:firstLine="538"/>
      </w:pPr>
      <w:r>
        <w:rPr>
          <w:b/>
        </w:rPr>
        <w:t>умение осуществлять с соблюдением правил</w:t>
      </w:r>
      <w:r>
        <w:t xml:space="preserve">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 </w:t>
      </w:r>
    </w:p>
    <w:p w14:paraId="0B50D814">
      <w:pPr>
        <w:numPr>
          <w:ilvl w:val="0"/>
          <w:numId w:val="15"/>
        </w:numPr>
        <w:ind w:right="621" w:firstLine="538"/>
      </w:pPr>
      <w:r>
        <w:rPr>
          <w:b/>
        </w:rPr>
        <w:t>приобретение опыта взаимодействия с людьми</w:t>
      </w:r>
      <w:r>
        <w:t xml:space="preserve">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 </w:t>
      </w:r>
    </w:p>
    <w:p w14:paraId="765E5E07">
      <w:pPr>
        <w:spacing w:after="37" w:line="259" w:lineRule="auto"/>
        <w:ind w:left="0" w:right="198" w:firstLine="0"/>
        <w:jc w:val="center"/>
      </w:pPr>
      <w:r>
        <w:rPr>
          <w:b/>
        </w:rPr>
        <w:t xml:space="preserve"> </w:t>
      </w:r>
    </w:p>
    <w:p w14:paraId="6DE87886">
      <w:pPr>
        <w:pStyle w:val="2"/>
        <w:ind w:left="459" w:right="728"/>
      </w:pPr>
      <w:r>
        <w:t xml:space="preserve">История России / учебный курс/ </w:t>
      </w:r>
    </w:p>
    <w:p w14:paraId="1B3B1B91">
      <w:pPr>
        <w:ind w:left="340" w:right="621" w:firstLine="543"/>
      </w:pPr>
      <w:r>
        <w:t xml:space="preserve">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 </w:t>
      </w:r>
    </w:p>
    <w:p w14:paraId="1BFCDB78">
      <w:pPr>
        <w:ind w:left="340" w:right="621" w:firstLine="543"/>
      </w:pPr>
      <w:r>
        <w:t xml:space="preserve">Роль и место России в мировой истории. Периодизация и источники российской истории. </w:t>
      </w:r>
    </w:p>
    <w:p w14:paraId="0056D1E8">
      <w:pPr>
        <w:ind w:left="898" w:right="621" w:firstLine="0"/>
      </w:pPr>
      <w:r>
        <w:t xml:space="preserve">Народы и государства на территории нашей страны в древности. </w:t>
      </w:r>
    </w:p>
    <w:p w14:paraId="69F06519">
      <w:pPr>
        <w:ind w:left="340" w:right="621" w:firstLine="543"/>
      </w:pPr>
      <w:r>
        <w:t xml:space="preserve">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 </w:t>
      </w:r>
    </w:p>
    <w:p w14:paraId="7A8DC2FE">
      <w:pPr>
        <w:ind w:left="340" w:right="621" w:firstLine="543"/>
      </w:pPr>
      <w:r>
        <w:t xml:space="preserve">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 </w:t>
      </w:r>
    </w:p>
    <w:p w14:paraId="1D3BBBA9">
      <w:pPr>
        <w:ind w:left="340" w:right="621" w:firstLine="543"/>
      </w:pPr>
      <w:r>
        <w:t xml:space="preserve">Русь в середине XII - начале XIII в.: Формирование системы земель - самостоятельных государств. Эволюция общественного строя и права. </w:t>
      </w:r>
    </w:p>
    <w:p w14:paraId="0E755282">
      <w:pPr>
        <w:ind w:left="340" w:right="621" w:firstLine="0"/>
      </w:pPr>
      <w:r>
        <w:t xml:space="preserve">Внешняя политика русских земель в евразийском контексте. Формирование региональных центров культуры. </w:t>
      </w:r>
    </w:p>
    <w:p w14:paraId="56A953B0">
      <w:pPr>
        <w:ind w:left="340" w:right="621" w:firstLine="543"/>
      </w:pPr>
      <w:r>
        <w:t xml:space="preserve">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 </w:t>
      </w:r>
    </w:p>
    <w:p w14:paraId="2B022B67">
      <w:pPr>
        <w:ind w:left="340" w:right="621" w:firstLine="543"/>
      </w:pPr>
      <w:r>
        <w:t xml:space="preserve">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 </w:t>
      </w:r>
    </w:p>
    <w:p w14:paraId="10DAFF34">
      <w:pPr>
        <w:ind w:left="340" w:right="621" w:firstLine="543"/>
      </w:pPr>
      <w:r>
        <w:t xml:space="preserve">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 </w:t>
      </w:r>
    </w:p>
    <w:p w14:paraId="31150BAC">
      <w:pPr>
        <w:ind w:left="340" w:right="621" w:firstLine="543"/>
      </w:pPr>
      <w:r>
        <w:t xml:space="preserve">Реформы середины XVI в. Земские соборы. Формирование органов местного самоуправления. </w:t>
      </w:r>
    </w:p>
    <w:p w14:paraId="1F7CDC67">
      <w:pPr>
        <w:ind w:left="898" w:right="621" w:firstLine="0"/>
      </w:pPr>
      <w:r>
        <w:t xml:space="preserve">Внешняя политика России в XVI в. </w:t>
      </w:r>
    </w:p>
    <w:p w14:paraId="7D1BBE8F">
      <w:pPr>
        <w:ind w:left="340" w:right="621" w:firstLine="543"/>
      </w:pPr>
      <w:r>
        <w:t xml:space="preserve">Социальная структура российского общества. Начало закрепощения крестьян. Формирование вольного казачества. Многонациональный состав населения. </w:t>
      </w:r>
    </w:p>
    <w:p w14:paraId="1EF7AC66">
      <w:pPr>
        <w:ind w:left="898" w:right="621" w:firstLine="0"/>
      </w:pPr>
      <w:r>
        <w:t xml:space="preserve">Культурное пространство России в XVI в. </w:t>
      </w:r>
    </w:p>
    <w:p w14:paraId="5EB7897E">
      <w:pPr>
        <w:ind w:left="340" w:right="621" w:firstLine="543"/>
      </w:pPr>
      <w:r>
        <w:t xml:space="preserve">Опричнина: сущность, результаты и последствия. Россия в конце XVI в. Пресечение династии Рюриковичей. </w:t>
      </w:r>
    </w:p>
    <w:p w14:paraId="639ABD69">
      <w:pPr>
        <w:ind w:left="340" w:right="621" w:firstLine="543"/>
      </w:pPr>
      <w:r>
        <w:t xml:space="preserve">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 </w:t>
      </w:r>
    </w:p>
    <w:p w14:paraId="5D50D87A">
      <w:pPr>
        <w:ind w:left="340" w:right="621" w:firstLine="543"/>
      </w:pPr>
      <w:r>
        <w:t xml:space="preserve">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 </w:t>
      </w:r>
    </w:p>
    <w:p w14:paraId="57ED9E22">
      <w:pPr>
        <w:ind w:left="340" w:right="621" w:firstLine="543"/>
      </w:pPr>
      <w:r>
        <w:t xml:space="preserve">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 </w:t>
      </w:r>
    </w:p>
    <w:p w14:paraId="01DBFFF8">
      <w:pPr>
        <w:ind w:left="340" w:right="621" w:firstLine="543"/>
      </w:pPr>
      <w:r>
        <w:t xml:space="preserve">Эпоха "дворцовых переворотов": Причины и сущность дворцовых переворотов. Внутренняя и внешняя политика России в 1725 - 1762 гг. </w:t>
      </w:r>
    </w:p>
    <w:p w14:paraId="46D2FEB4">
      <w:pPr>
        <w:ind w:left="340" w:right="621" w:firstLine="543"/>
      </w:pPr>
      <w:r>
        <w:t xml:space="preserve">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 </w:t>
      </w:r>
    </w:p>
    <w:p w14:paraId="6CFF2AF7">
      <w:pPr>
        <w:ind w:left="340" w:right="621" w:firstLine="543"/>
      </w:pPr>
      <w:r>
        <w:t xml:space="preserve">Внешняя политика России в период правления Екатерины II, ее основные задачи, направления, итоги. </w:t>
      </w:r>
    </w:p>
    <w:p w14:paraId="22A51F35">
      <w:pPr>
        <w:ind w:left="340" w:right="621" w:firstLine="543"/>
      </w:pPr>
      <w:r>
        <w:t xml:space="preserve">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 </w:t>
      </w:r>
    </w:p>
    <w:p w14:paraId="00E1A3CD">
      <w:pPr>
        <w:ind w:left="340" w:right="621" w:firstLine="543"/>
      </w:pPr>
      <w:r>
        <w:t xml:space="preserve">Внутренняя и внешняя политика Павла I. Ограничение дворянских привилегий. </w:t>
      </w:r>
    </w:p>
    <w:p w14:paraId="7D533E81">
      <w:pPr>
        <w:ind w:left="340" w:right="621" w:firstLine="543"/>
      </w:pPr>
      <w:r>
        <w:t xml:space="preserve">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 </w:t>
      </w:r>
    </w:p>
    <w:p w14:paraId="60A827B4">
      <w:pPr>
        <w:ind w:left="340" w:right="621" w:firstLine="543"/>
      </w:pPr>
      <w:r>
        <w:t xml:space="preserve">Внутренняя политика Николая I: реформаторские и консервативные тенденции. Социально-экономическое развитие России в первой половине </w:t>
      </w:r>
    </w:p>
    <w:p w14:paraId="4DC23678">
      <w:pPr>
        <w:ind w:left="340" w:right="621" w:firstLine="0"/>
      </w:pPr>
      <w:r>
        <w:t xml:space="preserve">XIX в. Рост городов. Начало промышленного переворота и его особенности в </w:t>
      </w:r>
    </w:p>
    <w:p w14:paraId="123A49F8">
      <w:pPr>
        <w:ind w:left="340" w:right="621" w:firstLine="0"/>
      </w:pPr>
      <w:r>
        <w:t xml:space="preserve">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 </w:t>
      </w:r>
    </w:p>
    <w:p w14:paraId="76F93A9D">
      <w:pPr>
        <w:ind w:left="340" w:right="621" w:firstLine="543"/>
      </w:pPr>
      <w:r>
        <w:t xml:space="preserve">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 Общественное движение в период правления. Многовекторность внешней политики империи. </w:t>
      </w:r>
    </w:p>
    <w:p w14:paraId="2FC0D3AE">
      <w:pPr>
        <w:ind w:left="340" w:right="621" w:firstLine="543"/>
      </w:pPr>
      <w:r>
        <w:t xml:space="preserve">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в. 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 Французская революция XVIII в. </w:t>
      </w:r>
    </w:p>
    <w:p w14:paraId="4C0CAE62">
      <w:pPr>
        <w:ind w:left="340" w:right="621" w:firstLine="543"/>
      </w:pPr>
      <w:r>
        <w:t xml:space="preserve">Своеобразие Священной Римской империи германской нации и государств, входивших в ее состав. Создание королевства Пруссия. </w:t>
      </w:r>
    </w:p>
    <w:p w14:paraId="0E6F8B57">
      <w:pPr>
        <w:ind w:left="340" w:right="621" w:firstLine="543"/>
      </w:pPr>
      <w:r>
        <w:t xml:space="preserve">Характерные черты международных отношений XVIII в. Война за независимость британских колоний в Северной Америке и образование США. </w:t>
      </w:r>
    </w:p>
    <w:p w14:paraId="69E49B7D">
      <w:pPr>
        <w:ind w:left="340" w:right="621" w:firstLine="543"/>
      </w:pPr>
      <w:r>
        <w:t xml:space="preserve">Создание колониальных империй. Внутренняя и внешняя политика Османской империи, Индии, Китая, Японии. Колониальный период в Латинской Америке. </w:t>
      </w:r>
    </w:p>
    <w:p w14:paraId="3D98BA49">
      <w:pPr>
        <w:ind w:left="340" w:right="621" w:firstLine="543"/>
      </w:pPr>
      <w:r>
        <w:t xml:space="preserve">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 </w:t>
      </w:r>
    </w:p>
    <w:p w14:paraId="45F8EA6E">
      <w:pPr>
        <w:ind w:left="898" w:right="621" w:firstLine="0"/>
      </w:pPr>
      <w:r>
        <w:t xml:space="preserve">США в XIX - начале XX в. Гражданская война в США. </w:t>
      </w:r>
    </w:p>
    <w:p w14:paraId="3E789D26">
      <w:pPr>
        <w:ind w:left="340" w:right="621" w:firstLine="543"/>
      </w:pPr>
      <w:r>
        <w:t xml:space="preserve">Борьба за освобождение и образование независимых государств в Латинской Америке в XIX в. </w:t>
      </w:r>
    </w:p>
    <w:p w14:paraId="1F59BF03">
      <w:pPr>
        <w:ind w:left="340" w:right="621" w:firstLine="543"/>
      </w:pPr>
      <w:r>
        <w:t xml:space="preserve">Политическое и социально-экономическое развитие Османской империи, Индии, Китая, Японии в XIX - начале XX в. </w:t>
      </w:r>
    </w:p>
    <w:p w14:paraId="364BB508">
      <w:pPr>
        <w:ind w:left="898" w:right="621" w:firstLine="0"/>
      </w:pPr>
      <w:r>
        <w:t xml:space="preserve">Колониальный раздел Африки. Антиколониальные движения. </w:t>
      </w:r>
    </w:p>
    <w:p w14:paraId="72CE38B1">
      <w:pPr>
        <w:ind w:left="898" w:right="621" w:firstLine="0"/>
      </w:pPr>
      <w:r>
        <w:t xml:space="preserve">Международные отношения в XIX в. </w:t>
      </w:r>
    </w:p>
    <w:p w14:paraId="43B13B5C">
      <w:pPr>
        <w:ind w:left="898" w:right="621" w:firstLine="0"/>
      </w:pPr>
      <w:r>
        <w:t xml:space="preserve">Развитие науки, образования и культуры в Новое время. </w:t>
      </w:r>
    </w:p>
    <w:p w14:paraId="1DEB0574">
      <w:pPr>
        <w:spacing w:after="31" w:line="259" w:lineRule="auto"/>
        <w:ind w:left="349" w:right="0" w:firstLine="0"/>
        <w:jc w:val="center"/>
      </w:pPr>
      <w:r>
        <w:rPr>
          <w:b/>
        </w:rPr>
        <w:t xml:space="preserve"> </w:t>
      </w:r>
    </w:p>
    <w:p w14:paraId="16CF4841">
      <w:pPr>
        <w:pStyle w:val="2"/>
        <w:ind w:left="459" w:right="179"/>
      </w:pPr>
      <w:r>
        <w:t xml:space="preserve">Обществознание </w:t>
      </w:r>
    </w:p>
    <w:p w14:paraId="5874EBFD">
      <w:pPr>
        <w:numPr>
          <w:ilvl w:val="0"/>
          <w:numId w:val="16"/>
        </w:numPr>
        <w:ind w:right="621" w:firstLine="538"/>
      </w:pPr>
      <w:r>
        <w:rPr>
          <w:b/>
        </w:rPr>
        <w:t>освоение и применение системы знаний</w:t>
      </w:r>
      <w:r>
        <w:t xml:space="preserve">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w:t>
      </w:r>
    </w:p>
    <w:p w14:paraId="7D104505">
      <w:pPr>
        <w:numPr>
          <w:ilvl w:val="0"/>
          <w:numId w:val="16"/>
        </w:numPr>
        <w:ind w:right="621" w:firstLine="538"/>
      </w:pPr>
      <w:r>
        <w:rPr>
          <w:b/>
        </w:rPr>
        <w:t>умение характеризовать традиционные</w:t>
      </w:r>
      <w:r>
        <w:t xml:space="preserve">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 </w:t>
      </w:r>
    </w:p>
    <w:p w14:paraId="1EC229E7">
      <w:pPr>
        <w:numPr>
          <w:ilvl w:val="0"/>
          <w:numId w:val="16"/>
        </w:numPr>
        <w:ind w:right="621" w:firstLine="538"/>
      </w:pPr>
      <w:r>
        <w:rPr>
          <w:b/>
        </w:rPr>
        <w:t>умение приводить примеры</w:t>
      </w:r>
      <w:r>
        <w:t xml:space="preserve">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 </w:t>
      </w:r>
    </w:p>
    <w:p w14:paraId="67E418FA">
      <w:pPr>
        <w:numPr>
          <w:ilvl w:val="0"/>
          <w:numId w:val="16"/>
        </w:numPr>
        <w:ind w:right="621" w:firstLine="538"/>
      </w:pPr>
      <w:r>
        <w:rPr>
          <w:b/>
        </w:rPr>
        <w:t>умение классифицировать</w:t>
      </w:r>
      <w:r>
        <w:t xml:space="preserve">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 </w:t>
      </w:r>
    </w:p>
    <w:p w14:paraId="622C8F05">
      <w:pPr>
        <w:numPr>
          <w:ilvl w:val="0"/>
          <w:numId w:val="16"/>
        </w:numPr>
        <w:ind w:right="621" w:firstLine="538"/>
      </w:pPr>
      <w:r>
        <w:rPr>
          <w:b/>
        </w:rPr>
        <w:t>умение сравнивать</w:t>
      </w:r>
      <w:r>
        <w:t xml:space="preserve">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w:t>
      </w:r>
    </w:p>
    <w:p w14:paraId="1FEF7852">
      <w:pPr>
        <w:numPr>
          <w:ilvl w:val="0"/>
          <w:numId w:val="16"/>
        </w:numPr>
        <w:spacing w:after="35" w:line="255" w:lineRule="auto"/>
        <w:ind w:right="621" w:firstLine="538"/>
      </w:pPr>
      <w:r>
        <w:rPr>
          <w:b/>
        </w:rPr>
        <w:t>умение устанавливать</w:t>
      </w:r>
      <w:r>
        <w:t xml:space="preserve">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w:t>
      </w:r>
    </w:p>
    <w:p w14:paraId="47B90966">
      <w:pPr>
        <w:numPr>
          <w:ilvl w:val="0"/>
          <w:numId w:val="16"/>
        </w:numPr>
        <w:ind w:right="621" w:firstLine="538"/>
      </w:pPr>
      <w:r>
        <w:rPr>
          <w:b/>
        </w:rPr>
        <w:t>умение использовать полученные знания</w:t>
      </w:r>
      <w:r>
        <w:t xml:space="preserve">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w:t>
      </w:r>
    </w:p>
    <w:p w14:paraId="7FBEA719">
      <w:pPr>
        <w:numPr>
          <w:ilvl w:val="0"/>
          <w:numId w:val="16"/>
        </w:numPr>
        <w:ind w:right="621" w:firstLine="538"/>
      </w:pPr>
      <w:r>
        <w:rPr>
          <w:b/>
        </w:rPr>
        <w:t>умение с опорой на обществоведческие знания</w:t>
      </w:r>
      <w:r>
        <w:t xml:space="preserve">,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 </w:t>
      </w:r>
    </w:p>
    <w:p w14:paraId="30EC6546">
      <w:pPr>
        <w:numPr>
          <w:ilvl w:val="0"/>
          <w:numId w:val="16"/>
        </w:numPr>
        <w:ind w:right="621" w:firstLine="538"/>
      </w:pPr>
      <w:r>
        <w:rPr>
          <w:b/>
        </w:rPr>
        <w:t xml:space="preserve">умение решать в рамках изученного материала </w:t>
      </w:r>
      <w:r>
        <w:t xml:space="preserve">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14:paraId="2D8EA9F3">
      <w:pPr>
        <w:numPr>
          <w:ilvl w:val="0"/>
          <w:numId w:val="16"/>
        </w:numPr>
        <w:ind w:right="621" w:firstLine="538"/>
      </w:pPr>
      <w:r>
        <w:rPr>
          <w:b/>
        </w:rPr>
        <w:t>овладение смысловым чтением текстов</w:t>
      </w:r>
      <w:r>
        <w:t xml:space="preserve">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14:paraId="3BAAB8F6">
      <w:pPr>
        <w:numPr>
          <w:ilvl w:val="0"/>
          <w:numId w:val="16"/>
        </w:numPr>
        <w:ind w:right="621" w:firstLine="538"/>
      </w:pPr>
      <w:r>
        <w:rPr>
          <w:b/>
        </w:rPr>
        <w:t>овладение приемами поиска и извлечения</w:t>
      </w:r>
      <w:r>
        <w:t xml:space="preserve">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 </w:t>
      </w:r>
    </w:p>
    <w:p w14:paraId="46D54384">
      <w:pPr>
        <w:numPr>
          <w:ilvl w:val="0"/>
          <w:numId w:val="16"/>
        </w:numPr>
        <w:ind w:right="621" w:firstLine="538"/>
      </w:pPr>
      <w:r>
        <w:rPr>
          <w:b/>
        </w:rPr>
        <w:t>умение анализировать, обобщать</w:t>
      </w:r>
      <w:r>
        <w:t xml:space="preserve">,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14:paraId="0A01BFEC">
      <w:pPr>
        <w:numPr>
          <w:ilvl w:val="0"/>
          <w:numId w:val="16"/>
        </w:numPr>
        <w:spacing w:after="0" w:line="255" w:lineRule="auto"/>
        <w:ind w:right="621" w:firstLine="538"/>
      </w:pPr>
      <w:r>
        <w:rPr>
          <w:b/>
        </w:rPr>
        <w:t>умение оценивать собственные поступки</w:t>
      </w:r>
      <w:r>
        <w:t xml:space="preserve">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 </w:t>
      </w:r>
    </w:p>
    <w:p w14:paraId="395DF630">
      <w:pPr>
        <w:numPr>
          <w:ilvl w:val="0"/>
          <w:numId w:val="16"/>
        </w:numPr>
        <w:ind w:right="621" w:firstLine="538"/>
      </w:pPr>
      <w:r>
        <w:rPr>
          <w:b/>
        </w:rPr>
        <w:t>приобретение опыта использования полученных знаний</w:t>
      </w:r>
      <w:r>
        <w:t xml:space="preserve">,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14:paraId="00A49F68">
      <w:pPr>
        <w:numPr>
          <w:ilvl w:val="0"/>
          <w:numId w:val="16"/>
        </w:numPr>
        <w:ind w:right="621" w:firstLine="538"/>
      </w:pPr>
      <w:r>
        <w:rPr>
          <w:b/>
        </w:rPr>
        <w:t>приобретение опыта самостоятельного заполнения формы</w:t>
      </w:r>
      <w:r>
        <w:t xml:space="preserve"> (в том числе электронной) и составления простейших документов (заявления, обращения, декларации, доверенности, личного финансового плана, резюме); </w:t>
      </w:r>
    </w:p>
    <w:p w14:paraId="105EAC41">
      <w:pPr>
        <w:numPr>
          <w:ilvl w:val="0"/>
          <w:numId w:val="16"/>
        </w:numPr>
        <w:spacing w:after="14" w:line="269" w:lineRule="auto"/>
        <w:ind w:right="621" w:firstLine="538"/>
      </w:pPr>
      <w:r>
        <w:rPr>
          <w:b/>
        </w:rPr>
        <w:t>приобретение опыта осуществления совместной деятельности,</w:t>
      </w:r>
      <w:r>
        <w:t xml:space="preserve"> включая взаимодействие с людьми другой культуры, национальной и религиозной </w:t>
      </w:r>
      <w:r>
        <w:tab/>
      </w:r>
      <w:r>
        <w:t xml:space="preserve">принадлежности </w:t>
      </w:r>
      <w:r>
        <w:tab/>
      </w:r>
      <w:r>
        <w:t xml:space="preserve">на </w:t>
      </w:r>
      <w:r>
        <w:tab/>
      </w:r>
      <w:r>
        <w:t xml:space="preserve">основе </w:t>
      </w:r>
      <w:r>
        <w:tab/>
      </w:r>
      <w:r>
        <w:t xml:space="preserve">национальных </w:t>
      </w:r>
      <w:r>
        <w:tab/>
      </w:r>
      <w:r>
        <w:t xml:space="preserve">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 </w:t>
      </w:r>
      <w:r>
        <w:rPr>
          <w:b/>
        </w:rPr>
        <w:t xml:space="preserve">География </w:t>
      </w:r>
    </w:p>
    <w:p w14:paraId="479BBEA3">
      <w:pPr>
        <w:numPr>
          <w:ilvl w:val="0"/>
          <w:numId w:val="17"/>
        </w:numPr>
        <w:ind w:right="621" w:firstLine="538"/>
      </w:pPr>
      <w:r>
        <w:rPr>
          <w:b/>
        </w:rPr>
        <w:t>освоение и применение системы знаний</w:t>
      </w:r>
      <w:r>
        <w:t xml:space="preserve">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p w14:paraId="13180120">
      <w:pPr>
        <w:numPr>
          <w:ilvl w:val="0"/>
          <w:numId w:val="17"/>
        </w:numPr>
        <w:ind w:right="621" w:firstLine="538"/>
      </w:pPr>
      <w:r>
        <w:rPr>
          <w:b/>
        </w:rPr>
        <w:t>освоение и применение системы знаний</w:t>
      </w:r>
      <w:r>
        <w:t xml:space="preserve">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 </w:t>
      </w:r>
    </w:p>
    <w:p w14:paraId="2C12F185">
      <w:pPr>
        <w:numPr>
          <w:ilvl w:val="0"/>
          <w:numId w:val="17"/>
        </w:numPr>
        <w:ind w:right="621" w:firstLine="538"/>
      </w:pPr>
      <w:r>
        <w:rPr>
          <w:b/>
        </w:rPr>
        <w:t>овладение базовыми</w:t>
      </w:r>
      <w:r>
        <w:t xml:space="preserve"> географическими понятиями и знаниями географической терминологии и их использование для решения учебных и практических задач; </w:t>
      </w:r>
    </w:p>
    <w:p w14:paraId="2376B159">
      <w:pPr>
        <w:numPr>
          <w:ilvl w:val="0"/>
          <w:numId w:val="17"/>
        </w:numPr>
        <w:ind w:right="621" w:firstLine="538"/>
      </w:pPr>
      <w:r>
        <w:rPr>
          <w:b/>
        </w:rPr>
        <w:t xml:space="preserve">умение сравнивать изученные </w:t>
      </w:r>
      <w:r>
        <w:t xml:space="preserve">географические объекты, явления и процессы на основе выделения их существенных признаков; </w:t>
      </w:r>
    </w:p>
    <w:p w14:paraId="162A96F0">
      <w:pPr>
        <w:numPr>
          <w:ilvl w:val="0"/>
          <w:numId w:val="17"/>
        </w:numPr>
        <w:ind w:right="621" w:firstLine="538"/>
      </w:pPr>
      <w:r>
        <w:rPr>
          <w:b/>
        </w:rPr>
        <w:t xml:space="preserve">умение классифицировать </w:t>
      </w:r>
      <w:r>
        <w:t xml:space="preserve">географические объекты и явления на основе их известных характерных свойств; </w:t>
      </w:r>
    </w:p>
    <w:p w14:paraId="6C30D8E3">
      <w:pPr>
        <w:numPr>
          <w:ilvl w:val="0"/>
          <w:numId w:val="17"/>
        </w:numPr>
        <w:ind w:right="621" w:firstLine="538"/>
      </w:pPr>
      <w:r>
        <w:rPr>
          <w:b/>
        </w:rPr>
        <w:t>умение устанавливать взаимосвязи между изученными природными</w:t>
      </w:r>
      <w:r>
        <w:t xml:space="preserve">, социальными и экономическими явлениями и процессами, реально наблюдаемыми географическими явлениями и процессами; </w:t>
      </w:r>
    </w:p>
    <w:p w14:paraId="3D3FF756">
      <w:pPr>
        <w:numPr>
          <w:ilvl w:val="0"/>
          <w:numId w:val="17"/>
        </w:numPr>
        <w:ind w:right="621" w:firstLine="538"/>
      </w:pPr>
      <w:r>
        <w:rPr>
          <w:b/>
        </w:rPr>
        <w:t>умение использовать географические знания</w:t>
      </w:r>
      <w:r>
        <w:t xml:space="preserve">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w:t>
      </w:r>
    </w:p>
    <w:p w14:paraId="12DA6A43">
      <w:pPr>
        <w:numPr>
          <w:ilvl w:val="0"/>
          <w:numId w:val="17"/>
        </w:numPr>
        <w:ind w:right="621" w:firstLine="538"/>
      </w:pPr>
      <w:r>
        <w:rPr>
          <w:b/>
        </w:rPr>
        <w:t>умение объяснять влияние изученных географических объектов</w:t>
      </w:r>
      <w:r>
        <w:t xml:space="preserve"> и явлений на качество жизни человека и качество окружающей его среды; </w:t>
      </w:r>
    </w:p>
    <w:p w14:paraId="6364E001">
      <w:pPr>
        <w:numPr>
          <w:ilvl w:val="0"/>
          <w:numId w:val="17"/>
        </w:numPr>
        <w:ind w:right="621" w:firstLine="538"/>
      </w:pPr>
      <w:r>
        <w:rPr>
          <w:b/>
        </w:rPr>
        <w:t xml:space="preserve">умение выбирать </w:t>
      </w:r>
      <w:r>
        <w:t xml:space="preserve">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 </w:t>
      </w:r>
    </w:p>
    <w:p w14:paraId="11CFBC01">
      <w:pPr>
        <w:numPr>
          <w:ilvl w:val="0"/>
          <w:numId w:val="17"/>
        </w:numPr>
        <w:ind w:right="621" w:firstLine="538"/>
      </w:pPr>
      <w:r>
        <w:rPr>
          <w:b/>
        </w:rPr>
        <w:t>умение представлять в различных формах</w:t>
      </w:r>
      <w:r>
        <w:t xml:space="preserve"> (в виде карты, таблицы, графика, географического описания) географическую информацию, необходимую для решения учебных и практико-ориентированных задач; </w:t>
      </w:r>
    </w:p>
    <w:p w14:paraId="548B0465">
      <w:pPr>
        <w:numPr>
          <w:ilvl w:val="0"/>
          <w:numId w:val="17"/>
        </w:numPr>
        <w:ind w:right="621" w:firstLine="538"/>
      </w:pPr>
      <w:r>
        <w:rPr>
          <w:b/>
        </w:rPr>
        <w:t>умение оценивать характер</w:t>
      </w:r>
      <w:r>
        <w:t xml:space="preserve"> взаимодействия деятельности человека и компонентов природы в разных географических условиях с точки зрения концепции устойчивого развития; </w:t>
      </w:r>
    </w:p>
    <w:p w14:paraId="4C5C79F9">
      <w:pPr>
        <w:numPr>
          <w:ilvl w:val="0"/>
          <w:numId w:val="17"/>
        </w:numPr>
        <w:ind w:right="621" w:firstLine="538"/>
      </w:pPr>
      <w:r>
        <w:rPr>
          <w:b/>
        </w:rPr>
        <w:t>умение решать практические задачи</w:t>
      </w:r>
      <w:r>
        <w:t xml:space="preserve">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 </w:t>
      </w:r>
    </w:p>
    <w:p w14:paraId="14EE6875">
      <w:pPr>
        <w:spacing w:after="29" w:line="259" w:lineRule="auto"/>
        <w:ind w:left="349" w:right="0" w:firstLine="0"/>
        <w:jc w:val="center"/>
      </w:pPr>
      <w:r>
        <w:rPr>
          <w:b/>
        </w:rPr>
        <w:t xml:space="preserve"> </w:t>
      </w:r>
    </w:p>
    <w:p w14:paraId="1FBD4F13">
      <w:pPr>
        <w:pStyle w:val="2"/>
        <w:ind w:left="459" w:right="176"/>
      </w:pPr>
      <w:r>
        <w:t xml:space="preserve">Физика </w:t>
      </w:r>
    </w:p>
    <w:p w14:paraId="4E44210A">
      <w:pPr>
        <w:pStyle w:val="3"/>
        <w:spacing w:after="27" w:line="259" w:lineRule="auto"/>
        <w:ind w:left="447" w:right="168"/>
      </w:pPr>
      <w:r>
        <w:rPr>
          <w:i/>
        </w:rPr>
        <w:t xml:space="preserve">/базовый уровень/ </w:t>
      </w:r>
    </w:p>
    <w:p w14:paraId="1B23909C">
      <w:pPr>
        <w:numPr>
          <w:ilvl w:val="0"/>
          <w:numId w:val="18"/>
        </w:numPr>
        <w:ind w:right="621" w:firstLine="538"/>
      </w:pPr>
      <w:r>
        <w:rPr>
          <w:b/>
        </w:rPr>
        <w:t>понимание роли физики</w:t>
      </w:r>
      <w:r>
        <w:t xml:space="preserve">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 </w:t>
      </w:r>
    </w:p>
    <w:p w14:paraId="5ED9A3E5">
      <w:pPr>
        <w:numPr>
          <w:ilvl w:val="0"/>
          <w:numId w:val="18"/>
        </w:numPr>
        <w:ind w:right="621" w:firstLine="538"/>
      </w:pPr>
      <w:r>
        <w:rPr>
          <w:b/>
        </w:rPr>
        <w:t>знания о видах материи</w:t>
      </w:r>
      <w:r>
        <w:t xml:space="preserve">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 </w:t>
      </w:r>
    </w:p>
    <w:p w14:paraId="6666662D">
      <w:pPr>
        <w:numPr>
          <w:ilvl w:val="0"/>
          <w:numId w:val="18"/>
        </w:numPr>
        <w:ind w:right="621" w:firstLine="538"/>
      </w:pPr>
      <w:r>
        <w:rPr>
          <w:b/>
        </w:rPr>
        <w:t>владение основами понятийного аппарата</w:t>
      </w:r>
      <w:r>
        <w:t xml:space="preserve">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 </w:t>
      </w:r>
    </w:p>
    <w:p w14:paraId="07E8337D">
      <w:pPr>
        <w:numPr>
          <w:ilvl w:val="0"/>
          <w:numId w:val="18"/>
        </w:numPr>
        <w:ind w:right="621" w:firstLine="538"/>
      </w:pPr>
      <w:r>
        <w:rPr>
          <w:b/>
        </w:rPr>
        <w:t>умение проводить прямые</w:t>
      </w:r>
      <w:r>
        <w:t xml:space="preserve">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 </w:t>
      </w:r>
    </w:p>
    <w:p w14:paraId="4D0BEE03">
      <w:pPr>
        <w:numPr>
          <w:ilvl w:val="0"/>
          <w:numId w:val="18"/>
        </w:numPr>
        <w:ind w:right="621" w:firstLine="538"/>
      </w:pPr>
      <w:r>
        <w:rPr>
          <w:b/>
        </w:rPr>
        <w:t>владение основами методов</w:t>
      </w:r>
      <w:r>
        <w:t xml:space="preserve"> научного познания с учетом соблюдения правил безопасного труда: </w:t>
      </w:r>
    </w:p>
    <w:p w14:paraId="6B812E81">
      <w:pPr>
        <w:ind w:left="340" w:right="621" w:firstLine="538"/>
      </w:pPr>
      <w:r>
        <w:t xml:space="preserve">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 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 </w:t>
      </w:r>
    </w:p>
    <w:p w14:paraId="1351DB94">
      <w:pPr>
        <w:ind w:left="340" w:right="621" w:firstLine="538"/>
      </w:pPr>
      <w:r>
        <w:t xml:space="preserve">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 </w:t>
      </w:r>
    </w:p>
    <w:p w14:paraId="5B5494A0">
      <w:pPr>
        <w:numPr>
          <w:ilvl w:val="0"/>
          <w:numId w:val="18"/>
        </w:numPr>
        <w:ind w:right="621" w:firstLine="538"/>
      </w:pPr>
      <w:r>
        <w:rPr>
          <w:b/>
        </w:rPr>
        <w:t>понимание характерных свойств</w:t>
      </w:r>
      <w:r>
        <w:t xml:space="preserve">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 </w:t>
      </w:r>
    </w:p>
    <w:p w14:paraId="22125881">
      <w:pPr>
        <w:numPr>
          <w:ilvl w:val="0"/>
          <w:numId w:val="18"/>
        </w:numPr>
        <w:ind w:right="621" w:firstLine="538"/>
      </w:pPr>
      <w:r>
        <w:rPr>
          <w:b/>
        </w:rPr>
        <w:t>умение объяснять физические процессы</w:t>
      </w:r>
      <w:r>
        <w:t xml:space="preserve">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w:t>
      </w:r>
    </w:p>
    <w:p w14:paraId="2778E4D2">
      <w:pPr>
        <w:ind w:left="340" w:right="621" w:firstLine="0"/>
      </w:pPr>
      <w:r>
        <w:t xml:space="preserve">закономерности и модели; </w:t>
      </w:r>
    </w:p>
    <w:p w14:paraId="5F7CA519">
      <w:pPr>
        <w:numPr>
          <w:ilvl w:val="0"/>
          <w:numId w:val="18"/>
        </w:numPr>
        <w:ind w:right="621" w:firstLine="538"/>
      </w:pPr>
      <w:r>
        <w:rPr>
          <w:b/>
        </w:rPr>
        <w:t>умение решать расчетные задачи</w:t>
      </w:r>
      <w:r>
        <w:t xml:space="preserve">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 </w:t>
      </w:r>
    </w:p>
    <w:p w14:paraId="168AB621">
      <w:pPr>
        <w:numPr>
          <w:ilvl w:val="0"/>
          <w:numId w:val="18"/>
        </w:numPr>
        <w:ind w:right="621" w:firstLine="538"/>
      </w:pPr>
      <w:r>
        <w:rPr>
          <w:b/>
        </w:rPr>
        <w:t>умение характеризовать принципы</w:t>
      </w:r>
      <w:r>
        <w:t xml:space="preserve">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 </w:t>
      </w:r>
    </w:p>
    <w:p w14:paraId="298A8F78">
      <w:pPr>
        <w:numPr>
          <w:ilvl w:val="0"/>
          <w:numId w:val="18"/>
        </w:numPr>
        <w:ind w:right="621" w:firstLine="538"/>
      </w:pPr>
      <w:r>
        <w:rPr>
          <w:b/>
        </w:rPr>
        <w:t>умение использовать знания</w:t>
      </w:r>
      <w:r>
        <w:t xml:space="preserve">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 </w:t>
      </w:r>
    </w:p>
    <w:p w14:paraId="01151F94">
      <w:pPr>
        <w:numPr>
          <w:ilvl w:val="0"/>
          <w:numId w:val="18"/>
        </w:numPr>
        <w:ind w:right="621" w:firstLine="538"/>
        <w:jc w:val="left"/>
      </w:pPr>
      <w:r>
        <w:rPr>
          <w:b/>
        </w:rPr>
        <w:t>опыт поиска</w:t>
      </w:r>
      <w:r>
        <w:t xml:space="preserve">,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w:t>
      </w:r>
    </w:p>
    <w:p w14:paraId="5CAAB55E">
      <w:pPr>
        <w:numPr>
          <w:ilvl w:val="0"/>
          <w:numId w:val="18"/>
        </w:numPr>
        <w:ind w:right="621" w:firstLine="538"/>
      </w:pPr>
      <w:r>
        <w:rPr>
          <w:b/>
        </w:rPr>
        <w:t>умение проводить учебное исследование</w:t>
      </w:r>
      <w:r>
        <w:t xml:space="preserve">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w:t>
      </w:r>
    </w:p>
    <w:p w14:paraId="6C9AF62C">
      <w:pPr>
        <w:ind w:left="340" w:right="621" w:firstLine="0"/>
      </w:pPr>
      <w:r>
        <w:t xml:space="preserve">корректировать его; </w:t>
      </w:r>
    </w:p>
    <w:p w14:paraId="39299ED4">
      <w:pPr>
        <w:numPr>
          <w:ilvl w:val="0"/>
          <w:numId w:val="18"/>
        </w:numPr>
        <w:ind w:right="621" w:firstLine="538"/>
      </w:pPr>
      <w:r>
        <w:rPr>
          <w:b/>
        </w:rPr>
        <w:t>представления о сферах профессиональной деятельности</w:t>
      </w:r>
      <w:r>
        <w:t xml:space="preserve">,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 </w:t>
      </w:r>
    </w:p>
    <w:p w14:paraId="2912641A">
      <w:pPr>
        <w:spacing w:after="29" w:line="259" w:lineRule="auto"/>
        <w:ind w:left="0" w:right="198" w:firstLine="0"/>
        <w:jc w:val="center"/>
      </w:pPr>
      <w:r>
        <w:rPr>
          <w:b/>
        </w:rPr>
        <w:t xml:space="preserve"> </w:t>
      </w:r>
    </w:p>
    <w:p w14:paraId="35FBC280">
      <w:pPr>
        <w:pStyle w:val="2"/>
        <w:ind w:left="459" w:right="716"/>
      </w:pPr>
      <w:r>
        <w:t xml:space="preserve">Химия /базовый уровень/ </w:t>
      </w:r>
    </w:p>
    <w:p w14:paraId="22DBA7C8">
      <w:pPr>
        <w:numPr>
          <w:ilvl w:val="0"/>
          <w:numId w:val="19"/>
        </w:numPr>
        <w:ind w:right="621" w:firstLine="538"/>
      </w:pPr>
      <w:r>
        <w:rPr>
          <w:b/>
        </w:rPr>
        <w:t>представление о закономерностях</w:t>
      </w:r>
      <w:r>
        <w:t xml:space="preserve">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наук; </w:t>
      </w:r>
    </w:p>
    <w:p w14:paraId="58913A17">
      <w:pPr>
        <w:numPr>
          <w:ilvl w:val="0"/>
          <w:numId w:val="19"/>
        </w:numPr>
        <w:ind w:right="621" w:firstLine="538"/>
      </w:pPr>
      <w:r>
        <w:rPr>
          <w:b/>
        </w:rPr>
        <w:t xml:space="preserve">владение основами понятийного аппарата </w:t>
      </w:r>
      <w:r>
        <w:t xml:space="preserve">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w:t>
      </w:r>
    </w:p>
    <w:p w14:paraId="61B048A9">
      <w:pPr>
        <w:tabs>
          <w:tab w:val="center" w:pos="430"/>
          <w:tab w:val="center" w:pos="1608"/>
          <w:tab w:val="center" w:pos="2785"/>
          <w:tab w:val="center" w:pos="3585"/>
          <w:tab w:val="center" w:pos="5110"/>
          <w:tab w:val="center" w:pos="6326"/>
          <w:tab w:val="center" w:pos="6954"/>
          <w:tab w:val="center" w:pos="7968"/>
          <w:tab w:val="center" w:pos="9246"/>
        </w:tabs>
        <w:ind w:left="0" w:right="0" w:firstLine="0"/>
        <w:jc w:val="left"/>
      </w:pPr>
      <w:r>
        <w:rPr>
          <w:rFonts w:ascii="Calibri" w:hAnsi="Calibri" w:eastAsia="Calibri" w:cs="Calibri"/>
          <w:sz w:val="22"/>
        </w:rPr>
        <w:tab/>
      </w:r>
      <w:r>
        <w:t xml:space="preserve">и </w:t>
      </w:r>
      <w:r>
        <w:tab/>
      </w:r>
      <w:r>
        <w:t xml:space="preserve">тривиальной) </w:t>
      </w:r>
      <w:r>
        <w:tab/>
      </w:r>
      <w:r>
        <w:t xml:space="preserve">и </w:t>
      </w:r>
      <w:r>
        <w:tab/>
      </w:r>
      <w:r>
        <w:t xml:space="preserve">умение </w:t>
      </w:r>
      <w:r>
        <w:tab/>
      </w:r>
      <w:r>
        <w:t xml:space="preserve">использовать </w:t>
      </w:r>
      <w:r>
        <w:tab/>
      </w:r>
      <w:r>
        <w:t xml:space="preserve">ее </w:t>
      </w:r>
      <w:r>
        <w:tab/>
      </w:r>
      <w:r>
        <w:t xml:space="preserve">для </w:t>
      </w:r>
      <w:r>
        <w:tab/>
      </w:r>
      <w:r>
        <w:t xml:space="preserve">решения </w:t>
      </w:r>
      <w:r>
        <w:tab/>
      </w:r>
      <w:r>
        <w:t>учебно-</w:t>
      </w:r>
    </w:p>
    <w:p w14:paraId="38F94904">
      <w:pPr>
        <w:ind w:left="340" w:right="621" w:firstLine="0"/>
      </w:pPr>
      <w:r>
        <w:t xml:space="preserve">познавательных задач; умение использовать модели для объяснения строения атомов и молекул; </w:t>
      </w:r>
    </w:p>
    <w:p w14:paraId="04EC1400">
      <w:pPr>
        <w:numPr>
          <w:ilvl w:val="0"/>
          <w:numId w:val="19"/>
        </w:numPr>
        <w:ind w:right="621" w:firstLine="538"/>
      </w:pPr>
      <w:r>
        <w:rPr>
          <w:b/>
        </w:rPr>
        <w:t>владение системой химических</w:t>
      </w:r>
      <w:r>
        <w:t xml:space="preserve"> знаний и умение применять систему химических знаний, которая включает: </w:t>
      </w:r>
    </w:p>
    <w:p w14:paraId="3E628727">
      <w:pPr>
        <w:ind w:left="340" w:right="621" w:firstLine="538"/>
      </w:pPr>
      <w: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 основополагающие законы химии: закон сохранения массы, периодический закон Д.И. Менделеева, закон постоянства состава, закон </w:t>
      </w:r>
    </w:p>
    <w:p w14:paraId="223ACE96">
      <w:pPr>
        <w:ind w:left="340" w:right="621" w:firstLine="0"/>
      </w:pPr>
      <w:r>
        <w:t xml:space="preserve">Авогадро; 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 </w:t>
      </w:r>
    </w:p>
    <w:p w14:paraId="6A022D7F">
      <w:pPr>
        <w:numPr>
          <w:ilvl w:val="0"/>
          <w:numId w:val="19"/>
        </w:numPr>
        <w:ind w:right="621" w:firstLine="538"/>
      </w:pPr>
      <w:r>
        <w:rPr>
          <w:b/>
        </w:rPr>
        <w:t>представление о периодической зависимости</w:t>
      </w:r>
      <w:r>
        <w:t xml:space="preserve">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 </w:t>
      </w:r>
    </w:p>
    <w:p w14:paraId="4C7E74EF">
      <w:pPr>
        <w:numPr>
          <w:ilvl w:val="0"/>
          <w:numId w:val="19"/>
        </w:numPr>
        <w:ind w:right="621" w:firstLine="538"/>
      </w:pPr>
      <w:r>
        <w:rPr>
          <w:b/>
        </w:rPr>
        <w:t>умение классифицировать химические элементы</w:t>
      </w:r>
      <w:r>
        <w:t xml:space="preserve">,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 </w:t>
      </w:r>
    </w:p>
    <w:p w14:paraId="61E7A628">
      <w:pPr>
        <w:numPr>
          <w:ilvl w:val="0"/>
          <w:numId w:val="19"/>
        </w:numPr>
        <w:ind w:right="621" w:firstLine="538"/>
      </w:pPr>
      <w:r>
        <w:rPr>
          <w:b/>
        </w:rPr>
        <w:t>умение характеризовать физические</w:t>
      </w:r>
      <w:r>
        <w:t xml:space="preserve">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IIА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 </w:t>
      </w:r>
    </w:p>
    <w:p w14:paraId="0A2E8F23">
      <w:pPr>
        <w:numPr>
          <w:ilvl w:val="0"/>
          <w:numId w:val="19"/>
        </w:numPr>
        <w:ind w:right="621" w:firstLine="538"/>
      </w:pPr>
      <w:r>
        <w:rPr>
          <w:b/>
        </w:rPr>
        <w:t>умение составлять молекулярные</w:t>
      </w:r>
      <w:r>
        <w:t xml:space="preserve">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 </w:t>
      </w:r>
    </w:p>
    <w:p w14:paraId="15A8B098">
      <w:pPr>
        <w:numPr>
          <w:ilvl w:val="0"/>
          <w:numId w:val="19"/>
        </w:numPr>
        <w:spacing w:after="0" w:line="255" w:lineRule="auto"/>
        <w:ind w:right="621" w:firstLine="538"/>
      </w:pPr>
      <w:r>
        <w:rPr>
          <w:b/>
        </w:rPr>
        <w:t>умение вычислять относительную молекулярную</w:t>
      </w:r>
      <w:r>
        <w:t xml:space="preserve">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 </w:t>
      </w:r>
    </w:p>
    <w:p w14:paraId="35C9CA1E">
      <w:pPr>
        <w:numPr>
          <w:ilvl w:val="0"/>
          <w:numId w:val="19"/>
        </w:numPr>
        <w:ind w:right="621" w:firstLine="538"/>
      </w:pPr>
      <w:r>
        <w:rPr>
          <w:b/>
        </w:rPr>
        <w:t xml:space="preserve">владение основными методами научного познания </w:t>
      </w:r>
      <w:r>
        <w:t xml:space="preserve">(наблюдение,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 </w:t>
      </w:r>
    </w:p>
    <w:p w14:paraId="1AD1DB53">
      <w:pPr>
        <w:numPr>
          <w:ilvl w:val="0"/>
          <w:numId w:val="19"/>
        </w:numPr>
        <w:ind w:right="621" w:firstLine="538"/>
      </w:pPr>
      <w:r>
        <w:rPr>
          <w:b/>
        </w:rPr>
        <w:t>наличие практических навыков</w:t>
      </w:r>
      <w:r>
        <w:t xml:space="preserve"> планирования и осуществления следующих химических экспериментов: </w:t>
      </w:r>
    </w:p>
    <w:p w14:paraId="5770CAA9">
      <w:pPr>
        <w:spacing w:after="12" w:line="269" w:lineRule="auto"/>
        <w:ind w:left="903" w:right="1126" w:hanging="10"/>
        <w:jc w:val="left"/>
      </w:pPr>
      <w:r>
        <w:t xml:space="preserve">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 </w:t>
      </w:r>
    </w:p>
    <w:p w14:paraId="67AF2DA6">
      <w:pPr>
        <w:spacing w:after="12" w:line="269" w:lineRule="auto"/>
        <w:ind w:left="903" w:right="3209" w:hanging="10"/>
        <w:jc w:val="left"/>
      </w:pPr>
      <w:r>
        <w:t xml:space="preserve">изучение способов разделения смесей; 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 </w:t>
      </w:r>
    </w:p>
    <w:p w14:paraId="47D90E66">
      <w:pPr>
        <w:spacing w:after="35" w:line="255" w:lineRule="auto"/>
        <w:ind w:left="350" w:right="621" w:hanging="10"/>
        <w:jc w:val="right"/>
      </w:pPr>
      <w:r>
        <w:t xml:space="preserve">приготовление растворов с определенной массовой долей растворенного </w:t>
      </w:r>
    </w:p>
    <w:p w14:paraId="2D96992D">
      <w:pPr>
        <w:ind w:left="878" w:right="621" w:hanging="538"/>
      </w:pPr>
      <w:r>
        <w:t xml:space="preserve">вещества; исследование и описание свойств неорганических веществ различных </w:t>
      </w:r>
    </w:p>
    <w:p w14:paraId="7F0AD237">
      <w:pPr>
        <w:ind w:left="878" w:right="621" w:hanging="538"/>
      </w:pPr>
      <w:r>
        <w:t xml:space="preserve">классов; применение индикаторов (лакмуса, метилоранжа и фенолфталеина) для </w:t>
      </w:r>
    </w:p>
    <w:p w14:paraId="7FC1486E">
      <w:pPr>
        <w:ind w:left="878" w:right="621" w:hanging="538"/>
      </w:pPr>
      <w:r>
        <w:t xml:space="preserve">определения характера среды в растворах кислот и щелочей; изучение взаимодействия кислот с металлами, оксидами металлов, </w:t>
      </w:r>
    </w:p>
    <w:p w14:paraId="29560E01">
      <w:pPr>
        <w:ind w:left="878" w:right="1847" w:hanging="538"/>
      </w:pPr>
      <w:r>
        <w:t xml:space="preserve">растворимыми и нерастворимыми основаниями, солями; получение нерастворимых оснований; </w:t>
      </w:r>
    </w:p>
    <w:p w14:paraId="00AD8372">
      <w:pPr>
        <w:ind w:left="893" w:right="621" w:firstLine="0"/>
      </w:pPr>
      <w:r>
        <w:t xml:space="preserve">вытеснение одного металла другим из раствора соли; исследование амфотерных свойств гидроксидов алюминия и цинка; решение экспериментальных задач по теме "Основные классы </w:t>
      </w:r>
    </w:p>
    <w:p w14:paraId="71640DFC">
      <w:pPr>
        <w:ind w:left="878" w:right="621" w:hanging="538"/>
      </w:pPr>
      <w:r>
        <w:t xml:space="preserve">неорганических соединений"; решение экспериментальных задач по теме "Электролитическая диссоциация"; решение экспериментальных задач по теме "Важнейшие неметаллы и их соединения"; решение экспериментальных задач по теме "Важнейшие металлы и их </w:t>
      </w:r>
    </w:p>
    <w:p w14:paraId="7BD79CD9">
      <w:pPr>
        <w:ind w:left="878" w:right="621" w:hanging="538"/>
        <w:jc w:val="left"/>
      </w:pPr>
      <w:r>
        <w:t xml:space="preserve">соединения"; 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 умение представлять результаты эксперимента в форме выводов, </w:t>
      </w:r>
    </w:p>
    <w:p w14:paraId="1F4303F9">
      <w:pPr>
        <w:ind w:left="340" w:right="621" w:firstLine="0"/>
      </w:pPr>
      <w:r>
        <w:t xml:space="preserve">доказательств, графиков и таблиц и выявлять эмпирические закономерности; </w:t>
      </w:r>
    </w:p>
    <w:p w14:paraId="42D9FC4A">
      <w:pPr>
        <w:numPr>
          <w:ilvl w:val="0"/>
          <w:numId w:val="20"/>
        </w:numPr>
        <w:ind w:right="621" w:firstLine="538"/>
      </w:pPr>
      <w:r>
        <w:rPr>
          <w:b/>
        </w:rPr>
        <w:t>владение правилами безопасного обращения</w:t>
      </w:r>
      <w:r>
        <w:t xml:space="preserve">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 </w:t>
      </w:r>
    </w:p>
    <w:p w14:paraId="5EACD0B1">
      <w:pPr>
        <w:numPr>
          <w:ilvl w:val="0"/>
          <w:numId w:val="20"/>
        </w:numPr>
        <w:ind w:right="621" w:firstLine="538"/>
      </w:pPr>
      <w:r>
        <w:rPr>
          <w:b/>
        </w:rPr>
        <w:t>владение основами химической грамотности</w:t>
      </w:r>
      <w:r>
        <w:t xml:space="preserve">,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w:t>
      </w:r>
    </w:p>
    <w:p w14:paraId="65FC2310">
      <w:pPr>
        <w:numPr>
          <w:ilvl w:val="0"/>
          <w:numId w:val="20"/>
        </w:numPr>
        <w:ind w:right="621" w:firstLine="538"/>
      </w:pPr>
      <w:r>
        <w:rPr>
          <w:b/>
        </w:rPr>
        <w:t>умение устанавливать связи между реально наблюдаемыми химическими явлениями и</w:t>
      </w:r>
      <w:r>
        <w:t xml:space="preserve"> процессами, происходящими в макро- и микромире, объяснять причины многообразия веществ; умение </w:t>
      </w:r>
    </w:p>
    <w:p w14:paraId="6485AFC7">
      <w:pPr>
        <w:ind w:left="340" w:right="621" w:firstLine="0"/>
      </w:pPr>
      <w:r>
        <w:t xml:space="preserve">интегрировать химические знания со знаниями других учебных предметов; </w:t>
      </w:r>
    </w:p>
    <w:p w14:paraId="24C553B0">
      <w:pPr>
        <w:numPr>
          <w:ilvl w:val="0"/>
          <w:numId w:val="20"/>
        </w:numPr>
        <w:ind w:right="621" w:firstLine="538"/>
      </w:pPr>
      <w:r>
        <w:rPr>
          <w:b/>
        </w:rPr>
        <w:t>представление о сферах профессиональной деятельности</w:t>
      </w:r>
      <w:r>
        <w:t xml:space="preserve">,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 </w:t>
      </w:r>
    </w:p>
    <w:p w14:paraId="366351D0">
      <w:pPr>
        <w:numPr>
          <w:ilvl w:val="0"/>
          <w:numId w:val="20"/>
        </w:numPr>
        <w:ind w:right="621" w:firstLine="538"/>
      </w:pPr>
      <w:r>
        <w:rPr>
          <w:b/>
        </w:rPr>
        <w:t>наличие опыта работы с различными источниками информации</w:t>
      </w:r>
      <w:r>
        <w:t xml:space="preserve">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 </w:t>
      </w:r>
    </w:p>
    <w:p w14:paraId="4CBE1A0D">
      <w:pPr>
        <w:pStyle w:val="2"/>
        <w:ind w:left="459" w:right="716"/>
      </w:pPr>
      <w:r>
        <w:t xml:space="preserve">Биология </w:t>
      </w:r>
    </w:p>
    <w:p w14:paraId="48E0A633">
      <w:pPr>
        <w:pStyle w:val="3"/>
        <w:spacing w:after="27" w:line="259" w:lineRule="auto"/>
        <w:ind w:left="447" w:right="706"/>
      </w:pPr>
      <w:r>
        <w:rPr>
          <w:i/>
        </w:rPr>
        <w:t xml:space="preserve">/базовый уровень/ </w:t>
      </w:r>
    </w:p>
    <w:p w14:paraId="560192B4">
      <w:pPr>
        <w:numPr>
          <w:ilvl w:val="0"/>
          <w:numId w:val="21"/>
        </w:numPr>
        <w:ind w:right="621" w:firstLine="538"/>
      </w:pPr>
      <w:r>
        <w:rPr>
          <w:b/>
        </w:rPr>
        <w:t>формирование ценностного отношения</w:t>
      </w:r>
      <w:r>
        <w:t xml:space="preserve"> к живой природе, к собственному организму; понимание роли биологии в формировании современной естественнонаучной картины мира; </w:t>
      </w:r>
    </w:p>
    <w:p w14:paraId="121EF104">
      <w:pPr>
        <w:numPr>
          <w:ilvl w:val="0"/>
          <w:numId w:val="21"/>
        </w:numPr>
        <w:ind w:right="621" w:firstLine="538"/>
      </w:pPr>
      <w:r>
        <w:rPr>
          <w:b/>
        </w:rPr>
        <w:t>умение применять систему биологических знаний:</w:t>
      </w:r>
      <w:r>
        <w:t xml:space="preserve">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 </w:t>
      </w:r>
    </w:p>
    <w:p w14:paraId="51E41B99">
      <w:pPr>
        <w:numPr>
          <w:ilvl w:val="0"/>
          <w:numId w:val="21"/>
        </w:numPr>
        <w:ind w:right="621" w:firstLine="538"/>
      </w:pPr>
      <w:r>
        <w:rPr>
          <w:b/>
        </w:rPr>
        <w:t>владение основами понятийного аппарата</w:t>
      </w:r>
      <w:r>
        <w:t xml:space="preserve">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 </w:t>
      </w:r>
    </w:p>
    <w:p w14:paraId="56A88A74">
      <w:pPr>
        <w:numPr>
          <w:ilvl w:val="0"/>
          <w:numId w:val="21"/>
        </w:numPr>
        <w:spacing w:after="35" w:line="255" w:lineRule="auto"/>
        <w:ind w:right="621" w:firstLine="538"/>
      </w:pPr>
      <w:r>
        <w:rPr>
          <w:b/>
        </w:rPr>
        <w:t>понимание способов получения биологических знаний</w:t>
      </w:r>
      <w:r>
        <w:t xml:space="preserve">;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w:t>
      </w:r>
    </w:p>
    <w:p w14:paraId="461A1347">
      <w:pPr>
        <w:numPr>
          <w:ilvl w:val="0"/>
          <w:numId w:val="21"/>
        </w:numPr>
        <w:ind w:right="621" w:firstLine="538"/>
      </w:pPr>
      <w:r>
        <w:rPr>
          <w:b/>
        </w:rPr>
        <w:t>умение характеризовать основные группы организмов</w:t>
      </w:r>
      <w:r>
        <w:t xml:space="preserve">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14:paraId="094C1DCF">
      <w:pPr>
        <w:numPr>
          <w:ilvl w:val="0"/>
          <w:numId w:val="21"/>
        </w:numPr>
        <w:ind w:right="621" w:firstLine="538"/>
      </w:pPr>
      <w: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 </w:t>
      </w:r>
    </w:p>
    <w:p w14:paraId="7DC5DD01">
      <w:pPr>
        <w:numPr>
          <w:ilvl w:val="0"/>
          <w:numId w:val="21"/>
        </w:numPr>
        <w:ind w:right="621" w:firstLine="538"/>
      </w:pPr>
      <w:r>
        <w:rPr>
          <w:b/>
        </w:rPr>
        <w:t>умение описывать клетки, ткани, органы</w:t>
      </w:r>
      <w:r>
        <w:t xml:space="preserve">, системы органов и характеризовать важнейшие биологические процессы в организмах растений, животных и человека; </w:t>
      </w:r>
    </w:p>
    <w:p w14:paraId="03A1EC00">
      <w:pPr>
        <w:numPr>
          <w:ilvl w:val="0"/>
          <w:numId w:val="21"/>
        </w:numPr>
        <w:ind w:right="621" w:firstLine="538"/>
      </w:pPr>
      <w:r>
        <w:rPr>
          <w:b/>
        </w:rPr>
        <w:t>сформированность представлений</w:t>
      </w:r>
      <w:r>
        <w:t xml:space="preserve">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14:paraId="06BFA98D">
      <w:pPr>
        <w:numPr>
          <w:ilvl w:val="0"/>
          <w:numId w:val="21"/>
        </w:numPr>
        <w:ind w:right="621" w:firstLine="538"/>
      </w:pPr>
      <w:r>
        <w:rPr>
          <w:b/>
        </w:rPr>
        <w:t>сформированность представлений об основных факторах окружающей среды</w:t>
      </w:r>
      <w:r>
        <w:t xml:space="preserve">, их роли в жизнедеятельности и эволюции организмов; представление об антропогенном факторе; </w:t>
      </w:r>
    </w:p>
    <w:p w14:paraId="1222726D">
      <w:pPr>
        <w:numPr>
          <w:ilvl w:val="0"/>
          <w:numId w:val="21"/>
        </w:numPr>
        <w:ind w:right="621" w:firstLine="538"/>
      </w:pPr>
      <w:r>
        <w:rPr>
          <w:b/>
        </w:rPr>
        <w:t>сформированность представлений об экосистемах</w:t>
      </w:r>
      <w:r>
        <w:t xml:space="preserve"> и значении биоразнообразия; о глобальных экологических проблемах, стоящих перед человечеством и способах их преодоления; </w:t>
      </w:r>
    </w:p>
    <w:p w14:paraId="2314B381">
      <w:pPr>
        <w:numPr>
          <w:ilvl w:val="0"/>
          <w:numId w:val="21"/>
        </w:numPr>
        <w:ind w:right="621" w:firstLine="538"/>
      </w:pPr>
      <w:r>
        <w:rPr>
          <w:b/>
        </w:rPr>
        <w:t>умение решать учебные задачи</w:t>
      </w:r>
      <w:r>
        <w:t xml:space="preserve"> биологического содержания, в том числе выявлять причинно-следственные связи, проводить расчеты, делать выводы на основании полученных результатов; </w:t>
      </w:r>
    </w:p>
    <w:p w14:paraId="3A2D4FDE">
      <w:pPr>
        <w:numPr>
          <w:ilvl w:val="0"/>
          <w:numId w:val="21"/>
        </w:numPr>
        <w:ind w:right="621" w:firstLine="538"/>
      </w:pPr>
      <w:r>
        <w:rPr>
          <w:b/>
        </w:rPr>
        <w:t>умение создавать и применять словесные</w:t>
      </w:r>
      <w:r>
        <w:t xml:space="preserve"> и графические модели для объяснения строения живых систем, явлений и процессов живой природы; </w:t>
      </w:r>
    </w:p>
    <w:p w14:paraId="64D49D96">
      <w:pPr>
        <w:numPr>
          <w:ilvl w:val="0"/>
          <w:numId w:val="21"/>
        </w:numPr>
        <w:ind w:right="621" w:firstLine="538"/>
      </w:pPr>
      <w:r>
        <w:rPr>
          <w:b/>
        </w:rPr>
        <w:t>понимание вклада российских</w:t>
      </w:r>
      <w:r>
        <w:t xml:space="preserve"> и зарубежных ученых в развитие биологических наук; </w:t>
      </w:r>
    </w:p>
    <w:p w14:paraId="13EDA077">
      <w:pPr>
        <w:numPr>
          <w:ilvl w:val="0"/>
          <w:numId w:val="21"/>
        </w:numPr>
        <w:ind w:right="621" w:firstLine="538"/>
      </w:pPr>
      <w:r>
        <w:rPr>
          <w:b/>
        </w:rPr>
        <w:t>владение навыками работы</w:t>
      </w:r>
      <w:r>
        <w:t xml:space="preserve">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w:t>
      </w:r>
    </w:p>
    <w:p w14:paraId="0971AC1D">
      <w:pPr>
        <w:numPr>
          <w:ilvl w:val="0"/>
          <w:numId w:val="21"/>
        </w:numPr>
        <w:ind w:right="621" w:firstLine="538"/>
      </w:pPr>
      <w:r>
        <w:rPr>
          <w:b/>
        </w:rPr>
        <w:t>умение планировать под руководством наставника</w:t>
      </w:r>
      <w:r>
        <w:t xml:space="preserve">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 </w:t>
      </w:r>
    </w:p>
    <w:p w14:paraId="4FDA010E">
      <w:pPr>
        <w:numPr>
          <w:ilvl w:val="0"/>
          <w:numId w:val="21"/>
        </w:numPr>
        <w:spacing w:after="13" w:line="271" w:lineRule="auto"/>
        <w:ind w:right="621" w:firstLine="538"/>
      </w:pPr>
      <w:r>
        <w:rPr>
          <w:b/>
        </w:rPr>
        <w:t>умение интегрировать биологические знания</w:t>
      </w:r>
      <w:r>
        <w:t xml:space="preserve"> со знаниями других учебных предметов; </w:t>
      </w:r>
    </w:p>
    <w:p w14:paraId="64449C82">
      <w:pPr>
        <w:numPr>
          <w:ilvl w:val="0"/>
          <w:numId w:val="21"/>
        </w:numPr>
        <w:ind w:right="621" w:firstLine="538"/>
      </w:pPr>
      <w:r>
        <w:rPr>
          <w:b/>
        </w:rPr>
        <w:t>сформированность основ экологической грамотности</w:t>
      </w:r>
      <w:r>
        <w:t xml:space="preserve">: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 </w:t>
      </w:r>
    </w:p>
    <w:p w14:paraId="79B4651E">
      <w:pPr>
        <w:numPr>
          <w:ilvl w:val="0"/>
          <w:numId w:val="21"/>
        </w:numPr>
        <w:ind w:right="621" w:firstLine="538"/>
      </w:pPr>
      <w:r>
        <w:rPr>
          <w:b/>
        </w:rPr>
        <w:t>умение использовать приобретенные знания</w:t>
      </w:r>
      <w:r>
        <w:t xml:space="preserve">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 </w:t>
      </w:r>
    </w:p>
    <w:p w14:paraId="6A794761">
      <w:pPr>
        <w:numPr>
          <w:ilvl w:val="0"/>
          <w:numId w:val="21"/>
        </w:numPr>
        <w:ind w:right="621" w:firstLine="538"/>
      </w:pPr>
      <w:r>
        <w:rPr>
          <w:b/>
        </w:rPr>
        <w:t>овладение приемами оказания первой помощи</w:t>
      </w:r>
      <w:r>
        <w:t xml:space="preserve"> человеку, выращивания культурных растений и ухода за домашними животными. </w:t>
      </w:r>
    </w:p>
    <w:p w14:paraId="7E325943">
      <w:pPr>
        <w:pStyle w:val="2"/>
        <w:ind w:left="459" w:right="721"/>
      </w:pPr>
      <w:r>
        <w:t xml:space="preserve">Изобразительное искусство </w:t>
      </w:r>
    </w:p>
    <w:p w14:paraId="4B8F05AD">
      <w:pPr>
        <w:numPr>
          <w:ilvl w:val="0"/>
          <w:numId w:val="22"/>
        </w:numPr>
        <w:ind w:right="621" w:firstLine="538"/>
      </w:pPr>
      <w:r>
        <w:rPr>
          <w:b/>
        </w:rPr>
        <w:t>сформированность системы знаний</w:t>
      </w:r>
      <w:r>
        <w:t xml:space="preserve">: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 </w:t>
      </w:r>
    </w:p>
    <w:p w14:paraId="712F2ABA">
      <w:pPr>
        <w:numPr>
          <w:ilvl w:val="0"/>
          <w:numId w:val="22"/>
        </w:numPr>
        <w:ind w:right="621" w:firstLine="538"/>
      </w:pPr>
      <w:r>
        <w:rPr>
          <w:b/>
        </w:rPr>
        <w:t>сформированность умений</w:t>
      </w:r>
      <w:r>
        <w:t xml:space="preserve">: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 </w:t>
      </w:r>
    </w:p>
    <w:p w14:paraId="364FCE5E">
      <w:pPr>
        <w:numPr>
          <w:ilvl w:val="0"/>
          <w:numId w:val="22"/>
        </w:numPr>
        <w:ind w:right="621" w:firstLine="538"/>
      </w:pPr>
      <w:r>
        <w:rPr>
          <w:b/>
        </w:rPr>
        <w:t>выполнение учебно-творческих работ</w:t>
      </w:r>
      <w:r>
        <w:t xml:space="preserve"> с применением различных материалов и техник. </w:t>
      </w:r>
    </w:p>
    <w:p w14:paraId="3135F3CB">
      <w:pPr>
        <w:pStyle w:val="2"/>
        <w:ind w:left="459" w:right="722"/>
      </w:pPr>
      <w:r>
        <w:t xml:space="preserve">Музыка </w:t>
      </w:r>
    </w:p>
    <w:p w14:paraId="2E9ABFF0">
      <w:pPr>
        <w:numPr>
          <w:ilvl w:val="0"/>
          <w:numId w:val="23"/>
        </w:numPr>
        <w:ind w:right="621" w:firstLine="538"/>
      </w:pPr>
      <w:r>
        <w:rPr>
          <w:b/>
        </w:rPr>
        <w:t>характеристику специфики</w:t>
      </w:r>
      <w:r>
        <w:t xml:space="preserve">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 </w:t>
      </w:r>
    </w:p>
    <w:p w14:paraId="3FD83F7E">
      <w:pPr>
        <w:numPr>
          <w:ilvl w:val="0"/>
          <w:numId w:val="23"/>
        </w:numPr>
        <w:ind w:right="621" w:firstLine="538"/>
      </w:pPr>
      <w:r>
        <w:rPr>
          <w:b/>
        </w:rPr>
        <w:t>характеристику жанров</w:t>
      </w:r>
      <w:r>
        <w:t xml:space="preserve">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 </w:t>
      </w:r>
    </w:p>
    <w:p w14:paraId="37AFCD0E">
      <w:pPr>
        <w:numPr>
          <w:ilvl w:val="0"/>
          <w:numId w:val="23"/>
        </w:numPr>
        <w:ind w:right="621" w:firstLine="538"/>
      </w:pPr>
      <w:r>
        <w:rPr>
          <w:b/>
        </w:rPr>
        <w:t>умение узнавать на слух</w:t>
      </w:r>
      <w:r>
        <w:t xml:space="preserve"> и характеризовать произведения русской и зарубежной классики, образцы народного музыкального творчества, произведения современных композиторов; </w:t>
      </w:r>
    </w:p>
    <w:p w14:paraId="15B08507">
      <w:pPr>
        <w:numPr>
          <w:ilvl w:val="0"/>
          <w:numId w:val="23"/>
        </w:numPr>
        <w:ind w:right="621" w:firstLine="538"/>
      </w:pPr>
      <w:r>
        <w:rPr>
          <w:b/>
        </w:rPr>
        <w:t>умение выразительно исполнять народные песни</w:t>
      </w:r>
      <w:r>
        <w:t xml:space="preserve">,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 </w:t>
      </w:r>
    </w:p>
    <w:p w14:paraId="0B9A8E3C">
      <w:pPr>
        <w:numPr>
          <w:ilvl w:val="0"/>
          <w:numId w:val="23"/>
        </w:numPr>
        <w:ind w:right="621" w:firstLine="538"/>
      </w:pPr>
      <w:r>
        <w:rPr>
          <w:b/>
        </w:rPr>
        <w:t>умение выявлять особенности интерпретации</w:t>
      </w:r>
      <w:r>
        <w:t xml:space="preserve"> одной и той же художественной идеи, сюжета в творчестве различных композиторов; </w:t>
      </w:r>
    </w:p>
    <w:p w14:paraId="3FEEC926">
      <w:pPr>
        <w:numPr>
          <w:ilvl w:val="0"/>
          <w:numId w:val="23"/>
        </w:numPr>
        <w:ind w:right="621" w:firstLine="538"/>
      </w:pPr>
      <w:r>
        <w:rPr>
          <w:b/>
        </w:rPr>
        <w:t>умение различать</w:t>
      </w:r>
      <w:r>
        <w:t xml:space="preserve"> звучание отдельных музыкальных инструментов, виды хора и оркестра. </w:t>
      </w:r>
    </w:p>
    <w:p w14:paraId="68F5C2D4">
      <w:pPr>
        <w:pStyle w:val="2"/>
        <w:ind w:left="459" w:right="716"/>
      </w:pPr>
      <w:r>
        <w:t xml:space="preserve">Труд (технология) </w:t>
      </w:r>
    </w:p>
    <w:p w14:paraId="20004CEB">
      <w:pPr>
        <w:numPr>
          <w:ilvl w:val="0"/>
          <w:numId w:val="24"/>
        </w:numPr>
        <w:ind w:right="621" w:firstLine="538"/>
      </w:pPr>
      <w:r>
        <w:rPr>
          <w:b/>
        </w:rPr>
        <w:t>сформированность целостного представления</w:t>
      </w:r>
      <w:r>
        <w:t xml:space="preserve">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 </w:t>
      </w:r>
    </w:p>
    <w:p w14:paraId="075CCD4D">
      <w:pPr>
        <w:numPr>
          <w:ilvl w:val="0"/>
          <w:numId w:val="24"/>
        </w:numPr>
        <w:ind w:right="621" w:firstLine="538"/>
      </w:pPr>
      <w:r>
        <w:rPr>
          <w:b/>
        </w:rPr>
        <w:t>сформированность представлений</w:t>
      </w:r>
      <w:r>
        <w:t xml:space="preserve">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 </w:t>
      </w:r>
    </w:p>
    <w:p w14:paraId="1DF01CBE">
      <w:pPr>
        <w:numPr>
          <w:ilvl w:val="0"/>
          <w:numId w:val="24"/>
        </w:numPr>
        <w:ind w:right="621" w:firstLine="538"/>
      </w:pPr>
      <w:r>
        <w:rPr>
          <w:b/>
        </w:rPr>
        <w:t>овладение методами</w:t>
      </w:r>
      <w:r>
        <w:t xml:space="preserve">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14:paraId="714514B5">
      <w:pPr>
        <w:numPr>
          <w:ilvl w:val="0"/>
          <w:numId w:val="24"/>
        </w:numPr>
        <w:spacing w:after="35" w:line="255" w:lineRule="auto"/>
        <w:ind w:right="621" w:firstLine="538"/>
      </w:pPr>
      <w:r>
        <w:rPr>
          <w:b/>
        </w:rPr>
        <w:t>овладение средствами</w:t>
      </w:r>
      <w:r>
        <w:t xml:space="preserve"> и формами графического отображения объектов или процессов, знаниями правил выполнения графической документации; </w:t>
      </w:r>
    </w:p>
    <w:p w14:paraId="080E3462">
      <w:pPr>
        <w:numPr>
          <w:ilvl w:val="0"/>
          <w:numId w:val="24"/>
        </w:numPr>
        <w:ind w:right="621" w:firstLine="538"/>
      </w:pPr>
      <w:r>
        <w:rPr>
          <w:b/>
        </w:rPr>
        <w:t>сформированность умений устанавливать взаимосвязь</w:t>
      </w:r>
      <w:r>
        <w:t xml:space="preserve"> знаний по разным учебным предметам для решения прикладных учебных задач; </w:t>
      </w:r>
    </w:p>
    <w:p w14:paraId="702100B7">
      <w:pPr>
        <w:numPr>
          <w:ilvl w:val="0"/>
          <w:numId w:val="24"/>
        </w:numPr>
        <w:ind w:right="621" w:firstLine="538"/>
      </w:pPr>
      <w:r>
        <w:rPr>
          <w:b/>
        </w:rPr>
        <w:t>сформированность умений применять технологии</w:t>
      </w:r>
      <w:r>
        <w:t xml:space="preserve">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14:paraId="2A1A7A57">
      <w:pPr>
        <w:numPr>
          <w:ilvl w:val="0"/>
          <w:numId w:val="24"/>
        </w:numPr>
        <w:ind w:right="621" w:firstLine="538"/>
      </w:pPr>
      <w:r>
        <w:rPr>
          <w:b/>
        </w:rPr>
        <w:t>сформированность представлений</w:t>
      </w:r>
      <w:r>
        <w:t xml:space="preserve"> о мире профессий, связанных с изучаемыми технологиями, их востребованности на рынке труда. </w:t>
      </w:r>
    </w:p>
    <w:p w14:paraId="7DB020E9">
      <w:pPr>
        <w:spacing w:after="0" w:line="259" w:lineRule="auto"/>
        <w:ind w:left="898" w:right="0" w:firstLine="0"/>
        <w:jc w:val="left"/>
      </w:pPr>
      <w:r>
        <w:rPr>
          <w:rFonts w:ascii="Arial" w:hAnsi="Arial" w:eastAsia="Arial" w:cs="Arial"/>
        </w:rPr>
        <w:t xml:space="preserve"> </w:t>
      </w:r>
    </w:p>
    <w:p w14:paraId="0B4A1290">
      <w:pPr>
        <w:spacing w:after="31" w:line="259" w:lineRule="auto"/>
        <w:ind w:left="0" w:right="198" w:firstLine="0"/>
        <w:jc w:val="center"/>
      </w:pPr>
      <w:r>
        <w:rPr>
          <w:b/>
        </w:rPr>
        <w:t xml:space="preserve"> </w:t>
      </w:r>
    </w:p>
    <w:p w14:paraId="3C8E76EE">
      <w:pPr>
        <w:pStyle w:val="2"/>
        <w:ind w:left="459" w:right="725"/>
      </w:pPr>
      <w:r>
        <w:t xml:space="preserve">Физическая культура </w:t>
      </w:r>
    </w:p>
    <w:p w14:paraId="672E9525">
      <w:pPr>
        <w:numPr>
          <w:ilvl w:val="0"/>
          <w:numId w:val="25"/>
        </w:numPr>
        <w:ind w:right="621" w:firstLine="538"/>
      </w:pPr>
      <w:r>
        <w:rPr>
          <w:b/>
        </w:rPr>
        <w:t>формирование привычки</w:t>
      </w:r>
      <w:r>
        <w:t xml:space="preserve"> к здоровому образу жизни и занятиям физической культурой; </w:t>
      </w:r>
    </w:p>
    <w:p w14:paraId="6E5E97FF">
      <w:pPr>
        <w:numPr>
          <w:ilvl w:val="0"/>
          <w:numId w:val="25"/>
        </w:numPr>
        <w:ind w:right="621" w:firstLine="538"/>
      </w:pPr>
      <w:r>
        <w:rPr>
          <w:b/>
        </w:rPr>
        <w:t>умение планировать</w:t>
      </w:r>
      <w:r>
        <w:t xml:space="preserve"> самостоятельные занятия физической культурой и строить индивидуальные программы оздоровления и </w:t>
      </w:r>
    </w:p>
    <w:p w14:paraId="65A870D9">
      <w:pPr>
        <w:ind w:left="340" w:right="621" w:firstLine="0"/>
      </w:pPr>
      <w:r>
        <w:t xml:space="preserve">физического развития; </w:t>
      </w:r>
    </w:p>
    <w:p w14:paraId="1B86F80F">
      <w:pPr>
        <w:numPr>
          <w:ilvl w:val="0"/>
          <w:numId w:val="25"/>
        </w:numPr>
        <w:ind w:right="621" w:firstLine="538"/>
      </w:pPr>
      <w:r>
        <w:rPr>
          <w:b/>
        </w:rPr>
        <w:t>умение отбирать физические упражнения</w:t>
      </w:r>
      <w:r>
        <w:t xml:space="preserve">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w:t>
      </w:r>
    </w:p>
    <w:p w14:paraId="515294FC">
      <w:pPr>
        <w:ind w:left="340" w:right="621" w:firstLine="0"/>
      </w:pPr>
      <w:r>
        <w:t xml:space="preserve">занятий, включать их в режим учебного дня и учебной недели; </w:t>
      </w:r>
    </w:p>
    <w:p w14:paraId="3D5CE2E4">
      <w:pPr>
        <w:numPr>
          <w:ilvl w:val="0"/>
          <w:numId w:val="25"/>
        </w:numPr>
        <w:ind w:right="621" w:firstLine="538"/>
      </w:pPr>
      <w:r>
        <w:rPr>
          <w:b/>
        </w:rPr>
        <w:t>организацию самостоятельных систематических занятий</w:t>
      </w:r>
      <w:r>
        <w:t xml:space="preserve"> физическими упражнениями с соблюдением правил техники безопасности и профилактики травматизма; </w:t>
      </w:r>
    </w:p>
    <w:p w14:paraId="2B58F8B1">
      <w:pPr>
        <w:numPr>
          <w:ilvl w:val="0"/>
          <w:numId w:val="25"/>
        </w:numPr>
        <w:ind w:right="621" w:firstLine="538"/>
      </w:pPr>
      <w:r>
        <w:rPr>
          <w:b/>
        </w:rPr>
        <w:t>умение оказывать первую помощь</w:t>
      </w:r>
      <w:r>
        <w:t xml:space="preserve">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 </w:t>
      </w:r>
    </w:p>
    <w:p w14:paraId="0A04253F">
      <w:pPr>
        <w:numPr>
          <w:ilvl w:val="0"/>
          <w:numId w:val="25"/>
        </w:numPr>
        <w:ind w:right="621" w:firstLine="538"/>
      </w:pPr>
      <w:r>
        <w:rPr>
          <w:b/>
        </w:rPr>
        <w:t>умение проводить мониторинг</w:t>
      </w:r>
      <w:r>
        <w:t xml:space="preserve">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w:t>
      </w:r>
    </w:p>
    <w:p w14:paraId="16231A0E">
      <w:pPr>
        <w:numPr>
          <w:ilvl w:val="0"/>
          <w:numId w:val="25"/>
        </w:numPr>
        <w:ind w:right="621" w:firstLine="538"/>
      </w:pPr>
      <w:r>
        <w:rPr>
          <w:b/>
        </w:rPr>
        <w:t>умение выполнять комплексы</w:t>
      </w:r>
      <w:r>
        <w:t xml:space="preserve"> общеразвивающих и корригирующих упражнений; </w:t>
      </w:r>
    </w:p>
    <w:p w14:paraId="2A511BBD">
      <w:pPr>
        <w:numPr>
          <w:ilvl w:val="0"/>
          <w:numId w:val="25"/>
        </w:numPr>
        <w:ind w:right="621" w:firstLine="538"/>
      </w:pPr>
      <w:r>
        <w:rPr>
          <w:b/>
        </w:rPr>
        <w:t xml:space="preserve">владение основами технических действий </w:t>
      </w:r>
      <w:r>
        <w:t xml:space="preserve">и приемами различных видов спорта, их использование в игровой и соревновательной деятельности; </w:t>
      </w:r>
    </w:p>
    <w:p w14:paraId="25068F5E">
      <w:pPr>
        <w:numPr>
          <w:ilvl w:val="0"/>
          <w:numId w:val="25"/>
        </w:numPr>
        <w:ind w:right="621" w:firstLine="538"/>
      </w:pPr>
      <w:r>
        <w:rPr>
          <w:b/>
        </w:rPr>
        <w:t>умение повышать функциональные возможности</w:t>
      </w:r>
      <w:r>
        <w:t xml:space="preserve"> систем организма при подготовке к выполнению нормативов "Готов к труду и обороне" (ГТО).</w:t>
      </w:r>
      <w:r>
        <w:rPr>
          <w:rFonts w:ascii="Arial" w:hAnsi="Arial" w:eastAsia="Arial" w:cs="Arial"/>
        </w:rPr>
        <w:t xml:space="preserve"> </w:t>
      </w:r>
    </w:p>
    <w:p w14:paraId="43CBB31A">
      <w:pPr>
        <w:spacing w:after="32" w:line="259" w:lineRule="auto"/>
        <w:ind w:left="0" w:right="198" w:firstLine="0"/>
        <w:jc w:val="center"/>
      </w:pPr>
      <w:r>
        <w:rPr>
          <w:b/>
        </w:rPr>
        <w:t xml:space="preserve"> </w:t>
      </w:r>
    </w:p>
    <w:p w14:paraId="20335B66">
      <w:pPr>
        <w:pStyle w:val="2"/>
        <w:ind w:left="459" w:right="718"/>
      </w:pPr>
      <w:r>
        <w:t xml:space="preserve">Основы безопасности и защиты Родины </w:t>
      </w:r>
    </w:p>
    <w:p w14:paraId="2A3A32FB">
      <w:pPr>
        <w:numPr>
          <w:ilvl w:val="0"/>
          <w:numId w:val="26"/>
        </w:numPr>
        <w:ind w:right="621" w:firstLine="538"/>
      </w:pPr>
      <w:r>
        <w:rPr>
          <w:b/>
        </w:rPr>
        <w:t>сформированность культуры</w:t>
      </w:r>
      <w:r>
        <w:t xml:space="preserve">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 </w:t>
      </w:r>
    </w:p>
    <w:p w14:paraId="63648424">
      <w:pPr>
        <w:numPr>
          <w:ilvl w:val="0"/>
          <w:numId w:val="26"/>
        </w:numPr>
        <w:ind w:right="621" w:firstLine="538"/>
      </w:pPr>
      <w:r>
        <w:rPr>
          <w:b/>
        </w:rPr>
        <w:t>сформированность социально ответственного отношения</w:t>
      </w:r>
      <w:r>
        <w:t xml:space="preserve">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w:t>
      </w:r>
    </w:p>
    <w:p w14:paraId="39F1E9C5">
      <w:pPr>
        <w:numPr>
          <w:ilvl w:val="0"/>
          <w:numId w:val="26"/>
        </w:numPr>
        <w:ind w:right="621" w:firstLine="538"/>
      </w:pPr>
      <w:r>
        <w:rPr>
          <w:b/>
        </w:rPr>
        <w:t>сформированность активной жизненной позиции</w:t>
      </w:r>
      <w:r>
        <w:t xml:space="preserve">, умений и навыков личного участия в обеспечении мер безопасности личности, общества и государства; </w:t>
      </w:r>
    </w:p>
    <w:p w14:paraId="28627A52">
      <w:pPr>
        <w:numPr>
          <w:ilvl w:val="0"/>
          <w:numId w:val="26"/>
        </w:numPr>
        <w:ind w:right="621" w:firstLine="538"/>
      </w:pPr>
      <w:r>
        <w:rPr>
          <w:b/>
        </w:rPr>
        <w:t>понимание и признание особой роли России</w:t>
      </w:r>
      <w:r>
        <w:t xml:space="preserve"> в обеспечении государственной и международной безопасности, обороны страны, в </w:t>
      </w:r>
    </w:p>
    <w:p w14:paraId="2DD1E84D">
      <w:pPr>
        <w:ind w:left="340" w:right="621" w:firstLine="0"/>
      </w:pPr>
      <w:r>
        <w:t xml:space="preserve">противодействии основным вызовам современности: терроризму, экстремизму, незаконному распространению наркотических средств; </w:t>
      </w:r>
    </w:p>
    <w:p w14:paraId="7C639817">
      <w:pPr>
        <w:numPr>
          <w:ilvl w:val="0"/>
          <w:numId w:val="26"/>
        </w:numPr>
        <w:ind w:right="621" w:firstLine="538"/>
      </w:pPr>
      <w:r>
        <w:rPr>
          <w:b/>
        </w:rPr>
        <w:t>сформированность чувства гордости за свою Родину,</w:t>
      </w:r>
      <w:r>
        <w:t xml:space="preserve"> ответственного отношения к выполнению конституционного долга - защите Отечества; </w:t>
      </w:r>
    </w:p>
    <w:p w14:paraId="60D4E7E4">
      <w:pPr>
        <w:numPr>
          <w:ilvl w:val="0"/>
          <w:numId w:val="26"/>
        </w:numPr>
        <w:ind w:right="621" w:firstLine="538"/>
      </w:pPr>
      <w:r>
        <w:rPr>
          <w:b/>
        </w:rPr>
        <w:t xml:space="preserve">знание и понимание роли государства </w:t>
      </w:r>
      <w:r>
        <w:t xml:space="preserve">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 </w:t>
      </w:r>
    </w:p>
    <w:p w14:paraId="7D3E9F96">
      <w:pPr>
        <w:numPr>
          <w:ilvl w:val="0"/>
          <w:numId w:val="26"/>
        </w:numPr>
        <w:ind w:right="621" w:firstLine="538"/>
      </w:pPr>
      <w:r>
        <w:rPr>
          <w:b/>
        </w:rPr>
        <w:t>понимание причин, механизмов</w:t>
      </w:r>
      <w:r>
        <w:t xml:space="preserve">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w:t>
      </w:r>
    </w:p>
    <w:p w14:paraId="6D6D9F05">
      <w:pPr>
        <w:ind w:left="340" w:right="621" w:firstLine="0"/>
      </w:pPr>
      <w:r>
        <w:t xml:space="preserve">коммуникации, при воздействии рисков культурной среды); </w:t>
      </w:r>
    </w:p>
    <w:p w14:paraId="7630A6C9">
      <w:pPr>
        <w:numPr>
          <w:ilvl w:val="0"/>
          <w:numId w:val="26"/>
        </w:numPr>
        <w:ind w:right="621" w:firstLine="538"/>
      </w:pPr>
      <w:r>
        <w:rPr>
          <w:b/>
        </w:rPr>
        <w:t>овладение знаниями и умениями применять</w:t>
      </w:r>
      <w:r>
        <w:t xml:space="preserve"> и (или) использовать меры и средства индивидуальной защиты, приемы рационального и безопасного поведения в опасных и чрезвычайных ситуациях; </w:t>
      </w:r>
    </w:p>
    <w:p w14:paraId="07DB392F">
      <w:pPr>
        <w:numPr>
          <w:ilvl w:val="0"/>
          <w:numId w:val="26"/>
        </w:numPr>
        <w:ind w:right="621" w:firstLine="538"/>
      </w:pPr>
      <w:r>
        <w:rPr>
          <w:b/>
        </w:rPr>
        <w:t>освоение основ медицинских знаний</w:t>
      </w:r>
      <w:r>
        <w:t xml:space="preserve">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
    <w:p w14:paraId="4B861221">
      <w:pPr>
        <w:numPr>
          <w:ilvl w:val="0"/>
          <w:numId w:val="26"/>
        </w:numPr>
        <w:ind w:right="621" w:firstLine="538"/>
      </w:pPr>
      <w:r>
        <w:rPr>
          <w:b/>
        </w:rPr>
        <w:t>умение оценивать</w:t>
      </w:r>
      <w:r>
        <w:t xml:space="preserve">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 </w:t>
      </w:r>
    </w:p>
    <w:p w14:paraId="07507447">
      <w:pPr>
        <w:numPr>
          <w:ilvl w:val="0"/>
          <w:numId w:val="26"/>
        </w:numPr>
        <w:ind w:right="621" w:firstLine="538"/>
      </w:pPr>
      <w:r>
        <w:rPr>
          <w:b/>
        </w:rPr>
        <w:t>освоение основ экологической культуры</w:t>
      </w:r>
      <w:r>
        <w:t xml:space="preserve">, методов проектирования собственной безопасной жизнедеятельности с учетом природных, техногенных и социальных рисков на территории проживания; </w:t>
      </w:r>
    </w:p>
    <w:p w14:paraId="1CC94CF8">
      <w:pPr>
        <w:numPr>
          <w:ilvl w:val="0"/>
          <w:numId w:val="26"/>
        </w:numPr>
        <w:spacing w:after="0" w:line="255" w:lineRule="auto"/>
        <w:ind w:right="621" w:firstLine="538"/>
      </w:pPr>
      <w:r>
        <w:rPr>
          <w:b/>
        </w:rPr>
        <w:t>овладение знаниями</w:t>
      </w:r>
      <w:r>
        <w:t xml:space="preserve">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w:t>
      </w:r>
    </w:p>
    <w:p w14:paraId="2CCB09BB">
      <w:pPr>
        <w:spacing w:after="37" w:line="259" w:lineRule="auto"/>
        <w:ind w:left="893" w:right="0" w:firstLine="0"/>
        <w:jc w:val="left"/>
      </w:pPr>
      <w:r>
        <w:t xml:space="preserve"> </w:t>
      </w:r>
    </w:p>
    <w:p w14:paraId="2C94AC34">
      <w:pPr>
        <w:spacing w:after="13" w:line="271" w:lineRule="auto"/>
        <w:ind w:left="350" w:right="616" w:hanging="10"/>
      </w:pPr>
      <w:r>
        <w:rPr>
          <w:b/>
        </w:rPr>
        <w:t xml:space="preserve">3. Система оценки достижения планируемых результатов освоения ООП основного общего образования  </w:t>
      </w:r>
    </w:p>
    <w:p w14:paraId="3073731F">
      <w:pPr>
        <w:spacing w:after="31" w:line="259" w:lineRule="auto"/>
        <w:ind w:left="512" w:right="0" w:firstLine="0"/>
        <w:jc w:val="center"/>
      </w:pPr>
      <w:r>
        <w:rPr>
          <w:b/>
        </w:rPr>
        <w:t xml:space="preserve"> </w:t>
      </w:r>
    </w:p>
    <w:p w14:paraId="668AB289">
      <w:pPr>
        <w:pStyle w:val="3"/>
        <w:ind w:left="459" w:right="13"/>
      </w:pPr>
      <w:r>
        <w:t xml:space="preserve">3.1. Общие положения </w:t>
      </w:r>
    </w:p>
    <w:p w14:paraId="5EF69889">
      <w:pPr>
        <w:spacing w:after="38"/>
        <w:ind w:left="1066" w:right="621" w:firstLine="0"/>
      </w:pPr>
      <w:r>
        <w:t xml:space="preserve">Основные направления и цели оценочной деятельности:  </w:t>
      </w:r>
    </w:p>
    <w:p w14:paraId="6715614C">
      <w:pPr>
        <w:spacing w:after="37"/>
        <w:ind w:left="1076" w:right="621" w:hanging="360"/>
      </w:pPr>
      <w:r>
        <w:rPr>
          <w:rFonts w:ascii="Segoe UI Symbol" w:hAnsi="Segoe UI Symbol" w:eastAsia="Segoe UI Symbol" w:cs="Segoe UI Symbol"/>
        </w:rPr>
        <w:t></w:t>
      </w:r>
      <w:r>
        <w:rPr>
          <w:rFonts w:ascii="Arial" w:hAnsi="Arial" w:eastAsia="Arial" w:cs="Arial"/>
        </w:rPr>
        <w:t xml:space="preserve"> </w:t>
      </w:r>
      <w:r>
        <w:t xml:space="preserve">оценка образовательных достижений обучающихся на различных этапах обучения как основа их промежуточной аттестации и итогового контроля, основа процедур внутреннего мониторинга МБОУ СОШ № 10, мониторинговых исследований федерального уровней;  </w:t>
      </w:r>
    </w:p>
    <w:p w14:paraId="3432FC4E">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оценка результатов деятельности педагогических кадров как основа аттестационных процедур;  </w:t>
      </w:r>
    </w:p>
    <w:p w14:paraId="530476C6">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оценка результатов деятельности МБОУ СОШ № 10, оценка системы управления качеством образования.  </w:t>
      </w:r>
    </w:p>
    <w:p w14:paraId="576DDBD0">
      <w:pPr>
        <w:ind w:left="340" w:right="621"/>
      </w:pPr>
      <w:r>
        <w:t xml:space="preserve">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обучающимися ООП ООО МБОУ СОШ № 10.  </w:t>
      </w:r>
    </w:p>
    <w:p w14:paraId="03A86D60">
      <w:pPr>
        <w:ind w:left="340" w:right="621"/>
      </w:pPr>
      <w:r>
        <w:t xml:space="preserve">Эти требования детализированы в разделе «Планируемые результаты освоения основной образовательной программы» настоящего документа.  </w:t>
      </w:r>
    </w:p>
    <w:p w14:paraId="39A08168">
      <w:pPr>
        <w:ind w:left="1066" w:right="621" w:firstLine="0"/>
      </w:pPr>
      <w:r>
        <w:t xml:space="preserve">Система оценки включает процедуры внутренней и внешней оценки.  </w:t>
      </w:r>
    </w:p>
    <w:tbl>
      <w:tblPr>
        <w:tblStyle w:val="12"/>
        <w:tblW w:w="9359" w:type="dxa"/>
        <w:tblInd w:w="355" w:type="dxa"/>
        <w:tblLayout w:type="autofit"/>
        <w:tblCellMar>
          <w:top w:w="74" w:type="dxa"/>
          <w:left w:w="62" w:type="dxa"/>
          <w:bottom w:w="0" w:type="dxa"/>
          <w:right w:w="185" w:type="dxa"/>
        </w:tblCellMar>
      </w:tblPr>
      <w:tblGrid>
        <w:gridCol w:w="4399"/>
        <w:gridCol w:w="4960"/>
      </w:tblGrid>
      <w:tr w14:paraId="15E2A0D6">
        <w:tblPrEx>
          <w:tblCellMar>
            <w:top w:w="74" w:type="dxa"/>
            <w:left w:w="62" w:type="dxa"/>
            <w:bottom w:w="0" w:type="dxa"/>
            <w:right w:w="185" w:type="dxa"/>
          </w:tblCellMar>
        </w:tblPrEx>
        <w:trPr>
          <w:trHeight w:val="331" w:hRule="atLeast"/>
        </w:trPr>
        <w:tc>
          <w:tcPr>
            <w:tcW w:w="4399" w:type="dxa"/>
            <w:tcBorders>
              <w:top w:val="single" w:color="000000" w:sz="4" w:space="0"/>
              <w:left w:val="single" w:color="000000" w:sz="4" w:space="0"/>
              <w:bottom w:val="single" w:color="000000" w:sz="4" w:space="0"/>
              <w:right w:val="single" w:color="000000" w:sz="4" w:space="0"/>
            </w:tcBorders>
          </w:tcPr>
          <w:p w14:paraId="33605F8C">
            <w:pPr>
              <w:spacing w:after="0" w:line="259" w:lineRule="auto"/>
              <w:ind w:left="119" w:right="0" w:firstLine="0"/>
              <w:jc w:val="center"/>
            </w:pPr>
            <w:r>
              <w:rPr>
                <w:b/>
              </w:rPr>
              <w:t xml:space="preserve">Внутренняя оценка </w:t>
            </w:r>
          </w:p>
        </w:tc>
        <w:tc>
          <w:tcPr>
            <w:tcW w:w="4960" w:type="dxa"/>
            <w:tcBorders>
              <w:top w:val="single" w:color="000000" w:sz="4" w:space="0"/>
              <w:left w:val="single" w:color="000000" w:sz="4" w:space="0"/>
              <w:bottom w:val="single" w:color="000000" w:sz="4" w:space="0"/>
              <w:right w:val="single" w:color="000000" w:sz="4" w:space="0"/>
            </w:tcBorders>
          </w:tcPr>
          <w:p w14:paraId="3F80B9E5">
            <w:pPr>
              <w:spacing w:after="0" w:line="259" w:lineRule="auto"/>
              <w:ind w:left="110" w:right="0" w:firstLine="0"/>
              <w:jc w:val="center"/>
            </w:pPr>
            <w:r>
              <w:rPr>
                <w:b/>
              </w:rPr>
              <w:t xml:space="preserve">Внешняя оценка </w:t>
            </w:r>
          </w:p>
        </w:tc>
      </w:tr>
      <w:tr w14:paraId="7584DD85">
        <w:tblPrEx>
          <w:tblCellMar>
            <w:top w:w="74" w:type="dxa"/>
            <w:left w:w="62" w:type="dxa"/>
            <w:bottom w:w="0" w:type="dxa"/>
            <w:right w:w="185" w:type="dxa"/>
          </w:tblCellMar>
        </w:tblPrEx>
        <w:trPr>
          <w:trHeight w:val="3313" w:hRule="atLeast"/>
        </w:trPr>
        <w:tc>
          <w:tcPr>
            <w:tcW w:w="4399" w:type="dxa"/>
            <w:tcBorders>
              <w:top w:val="single" w:color="000000" w:sz="4" w:space="0"/>
              <w:left w:val="single" w:color="000000" w:sz="4" w:space="0"/>
              <w:bottom w:val="single" w:color="000000" w:sz="4" w:space="0"/>
              <w:right w:val="single" w:color="000000" w:sz="4" w:space="0"/>
            </w:tcBorders>
          </w:tcPr>
          <w:p w14:paraId="303E05E0">
            <w:pPr>
              <w:numPr>
                <w:ilvl w:val="0"/>
                <w:numId w:val="27"/>
              </w:numPr>
              <w:spacing w:after="4" w:line="259" w:lineRule="auto"/>
              <w:ind w:left="504" w:right="0" w:hanging="355"/>
              <w:jc w:val="left"/>
            </w:pPr>
            <w:r>
              <w:t xml:space="preserve">стартовая диагностика  </w:t>
            </w:r>
          </w:p>
          <w:p w14:paraId="052F59ED">
            <w:pPr>
              <w:numPr>
                <w:ilvl w:val="0"/>
                <w:numId w:val="27"/>
              </w:numPr>
              <w:spacing w:after="40" w:line="265" w:lineRule="auto"/>
              <w:ind w:left="504" w:right="0" w:hanging="355"/>
              <w:jc w:val="left"/>
            </w:pPr>
            <w:r>
              <w:t xml:space="preserve">текущий контроль успеваемости, включая ВПР: текущая и тематическая оценки </w:t>
            </w:r>
          </w:p>
          <w:p w14:paraId="2BB47972">
            <w:pPr>
              <w:numPr>
                <w:ilvl w:val="0"/>
                <w:numId w:val="27"/>
              </w:numPr>
              <w:spacing w:after="27" w:line="279" w:lineRule="auto"/>
              <w:ind w:left="504" w:right="0" w:hanging="355"/>
              <w:jc w:val="left"/>
            </w:pPr>
            <w:r>
              <w:t xml:space="preserve">промежуточная аттестация, включая ВПР </w:t>
            </w:r>
          </w:p>
          <w:p w14:paraId="0D5033F1">
            <w:pPr>
              <w:numPr>
                <w:ilvl w:val="0"/>
                <w:numId w:val="27"/>
              </w:numPr>
              <w:spacing w:after="0" w:line="280" w:lineRule="auto"/>
              <w:ind w:left="504" w:right="0" w:hanging="355"/>
              <w:jc w:val="left"/>
            </w:pPr>
            <w:r>
              <w:t xml:space="preserve">итоговый контроль учебных предметов, не входящих в </w:t>
            </w:r>
          </w:p>
          <w:p w14:paraId="73358A20">
            <w:pPr>
              <w:spacing w:after="0" w:line="259" w:lineRule="auto"/>
              <w:ind w:left="509" w:right="0" w:firstLine="0"/>
              <w:jc w:val="left"/>
            </w:pPr>
            <w:r>
              <w:t xml:space="preserve">ГИА </w:t>
            </w:r>
          </w:p>
        </w:tc>
        <w:tc>
          <w:tcPr>
            <w:tcW w:w="4960" w:type="dxa"/>
            <w:tcBorders>
              <w:top w:val="single" w:color="000000" w:sz="4" w:space="0"/>
              <w:left w:val="single" w:color="000000" w:sz="4" w:space="0"/>
              <w:bottom w:val="single" w:color="000000" w:sz="4" w:space="0"/>
              <w:right w:val="single" w:color="000000" w:sz="4" w:space="0"/>
            </w:tcBorders>
          </w:tcPr>
          <w:p w14:paraId="760AC13E">
            <w:pPr>
              <w:numPr>
                <w:ilvl w:val="0"/>
                <w:numId w:val="28"/>
              </w:numPr>
              <w:spacing w:after="19" w:line="282" w:lineRule="auto"/>
              <w:ind w:right="0" w:hanging="360"/>
              <w:jc w:val="left"/>
            </w:pPr>
            <w:r>
              <w:t xml:space="preserve">государственная итоговая аттестация </w:t>
            </w:r>
          </w:p>
          <w:p w14:paraId="2213B781">
            <w:pPr>
              <w:numPr>
                <w:ilvl w:val="0"/>
                <w:numId w:val="28"/>
              </w:numPr>
              <w:spacing w:after="21" w:line="280" w:lineRule="auto"/>
              <w:ind w:right="0" w:hanging="360"/>
              <w:jc w:val="left"/>
            </w:pPr>
            <w:r>
              <w:t xml:space="preserve">независимая оценка качества образования (НОКО ст. 95 ФЗ «Об образовании в РФ») </w:t>
            </w:r>
          </w:p>
          <w:p w14:paraId="6A074AA6">
            <w:pPr>
              <w:numPr>
                <w:ilvl w:val="0"/>
                <w:numId w:val="28"/>
              </w:numPr>
              <w:spacing w:after="0" w:line="259" w:lineRule="auto"/>
              <w:ind w:right="0" w:hanging="360"/>
              <w:jc w:val="left"/>
            </w:pPr>
            <w:r>
              <w:t xml:space="preserve">мониторинговые исследования федерального уровня (ВПР, НИКО) </w:t>
            </w:r>
            <w:r>
              <w:rPr>
                <w:rFonts w:ascii="Segoe UI Symbol" w:hAnsi="Segoe UI Symbol" w:eastAsia="Segoe UI Symbol" w:cs="Segoe UI Symbol"/>
              </w:rPr>
              <w:t></w:t>
            </w:r>
            <w:r>
              <w:rPr>
                <w:rFonts w:ascii="Arial" w:hAnsi="Arial" w:eastAsia="Arial" w:cs="Arial"/>
              </w:rPr>
              <w:t xml:space="preserve"> </w:t>
            </w:r>
            <w:r>
              <w:t xml:space="preserve">международные сопоставительные исследования (PISA) </w:t>
            </w:r>
          </w:p>
        </w:tc>
      </w:tr>
    </w:tbl>
    <w:p w14:paraId="136DDED3">
      <w:pPr>
        <w:ind w:left="340" w:right="621"/>
      </w:pPr>
      <w:r>
        <w:t xml:space="preserve">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 </w:t>
      </w:r>
    </w:p>
    <w:p w14:paraId="04F2B02B">
      <w:pPr>
        <w:ind w:left="340" w:right="621"/>
      </w:pPr>
      <w:r>
        <w:t xml:space="preserve">Длительность практической работы составляет один урок (не более чем 45 минут). Практическая работа (лабораторная работа, интерактивная, проектная, исследовательская и др.) является формой организации учебного процесса, направленной на выработку у обучающихся практических умений, и не относится к форме контроля.  </w:t>
      </w:r>
    </w:p>
    <w:p w14:paraId="17B8919D">
      <w:pPr>
        <w:ind w:left="340" w:right="621"/>
      </w:pPr>
      <w:r>
        <w:t xml:space="preserve">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 </w:t>
      </w:r>
    </w:p>
    <w:p w14:paraId="5DEB5E91">
      <w:pPr>
        <w:spacing w:after="0" w:line="259" w:lineRule="auto"/>
        <w:ind w:left="355" w:right="0" w:firstLine="0"/>
        <w:jc w:val="left"/>
      </w:pPr>
      <w:r>
        <w:t xml:space="preserve"> </w:t>
      </w:r>
    </w:p>
    <w:p w14:paraId="51F573B7">
      <w:pPr>
        <w:ind w:left="340" w:right="621"/>
      </w:pPr>
      <w:r>
        <w:t xml:space="preserve">В соответствии с ФГОС ООО внутренняя система оценки качества образования МБОУ СОШ № 10 реализует системно-деятельностный, уровневый и комплексный подходы.  </w:t>
      </w:r>
    </w:p>
    <w:p w14:paraId="2BAD1ED3">
      <w:pPr>
        <w:ind w:left="340" w:right="621"/>
      </w:pPr>
      <w:r>
        <w:rPr>
          <w:b/>
        </w:rPr>
        <w:t>Системно-деятельностный подход</w:t>
      </w:r>
      <w: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14:paraId="0C36A807">
      <w:pPr>
        <w:ind w:left="340" w:right="621"/>
      </w:pPr>
      <w:r>
        <w:rPr>
          <w:b/>
        </w:rPr>
        <w:t>Уровневый подход</w:t>
      </w:r>
      <w:r>
        <w:t xml:space="preserve"> служит основой для организации индивидуальной работы с учащимися. Он реализуется за счёт фиксации достижения учащимся планируемых результатов базового уровня и уровней выше и ниже базового. Достижение базового уровня свидетельствует о способности решать типовые учебные задачи. Овладение базовым уровнем выступает достаточным для продолжения обучения и усвоения последующего материала.  </w:t>
      </w:r>
    </w:p>
    <w:p w14:paraId="34A859BE">
      <w:pPr>
        <w:ind w:left="340" w:right="621"/>
      </w:pPr>
      <w:r>
        <w:rPr>
          <w:b/>
        </w:rPr>
        <w:t>Комплексный подход</w:t>
      </w:r>
      <w:r>
        <w:t xml:space="preserve"> к оценке образовательных достижений реализуется путём:  </w:t>
      </w:r>
    </w:p>
    <w:p w14:paraId="27263A2D">
      <w:pPr>
        <w:numPr>
          <w:ilvl w:val="0"/>
          <w:numId w:val="29"/>
        </w:numPr>
        <w:ind w:right="621" w:hanging="360"/>
      </w:pPr>
      <w:r>
        <w:t xml:space="preserve">оценки предметных и метапредметных результатов;  </w:t>
      </w:r>
    </w:p>
    <w:p w14:paraId="769875DA">
      <w:pPr>
        <w:numPr>
          <w:ilvl w:val="0"/>
          <w:numId w:val="29"/>
        </w:numPr>
        <w:spacing w:after="39"/>
        <w:ind w:right="621" w:hanging="360"/>
      </w:pPr>
      <w:r>
        <w:t xml:space="preserve">диагностики функциональной грамотности учащихся – способности использовать приобретаемые знания для решения широкого диапазона жизненных задач в различных сферах человеческой деятельности, общения и социальных отношений;  </w:t>
      </w:r>
    </w:p>
    <w:p w14:paraId="45721865">
      <w:pPr>
        <w:numPr>
          <w:ilvl w:val="0"/>
          <w:numId w:val="29"/>
        </w:numPr>
        <w:ind w:right="621" w:hanging="360"/>
      </w:pPr>
      <w:r>
        <w:t xml:space="preserve">использования комплекса оценочных процедур (стартовой, тематической, промежуточной) как основы для оценки динамики индивидуальных образовательных достижений учащихся и для </w:t>
      </w:r>
    </w:p>
    <w:p w14:paraId="0008ECE3">
      <w:pPr>
        <w:spacing w:after="38"/>
        <w:ind w:left="1076" w:right="621" w:firstLine="0"/>
      </w:pPr>
      <w:r>
        <w:t xml:space="preserve">итоговой оценки;  </w:t>
      </w:r>
    </w:p>
    <w:p w14:paraId="65FA8D5E">
      <w:pPr>
        <w:numPr>
          <w:ilvl w:val="0"/>
          <w:numId w:val="29"/>
        </w:numPr>
        <w:spacing w:after="13"/>
        <w:ind w:right="621" w:hanging="360"/>
      </w:pPr>
      <w:r>
        <w:t xml:space="preserve">использования </w:t>
      </w:r>
      <w:r>
        <w:tab/>
      </w:r>
      <w:r>
        <w:t xml:space="preserve">контекстной </w:t>
      </w:r>
      <w:r>
        <w:tab/>
      </w:r>
      <w:r>
        <w:t xml:space="preserve">информации </w:t>
      </w:r>
      <w:r>
        <w:tab/>
      </w:r>
      <w:r>
        <w:t xml:space="preserve">для </w:t>
      </w:r>
      <w:r>
        <w:tab/>
      </w:r>
      <w:r>
        <w:t xml:space="preserve">интерпретации полученных результатов в целях управления качеством образования;  </w:t>
      </w:r>
    </w:p>
    <w:p w14:paraId="7DAB2574">
      <w:pPr>
        <w:numPr>
          <w:ilvl w:val="0"/>
          <w:numId w:val="29"/>
        </w:numPr>
        <w:spacing w:after="39"/>
        <w:ind w:right="621" w:hanging="360"/>
      </w:pPr>
      <w:r>
        <w:t xml:space="preserve">использования форм работы, обеспечивающих возможность включения учащихся в самостоятельную оценочную деятельность (самоанализ, самооценка, взаимооценка);  </w:t>
      </w:r>
    </w:p>
    <w:p w14:paraId="2C27215D">
      <w:pPr>
        <w:numPr>
          <w:ilvl w:val="0"/>
          <w:numId w:val="29"/>
        </w:numPr>
        <w:ind w:right="621" w:hanging="360"/>
      </w:pPr>
      <w: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 </w:t>
      </w:r>
    </w:p>
    <w:p w14:paraId="595DF72D">
      <w:pPr>
        <w:spacing w:after="0" w:line="259" w:lineRule="auto"/>
        <w:ind w:left="512" w:right="0" w:firstLine="0"/>
        <w:jc w:val="center"/>
      </w:pPr>
      <w:r>
        <w:rPr>
          <w:b/>
        </w:rPr>
        <w:t xml:space="preserve"> </w:t>
      </w:r>
    </w:p>
    <w:p w14:paraId="4134CDC2">
      <w:pPr>
        <w:spacing w:after="13" w:line="271" w:lineRule="auto"/>
        <w:ind w:left="4259" w:right="616" w:hanging="2458"/>
      </w:pPr>
      <w:r>
        <w:rPr>
          <w:b/>
        </w:rPr>
        <w:t xml:space="preserve">3.2. Особенности оценки метапредметных и предметных результатов </w:t>
      </w:r>
    </w:p>
    <w:p w14:paraId="55271528">
      <w:pPr>
        <w:spacing w:after="13" w:line="271" w:lineRule="auto"/>
        <w:ind w:left="1076" w:right="616" w:hanging="10"/>
      </w:pPr>
      <w:r>
        <w:rPr>
          <w:b/>
        </w:rPr>
        <w:t xml:space="preserve">Метапредметные результаты </w:t>
      </w:r>
    </w:p>
    <w:p w14:paraId="79A3229C">
      <w:pPr>
        <w:ind w:left="340" w:right="621"/>
      </w:pPr>
      <w:r>
        <w:t xml:space="preserve">Формирование метапредметных результатов обеспечивается за счёт всех учебных предметов и внеурочной деятельности.  </w:t>
      </w:r>
    </w:p>
    <w:p w14:paraId="5DF5F323">
      <w:pPr>
        <w:ind w:left="340" w:right="621"/>
      </w:pPr>
      <w: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r>
        <w:rPr>
          <w:b/>
        </w:rPr>
        <w:t xml:space="preserve"> </w:t>
      </w:r>
    </w:p>
    <w:p w14:paraId="6909C8DF">
      <w:pPr>
        <w:pStyle w:val="2"/>
        <w:ind w:left="459" w:right="723"/>
      </w:pPr>
      <w:r>
        <w:t xml:space="preserve">Перечень (кодификатор) проверяемых </w:t>
      </w:r>
    </w:p>
    <w:p w14:paraId="5D1C4B55">
      <w:pPr>
        <w:spacing w:after="13" w:line="271" w:lineRule="auto"/>
        <w:ind w:left="1186" w:right="616" w:hanging="206"/>
      </w:pPr>
      <w:r>
        <w:rPr>
          <w:b/>
        </w:rPr>
        <w:t xml:space="preserve">требований к метапредметным результатам освоения основной образовательной программы основного общего образования </w:t>
      </w:r>
    </w:p>
    <w:tbl>
      <w:tblPr>
        <w:tblStyle w:val="12"/>
        <w:tblW w:w="9422" w:type="dxa"/>
        <w:tblInd w:w="293" w:type="dxa"/>
        <w:tblLayout w:type="autofit"/>
        <w:tblCellMar>
          <w:top w:w="112" w:type="dxa"/>
          <w:left w:w="67" w:type="dxa"/>
          <w:bottom w:w="0" w:type="dxa"/>
          <w:right w:w="0" w:type="dxa"/>
        </w:tblCellMar>
      </w:tblPr>
      <w:tblGrid>
        <w:gridCol w:w="1196"/>
        <w:gridCol w:w="8226"/>
      </w:tblGrid>
      <w:tr w14:paraId="2C347C4F">
        <w:tblPrEx>
          <w:tblCellMar>
            <w:top w:w="112" w:type="dxa"/>
            <w:left w:w="67" w:type="dxa"/>
            <w:bottom w:w="0" w:type="dxa"/>
            <w:right w:w="0" w:type="dxa"/>
          </w:tblCellMar>
        </w:tblPrEx>
        <w:trPr>
          <w:trHeight w:val="1825" w:hRule="atLeast"/>
        </w:trPr>
        <w:tc>
          <w:tcPr>
            <w:tcW w:w="1196" w:type="dxa"/>
            <w:tcBorders>
              <w:top w:val="single" w:color="000000" w:sz="4" w:space="0"/>
              <w:left w:val="single" w:color="000000" w:sz="4" w:space="0"/>
              <w:bottom w:val="single" w:color="000000" w:sz="4" w:space="0"/>
              <w:right w:val="single" w:color="000000" w:sz="4" w:space="0"/>
            </w:tcBorders>
            <w:vAlign w:val="center"/>
          </w:tcPr>
          <w:p w14:paraId="66D3C0A6">
            <w:pPr>
              <w:spacing w:after="0" w:line="240" w:lineRule="auto"/>
              <w:ind w:left="0" w:right="0" w:firstLine="0"/>
              <w:jc w:val="center"/>
            </w:pPr>
            <w:r>
              <w:t xml:space="preserve">Код проверя емого </w:t>
            </w:r>
          </w:p>
          <w:p w14:paraId="72C891AA">
            <w:pPr>
              <w:spacing w:after="0" w:line="259" w:lineRule="auto"/>
              <w:ind w:left="0" w:right="0" w:firstLine="0"/>
              <w:jc w:val="center"/>
            </w:pPr>
            <w:r>
              <w:t xml:space="preserve">требова ния </w:t>
            </w:r>
          </w:p>
        </w:tc>
        <w:tc>
          <w:tcPr>
            <w:tcW w:w="8226" w:type="dxa"/>
            <w:tcBorders>
              <w:top w:val="single" w:color="000000" w:sz="4" w:space="0"/>
              <w:left w:val="single" w:color="000000" w:sz="4" w:space="0"/>
              <w:bottom w:val="single" w:color="000000" w:sz="4" w:space="0"/>
              <w:right w:val="single" w:color="000000" w:sz="4" w:space="0"/>
            </w:tcBorders>
          </w:tcPr>
          <w:p w14:paraId="7CB809BE">
            <w:pPr>
              <w:spacing w:after="52" w:line="240" w:lineRule="auto"/>
              <w:ind w:left="0" w:right="0" w:firstLine="0"/>
              <w:jc w:val="center"/>
            </w:pPr>
            <w:r>
              <w:t xml:space="preserve">Проверяемые требования к метапредметным результатам освоения основной образовательной программы основного общего </w:t>
            </w:r>
          </w:p>
          <w:p w14:paraId="1BB81E82">
            <w:pPr>
              <w:spacing w:after="0" w:line="259" w:lineRule="auto"/>
              <w:ind w:left="0" w:right="65" w:firstLine="0"/>
              <w:jc w:val="center"/>
            </w:pPr>
            <w:r>
              <w:t xml:space="preserve">образования </w:t>
            </w:r>
          </w:p>
        </w:tc>
      </w:tr>
      <w:tr w14:paraId="321E3AD5">
        <w:tblPrEx>
          <w:tblCellMar>
            <w:top w:w="112" w:type="dxa"/>
            <w:left w:w="67" w:type="dxa"/>
            <w:bottom w:w="0" w:type="dxa"/>
            <w:right w:w="0" w:type="dxa"/>
          </w:tblCellMar>
        </w:tblPrEx>
        <w:trPr>
          <w:trHeight w:val="533" w:hRule="atLeast"/>
        </w:trPr>
        <w:tc>
          <w:tcPr>
            <w:tcW w:w="1196" w:type="dxa"/>
            <w:tcBorders>
              <w:top w:val="single" w:color="000000" w:sz="4" w:space="0"/>
              <w:left w:val="single" w:color="000000" w:sz="4" w:space="0"/>
              <w:bottom w:val="single" w:color="000000" w:sz="4" w:space="0"/>
              <w:right w:val="single" w:color="000000" w:sz="4" w:space="0"/>
            </w:tcBorders>
            <w:vAlign w:val="center"/>
          </w:tcPr>
          <w:p w14:paraId="07302CEC">
            <w:pPr>
              <w:spacing w:after="0" w:line="259" w:lineRule="auto"/>
              <w:ind w:left="0" w:right="67" w:firstLine="0"/>
              <w:jc w:val="center"/>
            </w:pPr>
            <w:r>
              <w:t xml:space="preserve">1 </w:t>
            </w:r>
          </w:p>
        </w:tc>
        <w:tc>
          <w:tcPr>
            <w:tcW w:w="8226" w:type="dxa"/>
            <w:tcBorders>
              <w:top w:val="single" w:color="000000" w:sz="4" w:space="0"/>
              <w:left w:val="single" w:color="000000" w:sz="4" w:space="0"/>
              <w:bottom w:val="single" w:color="000000" w:sz="4" w:space="0"/>
              <w:right w:val="single" w:color="000000" w:sz="4" w:space="0"/>
            </w:tcBorders>
            <w:vAlign w:val="center"/>
          </w:tcPr>
          <w:p w14:paraId="4EE545CC">
            <w:pPr>
              <w:spacing w:after="0" w:line="259" w:lineRule="auto"/>
              <w:ind w:left="0" w:right="0" w:firstLine="0"/>
              <w:jc w:val="left"/>
            </w:pPr>
            <w:r>
              <w:t xml:space="preserve">Познавательные УУД </w:t>
            </w:r>
          </w:p>
        </w:tc>
      </w:tr>
      <w:tr w14:paraId="510757FD">
        <w:tblPrEx>
          <w:tblCellMar>
            <w:top w:w="112" w:type="dxa"/>
            <w:left w:w="67" w:type="dxa"/>
            <w:bottom w:w="0" w:type="dxa"/>
            <w:right w:w="0" w:type="dxa"/>
          </w:tblCellMar>
        </w:tblPrEx>
        <w:trPr>
          <w:trHeight w:val="538" w:hRule="atLeast"/>
        </w:trPr>
        <w:tc>
          <w:tcPr>
            <w:tcW w:w="1196" w:type="dxa"/>
            <w:tcBorders>
              <w:top w:val="single" w:color="000000" w:sz="4" w:space="0"/>
              <w:left w:val="single" w:color="000000" w:sz="4" w:space="0"/>
              <w:bottom w:val="single" w:color="000000" w:sz="4" w:space="0"/>
              <w:right w:val="single" w:color="000000" w:sz="4" w:space="0"/>
            </w:tcBorders>
            <w:vAlign w:val="center"/>
          </w:tcPr>
          <w:p w14:paraId="3B7F073F">
            <w:pPr>
              <w:spacing w:after="0" w:line="259" w:lineRule="auto"/>
              <w:ind w:left="0" w:right="67" w:firstLine="0"/>
              <w:jc w:val="center"/>
            </w:pPr>
            <w:r>
              <w:t xml:space="preserve">1.1 </w:t>
            </w:r>
          </w:p>
        </w:tc>
        <w:tc>
          <w:tcPr>
            <w:tcW w:w="8226" w:type="dxa"/>
            <w:tcBorders>
              <w:top w:val="single" w:color="000000" w:sz="4" w:space="0"/>
              <w:left w:val="single" w:color="000000" w:sz="4" w:space="0"/>
              <w:bottom w:val="single" w:color="000000" w:sz="4" w:space="0"/>
              <w:right w:val="single" w:color="000000" w:sz="4" w:space="0"/>
            </w:tcBorders>
            <w:vAlign w:val="center"/>
          </w:tcPr>
          <w:p w14:paraId="0B8CD03F">
            <w:pPr>
              <w:spacing w:after="0" w:line="259" w:lineRule="auto"/>
              <w:ind w:left="0" w:right="0" w:firstLine="0"/>
              <w:jc w:val="left"/>
            </w:pPr>
            <w:r>
              <w:t xml:space="preserve">Базовые логические действия </w:t>
            </w:r>
          </w:p>
        </w:tc>
      </w:tr>
      <w:tr w14:paraId="60D7B3FC">
        <w:tblPrEx>
          <w:tblCellMar>
            <w:top w:w="112" w:type="dxa"/>
            <w:left w:w="67" w:type="dxa"/>
            <w:bottom w:w="0" w:type="dxa"/>
            <w:right w:w="0" w:type="dxa"/>
          </w:tblCellMar>
        </w:tblPrEx>
        <w:trPr>
          <w:trHeight w:val="859" w:hRule="atLeast"/>
        </w:trPr>
        <w:tc>
          <w:tcPr>
            <w:tcW w:w="1196" w:type="dxa"/>
            <w:tcBorders>
              <w:top w:val="single" w:color="000000" w:sz="4" w:space="0"/>
              <w:left w:val="single" w:color="000000" w:sz="4" w:space="0"/>
              <w:bottom w:val="single" w:color="000000" w:sz="4" w:space="0"/>
              <w:right w:val="single" w:color="000000" w:sz="4" w:space="0"/>
            </w:tcBorders>
          </w:tcPr>
          <w:p w14:paraId="4516A8F0">
            <w:pPr>
              <w:spacing w:after="0" w:line="259" w:lineRule="auto"/>
              <w:ind w:left="0" w:right="67" w:firstLine="0"/>
              <w:jc w:val="center"/>
            </w:pPr>
            <w:r>
              <w:t xml:space="preserve">1.1.1 </w:t>
            </w:r>
          </w:p>
        </w:tc>
        <w:tc>
          <w:tcPr>
            <w:tcW w:w="8226" w:type="dxa"/>
            <w:tcBorders>
              <w:top w:val="single" w:color="000000" w:sz="4" w:space="0"/>
              <w:left w:val="single" w:color="000000" w:sz="4" w:space="0"/>
              <w:bottom w:val="single" w:color="000000" w:sz="4" w:space="0"/>
              <w:right w:val="single" w:color="000000" w:sz="4" w:space="0"/>
            </w:tcBorders>
            <w:vAlign w:val="center"/>
          </w:tcPr>
          <w:p w14:paraId="4AB5619A">
            <w:pPr>
              <w:spacing w:after="0" w:line="259" w:lineRule="auto"/>
              <w:ind w:left="0" w:right="0" w:firstLine="0"/>
              <w:jc w:val="left"/>
            </w:pPr>
            <w:r>
              <w:t xml:space="preserve">Выявлять и характеризовать существенные признаки объектов (явлений) </w:t>
            </w:r>
          </w:p>
        </w:tc>
      </w:tr>
      <w:tr w14:paraId="2988259D">
        <w:tblPrEx>
          <w:tblCellMar>
            <w:top w:w="112" w:type="dxa"/>
            <w:left w:w="67" w:type="dxa"/>
            <w:bottom w:w="0" w:type="dxa"/>
            <w:right w:w="0" w:type="dxa"/>
          </w:tblCellMar>
        </w:tblPrEx>
        <w:trPr>
          <w:trHeight w:val="855" w:hRule="atLeast"/>
        </w:trPr>
        <w:tc>
          <w:tcPr>
            <w:tcW w:w="1196" w:type="dxa"/>
            <w:tcBorders>
              <w:top w:val="single" w:color="000000" w:sz="4" w:space="0"/>
              <w:left w:val="single" w:color="000000" w:sz="4" w:space="0"/>
              <w:bottom w:val="single" w:color="000000" w:sz="4" w:space="0"/>
              <w:right w:val="single" w:color="000000" w:sz="4" w:space="0"/>
            </w:tcBorders>
          </w:tcPr>
          <w:p w14:paraId="55A2D8F8">
            <w:pPr>
              <w:spacing w:after="0" w:line="259" w:lineRule="auto"/>
              <w:ind w:left="0" w:right="67" w:firstLine="0"/>
              <w:jc w:val="center"/>
            </w:pPr>
            <w:r>
              <w:t xml:space="preserve">1.1.2 </w:t>
            </w:r>
          </w:p>
        </w:tc>
        <w:tc>
          <w:tcPr>
            <w:tcW w:w="8226" w:type="dxa"/>
            <w:tcBorders>
              <w:top w:val="single" w:color="000000" w:sz="4" w:space="0"/>
              <w:left w:val="single" w:color="000000" w:sz="4" w:space="0"/>
              <w:bottom w:val="single" w:color="000000" w:sz="4" w:space="0"/>
              <w:right w:val="single" w:color="000000" w:sz="4" w:space="0"/>
            </w:tcBorders>
            <w:vAlign w:val="center"/>
          </w:tcPr>
          <w:p w14:paraId="2BB94B90">
            <w:pPr>
              <w:spacing w:after="0" w:line="259" w:lineRule="auto"/>
              <w:ind w:left="0" w:right="0" w:firstLine="0"/>
            </w:pPr>
            <w:r>
              <w:t xml:space="preserve">Устанавливать существенный признак классификации, основания для обобщения и сравнения, критерии проводимого анализа </w:t>
            </w:r>
          </w:p>
        </w:tc>
      </w:tr>
      <w:tr w14:paraId="4EAD4089">
        <w:tblPrEx>
          <w:tblCellMar>
            <w:top w:w="112" w:type="dxa"/>
            <w:left w:w="67" w:type="dxa"/>
            <w:bottom w:w="0" w:type="dxa"/>
            <w:right w:w="0" w:type="dxa"/>
          </w:tblCellMar>
        </w:tblPrEx>
        <w:trPr>
          <w:trHeight w:val="2151" w:hRule="atLeast"/>
        </w:trPr>
        <w:tc>
          <w:tcPr>
            <w:tcW w:w="1196" w:type="dxa"/>
            <w:tcBorders>
              <w:top w:val="single" w:color="000000" w:sz="4" w:space="0"/>
              <w:left w:val="single" w:color="000000" w:sz="4" w:space="0"/>
              <w:bottom w:val="single" w:color="000000" w:sz="4" w:space="0"/>
              <w:right w:val="single" w:color="000000" w:sz="4" w:space="0"/>
            </w:tcBorders>
          </w:tcPr>
          <w:p w14:paraId="3E59FA59">
            <w:pPr>
              <w:spacing w:after="0" w:line="259" w:lineRule="auto"/>
              <w:ind w:left="0" w:right="67" w:firstLine="0"/>
              <w:jc w:val="center"/>
            </w:pPr>
            <w:r>
              <w:t xml:space="preserve">1.1.3 </w:t>
            </w:r>
          </w:p>
        </w:tc>
        <w:tc>
          <w:tcPr>
            <w:tcW w:w="8226" w:type="dxa"/>
            <w:tcBorders>
              <w:top w:val="single" w:color="000000" w:sz="4" w:space="0"/>
              <w:left w:val="single" w:color="000000" w:sz="4" w:space="0"/>
              <w:bottom w:val="single" w:color="000000" w:sz="4" w:space="0"/>
              <w:right w:val="single" w:color="000000" w:sz="4" w:space="0"/>
            </w:tcBorders>
            <w:vAlign w:val="center"/>
          </w:tcPr>
          <w:p w14:paraId="2E8D2619">
            <w:pPr>
              <w:spacing w:after="0" w:line="266" w:lineRule="auto"/>
              <w:ind w:left="0" w:right="72" w:firstLine="0"/>
            </w:pPr>
            <w:r>
              <w:t xml:space="preserve">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14:paraId="4C2A430F">
            <w:pPr>
              <w:spacing w:after="0" w:line="259" w:lineRule="auto"/>
              <w:ind w:left="0" w:right="0" w:firstLine="0"/>
            </w:pPr>
            <w:r>
              <w:t xml:space="preserve">выявлять дефицит информации, данных, необходимых для решения поставленной задачи </w:t>
            </w:r>
          </w:p>
        </w:tc>
      </w:tr>
      <w:tr w14:paraId="285FD323">
        <w:tblPrEx>
          <w:tblCellMar>
            <w:top w:w="112" w:type="dxa"/>
            <w:left w:w="67" w:type="dxa"/>
            <w:bottom w:w="0" w:type="dxa"/>
            <w:right w:w="0" w:type="dxa"/>
          </w:tblCellMar>
        </w:tblPrEx>
        <w:trPr>
          <w:trHeight w:val="855" w:hRule="atLeast"/>
        </w:trPr>
        <w:tc>
          <w:tcPr>
            <w:tcW w:w="1196" w:type="dxa"/>
            <w:tcBorders>
              <w:top w:val="single" w:color="000000" w:sz="4" w:space="0"/>
              <w:left w:val="single" w:color="000000" w:sz="4" w:space="0"/>
              <w:bottom w:val="single" w:color="000000" w:sz="4" w:space="0"/>
              <w:right w:val="single" w:color="000000" w:sz="4" w:space="0"/>
            </w:tcBorders>
          </w:tcPr>
          <w:p w14:paraId="11931FE4">
            <w:pPr>
              <w:spacing w:after="0" w:line="259" w:lineRule="auto"/>
              <w:ind w:left="0" w:right="67" w:firstLine="0"/>
              <w:jc w:val="center"/>
            </w:pPr>
            <w:r>
              <w:t xml:space="preserve">1.1.4 </w:t>
            </w:r>
          </w:p>
        </w:tc>
        <w:tc>
          <w:tcPr>
            <w:tcW w:w="8226" w:type="dxa"/>
            <w:tcBorders>
              <w:top w:val="single" w:color="000000" w:sz="4" w:space="0"/>
              <w:left w:val="single" w:color="000000" w:sz="4" w:space="0"/>
              <w:bottom w:val="single" w:color="000000" w:sz="4" w:space="0"/>
              <w:right w:val="single" w:color="000000" w:sz="4" w:space="0"/>
            </w:tcBorders>
            <w:vAlign w:val="center"/>
          </w:tcPr>
          <w:p w14:paraId="4DB9B047">
            <w:pPr>
              <w:spacing w:after="0" w:line="259" w:lineRule="auto"/>
              <w:ind w:left="0" w:right="0" w:firstLine="0"/>
              <w:jc w:val="left"/>
            </w:pPr>
            <w:r>
              <w:t xml:space="preserve">Выявлять причинно-следственные связи при изучении явлений и процессов </w:t>
            </w:r>
          </w:p>
        </w:tc>
      </w:tr>
      <w:tr w14:paraId="7A20E75F">
        <w:tblPrEx>
          <w:tblCellMar>
            <w:top w:w="112" w:type="dxa"/>
            <w:left w:w="67" w:type="dxa"/>
            <w:bottom w:w="0" w:type="dxa"/>
            <w:right w:w="0" w:type="dxa"/>
          </w:tblCellMar>
        </w:tblPrEx>
        <w:trPr>
          <w:trHeight w:val="1181" w:hRule="atLeast"/>
        </w:trPr>
        <w:tc>
          <w:tcPr>
            <w:tcW w:w="1196" w:type="dxa"/>
            <w:tcBorders>
              <w:top w:val="single" w:color="000000" w:sz="4" w:space="0"/>
              <w:left w:val="single" w:color="000000" w:sz="4" w:space="0"/>
              <w:bottom w:val="single" w:color="000000" w:sz="4" w:space="0"/>
              <w:right w:val="single" w:color="000000" w:sz="4" w:space="0"/>
            </w:tcBorders>
          </w:tcPr>
          <w:p w14:paraId="495D194F">
            <w:pPr>
              <w:spacing w:after="0" w:line="259" w:lineRule="auto"/>
              <w:ind w:left="0" w:right="67" w:firstLine="0"/>
              <w:jc w:val="center"/>
            </w:pPr>
            <w:r>
              <w:t xml:space="preserve">1.1.5 </w:t>
            </w:r>
          </w:p>
        </w:tc>
        <w:tc>
          <w:tcPr>
            <w:tcW w:w="8226" w:type="dxa"/>
            <w:tcBorders>
              <w:top w:val="single" w:color="000000" w:sz="4" w:space="0"/>
              <w:left w:val="single" w:color="000000" w:sz="4" w:space="0"/>
              <w:bottom w:val="single" w:color="000000" w:sz="4" w:space="0"/>
              <w:right w:val="single" w:color="000000" w:sz="4" w:space="0"/>
            </w:tcBorders>
            <w:vAlign w:val="center"/>
          </w:tcPr>
          <w:p w14:paraId="05A9DDA2">
            <w:pPr>
              <w:spacing w:after="0" w:line="259" w:lineRule="auto"/>
              <w:ind w:left="0" w:right="66" w:firstLine="0"/>
            </w:pPr>
            <w: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tc>
      </w:tr>
      <w:tr w14:paraId="73E7091D">
        <w:tblPrEx>
          <w:tblCellMar>
            <w:top w:w="112" w:type="dxa"/>
            <w:left w:w="67" w:type="dxa"/>
            <w:bottom w:w="0" w:type="dxa"/>
            <w:right w:w="0" w:type="dxa"/>
          </w:tblCellMar>
        </w:tblPrEx>
        <w:trPr>
          <w:trHeight w:val="1181" w:hRule="atLeast"/>
        </w:trPr>
        <w:tc>
          <w:tcPr>
            <w:tcW w:w="1196" w:type="dxa"/>
            <w:tcBorders>
              <w:top w:val="single" w:color="000000" w:sz="4" w:space="0"/>
              <w:left w:val="single" w:color="000000" w:sz="4" w:space="0"/>
              <w:bottom w:val="single" w:color="000000" w:sz="4" w:space="0"/>
              <w:right w:val="single" w:color="000000" w:sz="4" w:space="0"/>
            </w:tcBorders>
          </w:tcPr>
          <w:p w14:paraId="30B5A66E">
            <w:pPr>
              <w:spacing w:after="0" w:line="259" w:lineRule="auto"/>
              <w:ind w:left="0" w:right="67" w:firstLine="0"/>
              <w:jc w:val="center"/>
            </w:pPr>
            <w:r>
              <w:t xml:space="preserve">1.1.6 </w:t>
            </w:r>
          </w:p>
        </w:tc>
        <w:tc>
          <w:tcPr>
            <w:tcW w:w="8226" w:type="dxa"/>
            <w:tcBorders>
              <w:top w:val="single" w:color="000000" w:sz="4" w:space="0"/>
              <w:left w:val="single" w:color="000000" w:sz="4" w:space="0"/>
              <w:bottom w:val="single" w:color="000000" w:sz="4" w:space="0"/>
              <w:right w:val="single" w:color="000000" w:sz="4" w:space="0"/>
            </w:tcBorders>
            <w:vAlign w:val="center"/>
          </w:tcPr>
          <w:p w14:paraId="3DACE616">
            <w:pPr>
              <w:spacing w:after="0" w:line="259" w:lineRule="auto"/>
              <w:ind w:left="0" w:right="69" w:firstLine="0"/>
            </w:pPr>
            <w: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tc>
      </w:tr>
    </w:tbl>
    <w:p w14:paraId="4F588625">
      <w:pPr>
        <w:spacing w:after="0" w:line="259" w:lineRule="auto"/>
        <w:ind w:left="-1344" w:right="618" w:firstLine="0"/>
        <w:jc w:val="left"/>
      </w:pPr>
    </w:p>
    <w:tbl>
      <w:tblPr>
        <w:tblStyle w:val="12"/>
        <w:tblW w:w="9422" w:type="dxa"/>
        <w:tblInd w:w="293" w:type="dxa"/>
        <w:tblLayout w:type="autofit"/>
        <w:tblCellMar>
          <w:top w:w="112" w:type="dxa"/>
          <w:left w:w="67" w:type="dxa"/>
          <w:bottom w:w="0" w:type="dxa"/>
          <w:right w:w="0" w:type="dxa"/>
        </w:tblCellMar>
      </w:tblPr>
      <w:tblGrid>
        <w:gridCol w:w="1196"/>
        <w:gridCol w:w="8226"/>
      </w:tblGrid>
      <w:tr w14:paraId="5469A6FB">
        <w:tblPrEx>
          <w:tblCellMar>
            <w:top w:w="112" w:type="dxa"/>
            <w:left w:w="67" w:type="dxa"/>
            <w:bottom w:w="0" w:type="dxa"/>
            <w:right w:w="0" w:type="dxa"/>
          </w:tblCellMar>
        </w:tblPrEx>
        <w:trPr>
          <w:trHeight w:val="533" w:hRule="atLeast"/>
        </w:trPr>
        <w:tc>
          <w:tcPr>
            <w:tcW w:w="1196" w:type="dxa"/>
            <w:tcBorders>
              <w:top w:val="single" w:color="000000" w:sz="4" w:space="0"/>
              <w:left w:val="single" w:color="000000" w:sz="4" w:space="0"/>
              <w:bottom w:val="single" w:color="000000" w:sz="4" w:space="0"/>
              <w:right w:val="single" w:color="000000" w:sz="4" w:space="0"/>
            </w:tcBorders>
            <w:vAlign w:val="center"/>
          </w:tcPr>
          <w:p w14:paraId="2987F868">
            <w:pPr>
              <w:spacing w:after="0" w:line="259" w:lineRule="auto"/>
              <w:ind w:left="0" w:right="67" w:firstLine="0"/>
              <w:jc w:val="center"/>
            </w:pPr>
            <w:r>
              <w:t xml:space="preserve">1.2 </w:t>
            </w:r>
          </w:p>
        </w:tc>
        <w:tc>
          <w:tcPr>
            <w:tcW w:w="8226" w:type="dxa"/>
            <w:tcBorders>
              <w:top w:val="single" w:color="000000" w:sz="4" w:space="0"/>
              <w:left w:val="single" w:color="000000" w:sz="4" w:space="0"/>
              <w:bottom w:val="single" w:color="000000" w:sz="4" w:space="0"/>
              <w:right w:val="single" w:color="000000" w:sz="4" w:space="0"/>
            </w:tcBorders>
            <w:vAlign w:val="center"/>
          </w:tcPr>
          <w:p w14:paraId="6AFAE7B2">
            <w:pPr>
              <w:spacing w:after="0" w:line="259" w:lineRule="auto"/>
              <w:ind w:left="0" w:right="0" w:firstLine="0"/>
              <w:jc w:val="left"/>
            </w:pPr>
            <w:r>
              <w:t xml:space="preserve">Базовые исследовательские действия </w:t>
            </w:r>
          </w:p>
        </w:tc>
      </w:tr>
      <w:tr w14:paraId="54512137">
        <w:trPr>
          <w:trHeight w:val="1503" w:hRule="atLeast"/>
        </w:trPr>
        <w:tc>
          <w:tcPr>
            <w:tcW w:w="1196" w:type="dxa"/>
            <w:tcBorders>
              <w:top w:val="single" w:color="000000" w:sz="4" w:space="0"/>
              <w:left w:val="single" w:color="000000" w:sz="4" w:space="0"/>
              <w:bottom w:val="single" w:color="000000" w:sz="4" w:space="0"/>
              <w:right w:val="single" w:color="000000" w:sz="4" w:space="0"/>
            </w:tcBorders>
          </w:tcPr>
          <w:p w14:paraId="209C9486">
            <w:pPr>
              <w:spacing w:after="0" w:line="259" w:lineRule="auto"/>
              <w:ind w:left="0" w:right="67" w:firstLine="0"/>
              <w:jc w:val="center"/>
            </w:pPr>
            <w:r>
              <w:t xml:space="preserve">1.2.1 </w:t>
            </w:r>
          </w:p>
        </w:tc>
        <w:tc>
          <w:tcPr>
            <w:tcW w:w="8226" w:type="dxa"/>
            <w:tcBorders>
              <w:top w:val="single" w:color="000000" w:sz="4" w:space="0"/>
              <w:left w:val="single" w:color="000000" w:sz="4" w:space="0"/>
              <w:bottom w:val="single" w:color="000000" w:sz="4" w:space="0"/>
              <w:right w:val="single" w:color="000000" w:sz="4" w:space="0"/>
            </w:tcBorders>
            <w:vAlign w:val="center"/>
          </w:tcPr>
          <w:p w14:paraId="7C957DEC">
            <w:pPr>
              <w:spacing w:after="0" w:line="259" w:lineRule="auto"/>
              <w:ind w:left="0" w:right="61" w:firstLine="0"/>
            </w:pPr>
            <w: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tc>
      </w:tr>
      <w:tr w14:paraId="183CC958">
        <w:tblPrEx>
          <w:tblCellMar>
            <w:top w:w="112" w:type="dxa"/>
            <w:left w:w="67" w:type="dxa"/>
            <w:bottom w:w="0" w:type="dxa"/>
            <w:right w:w="0" w:type="dxa"/>
          </w:tblCellMar>
        </w:tblPrEx>
        <w:trPr>
          <w:trHeight w:val="860" w:hRule="atLeast"/>
        </w:trPr>
        <w:tc>
          <w:tcPr>
            <w:tcW w:w="1196" w:type="dxa"/>
            <w:tcBorders>
              <w:top w:val="single" w:color="000000" w:sz="4" w:space="0"/>
              <w:left w:val="single" w:color="000000" w:sz="4" w:space="0"/>
              <w:bottom w:val="single" w:color="000000" w:sz="4" w:space="0"/>
              <w:right w:val="single" w:color="000000" w:sz="4" w:space="0"/>
            </w:tcBorders>
          </w:tcPr>
          <w:p w14:paraId="52AB2621">
            <w:pPr>
              <w:spacing w:after="0" w:line="259" w:lineRule="auto"/>
              <w:ind w:left="0" w:right="67" w:firstLine="0"/>
              <w:jc w:val="center"/>
            </w:pPr>
            <w:r>
              <w:t xml:space="preserve">1.2.2 </w:t>
            </w:r>
          </w:p>
        </w:tc>
        <w:tc>
          <w:tcPr>
            <w:tcW w:w="8226" w:type="dxa"/>
            <w:tcBorders>
              <w:top w:val="single" w:color="000000" w:sz="4" w:space="0"/>
              <w:left w:val="single" w:color="000000" w:sz="4" w:space="0"/>
              <w:bottom w:val="single" w:color="000000" w:sz="4" w:space="0"/>
              <w:right w:val="single" w:color="000000" w:sz="4" w:space="0"/>
            </w:tcBorders>
            <w:vAlign w:val="center"/>
          </w:tcPr>
          <w:p w14:paraId="5CCC6551">
            <w:pPr>
              <w:spacing w:after="0" w:line="259" w:lineRule="auto"/>
              <w:ind w:left="0" w:right="0" w:firstLine="0"/>
            </w:pPr>
            <w:r>
              <w:t xml:space="preserve">Оценивать на применимость и достоверность информацию, полученную в ходе исследования (эксперимента) </w:t>
            </w:r>
          </w:p>
        </w:tc>
      </w:tr>
      <w:tr w14:paraId="5A608457">
        <w:tblPrEx>
          <w:tblCellMar>
            <w:top w:w="112" w:type="dxa"/>
            <w:left w:w="67" w:type="dxa"/>
            <w:bottom w:w="0" w:type="dxa"/>
            <w:right w:w="0" w:type="dxa"/>
          </w:tblCellMar>
        </w:tblPrEx>
        <w:trPr>
          <w:trHeight w:val="1502" w:hRule="atLeast"/>
        </w:trPr>
        <w:tc>
          <w:tcPr>
            <w:tcW w:w="1196" w:type="dxa"/>
            <w:tcBorders>
              <w:top w:val="single" w:color="000000" w:sz="4" w:space="0"/>
              <w:left w:val="single" w:color="000000" w:sz="4" w:space="0"/>
              <w:bottom w:val="single" w:color="000000" w:sz="4" w:space="0"/>
              <w:right w:val="single" w:color="000000" w:sz="4" w:space="0"/>
            </w:tcBorders>
          </w:tcPr>
          <w:p w14:paraId="0FDF186D">
            <w:pPr>
              <w:spacing w:after="0" w:line="259" w:lineRule="auto"/>
              <w:ind w:left="0" w:right="67" w:firstLine="0"/>
              <w:jc w:val="center"/>
            </w:pPr>
            <w:r>
              <w:t xml:space="preserve">1.2.3 </w:t>
            </w:r>
          </w:p>
        </w:tc>
        <w:tc>
          <w:tcPr>
            <w:tcW w:w="8226" w:type="dxa"/>
            <w:tcBorders>
              <w:top w:val="single" w:color="000000" w:sz="4" w:space="0"/>
              <w:left w:val="single" w:color="000000" w:sz="4" w:space="0"/>
              <w:bottom w:val="single" w:color="000000" w:sz="4" w:space="0"/>
              <w:right w:val="single" w:color="000000" w:sz="4" w:space="0"/>
            </w:tcBorders>
            <w:vAlign w:val="center"/>
          </w:tcPr>
          <w:p w14:paraId="262451D7">
            <w:pPr>
              <w:spacing w:after="0" w:line="259" w:lineRule="auto"/>
              <w:ind w:left="0" w:right="59" w:firstLine="0"/>
            </w:pPr>
            <w: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tc>
      </w:tr>
      <w:tr w14:paraId="5E01E849">
        <w:tblPrEx>
          <w:tblCellMar>
            <w:top w:w="112" w:type="dxa"/>
            <w:left w:w="67" w:type="dxa"/>
            <w:bottom w:w="0" w:type="dxa"/>
            <w:right w:w="0" w:type="dxa"/>
          </w:tblCellMar>
        </w:tblPrEx>
        <w:trPr>
          <w:trHeight w:val="1503" w:hRule="atLeast"/>
        </w:trPr>
        <w:tc>
          <w:tcPr>
            <w:tcW w:w="1196" w:type="dxa"/>
            <w:tcBorders>
              <w:top w:val="single" w:color="000000" w:sz="4" w:space="0"/>
              <w:left w:val="single" w:color="000000" w:sz="4" w:space="0"/>
              <w:bottom w:val="single" w:color="000000" w:sz="4" w:space="0"/>
              <w:right w:val="single" w:color="000000" w:sz="4" w:space="0"/>
            </w:tcBorders>
          </w:tcPr>
          <w:p w14:paraId="67D1CFE8">
            <w:pPr>
              <w:spacing w:after="0" w:line="259" w:lineRule="auto"/>
              <w:ind w:left="0" w:right="67" w:firstLine="0"/>
              <w:jc w:val="center"/>
            </w:pPr>
            <w:r>
              <w:t xml:space="preserve">1.2.4 </w:t>
            </w:r>
          </w:p>
        </w:tc>
        <w:tc>
          <w:tcPr>
            <w:tcW w:w="8226" w:type="dxa"/>
            <w:tcBorders>
              <w:top w:val="single" w:color="000000" w:sz="4" w:space="0"/>
              <w:left w:val="single" w:color="000000" w:sz="4" w:space="0"/>
              <w:bottom w:val="single" w:color="000000" w:sz="4" w:space="0"/>
              <w:right w:val="single" w:color="000000" w:sz="4" w:space="0"/>
            </w:tcBorders>
            <w:vAlign w:val="center"/>
          </w:tcPr>
          <w:p w14:paraId="641C00AD">
            <w:pPr>
              <w:spacing w:after="0" w:line="259" w:lineRule="auto"/>
              <w:ind w:left="0" w:right="71" w:firstLine="0"/>
            </w:pPr>
            <w: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tc>
      </w:tr>
      <w:tr w14:paraId="4EAD21D3">
        <w:tblPrEx>
          <w:tblCellMar>
            <w:top w:w="112" w:type="dxa"/>
            <w:left w:w="67" w:type="dxa"/>
            <w:bottom w:w="0" w:type="dxa"/>
            <w:right w:w="0" w:type="dxa"/>
          </w:tblCellMar>
        </w:tblPrEx>
        <w:trPr>
          <w:trHeight w:val="2468" w:hRule="atLeast"/>
        </w:trPr>
        <w:tc>
          <w:tcPr>
            <w:tcW w:w="1196" w:type="dxa"/>
            <w:tcBorders>
              <w:top w:val="single" w:color="000000" w:sz="4" w:space="0"/>
              <w:left w:val="single" w:color="000000" w:sz="4" w:space="0"/>
              <w:bottom w:val="single" w:color="000000" w:sz="4" w:space="0"/>
              <w:right w:val="single" w:color="000000" w:sz="4" w:space="0"/>
            </w:tcBorders>
          </w:tcPr>
          <w:p w14:paraId="522B23B6">
            <w:pPr>
              <w:spacing w:after="0" w:line="259" w:lineRule="auto"/>
              <w:ind w:left="0" w:right="67" w:firstLine="0"/>
              <w:jc w:val="center"/>
            </w:pPr>
            <w:r>
              <w:t xml:space="preserve">1.2.5 </w:t>
            </w:r>
          </w:p>
        </w:tc>
        <w:tc>
          <w:tcPr>
            <w:tcW w:w="8226" w:type="dxa"/>
            <w:tcBorders>
              <w:top w:val="single" w:color="000000" w:sz="4" w:space="0"/>
              <w:left w:val="single" w:color="000000" w:sz="4" w:space="0"/>
              <w:bottom w:val="single" w:color="000000" w:sz="4" w:space="0"/>
              <w:right w:val="single" w:color="000000" w:sz="4" w:space="0"/>
            </w:tcBorders>
            <w:vAlign w:val="center"/>
          </w:tcPr>
          <w:p w14:paraId="5818D6E7">
            <w:pPr>
              <w:tabs>
                <w:tab w:val="center" w:pos="819"/>
                <w:tab w:val="center" w:pos="2487"/>
                <w:tab w:val="center" w:pos="3536"/>
                <w:tab w:val="center" w:pos="5212"/>
                <w:tab w:val="center" w:pos="7392"/>
              </w:tabs>
              <w:spacing w:after="33" w:line="259" w:lineRule="auto"/>
              <w:ind w:left="0" w:right="0" w:firstLine="0"/>
              <w:jc w:val="left"/>
            </w:pPr>
            <w:r>
              <w:rPr>
                <w:rFonts w:ascii="Calibri" w:hAnsi="Calibri" w:eastAsia="Calibri" w:cs="Calibri"/>
                <w:sz w:val="22"/>
              </w:rPr>
              <w:tab/>
            </w:r>
            <w:r>
              <w:t xml:space="preserve">Использовать </w:t>
            </w:r>
            <w:r>
              <w:tab/>
            </w:r>
            <w:r>
              <w:t xml:space="preserve">вопросы </w:t>
            </w:r>
            <w:r>
              <w:tab/>
            </w:r>
            <w:r>
              <w:t xml:space="preserve">как </w:t>
            </w:r>
            <w:r>
              <w:tab/>
            </w:r>
            <w:r>
              <w:t xml:space="preserve">исследовательский </w:t>
            </w:r>
            <w:r>
              <w:tab/>
            </w:r>
            <w:r>
              <w:t xml:space="preserve">инструмент </w:t>
            </w:r>
          </w:p>
          <w:p w14:paraId="04CCDD65">
            <w:pPr>
              <w:spacing w:after="0" w:line="259" w:lineRule="auto"/>
              <w:ind w:left="0" w:right="0" w:firstLine="0"/>
              <w:jc w:val="left"/>
            </w:pPr>
            <w:r>
              <w:t xml:space="preserve">познания; </w:t>
            </w:r>
          </w:p>
          <w:p w14:paraId="774C0A85">
            <w:pPr>
              <w:spacing w:after="0" w:line="259" w:lineRule="auto"/>
              <w:ind w:left="0" w:right="74" w:firstLine="0"/>
            </w:pPr>
            <w: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14:paraId="7E462AE8">
            <w:pPr>
              <w:spacing w:after="28" w:line="259" w:lineRule="auto"/>
              <w:ind w:left="0" w:right="0" w:firstLine="0"/>
            </w:pPr>
            <w:r>
              <w:t xml:space="preserve">формировать гипотезу об истинности собственных суждений и </w:t>
            </w:r>
          </w:p>
          <w:p w14:paraId="03D11584">
            <w:pPr>
              <w:spacing w:after="0" w:line="259" w:lineRule="auto"/>
              <w:ind w:left="0" w:right="0" w:firstLine="0"/>
              <w:jc w:val="left"/>
            </w:pPr>
            <w:r>
              <w:t xml:space="preserve">суждений других, аргументировать свою позицию, мнение </w:t>
            </w:r>
          </w:p>
        </w:tc>
      </w:tr>
      <w:tr w14:paraId="4B82C9EB">
        <w:tblPrEx>
          <w:tblCellMar>
            <w:top w:w="112" w:type="dxa"/>
            <w:left w:w="67" w:type="dxa"/>
            <w:bottom w:w="0" w:type="dxa"/>
            <w:right w:w="0" w:type="dxa"/>
          </w:tblCellMar>
        </w:tblPrEx>
        <w:trPr>
          <w:trHeight w:val="538" w:hRule="atLeast"/>
        </w:trPr>
        <w:tc>
          <w:tcPr>
            <w:tcW w:w="1196" w:type="dxa"/>
            <w:tcBorders>
              <w:top w:val="single" w:color="000000" w:sz="4" w:space="0"/>
              <w:left w:val="single" w:color="000000" w:sz="4" w:space="0"/>
              <w:bottom w:val="single" w:color="000000" w:sz="4" w:space="0"/>
              <w:right w:val="single" w:color="000000" w:sz="4" w:space="0"/>
            </w:tcBorders>
            <w:vAlign w:val="center"/>
          </w:tcPr>
          <w:p w14:paraId="3479635E">
            <w:pPr>
              <w:spacing w:after="0" w:line="259" w:lineRule="auto"/>
              <w:ind w:left="0" w:right="67" w:firstLine="0"/>
              <w:jc w:val="center"/>
            </w:pPr>
            <w:r>
              <w:t xml:space="preserve">1.3 </w:t>
            </w:r>
          </w:p>
        </w:tc>
        <w:tc>
          <w:tcPr>
            <w:tcW w:w="8226" w:type="dxa"/>
            <w:tcBorders>
              <w:top w:val="single" w:color="000000" w:sz="4" w:space="0"/>
              <w:left w:val="single" w:color="000000" w:sz="4" w:space="0"/>
              <w:bottom w:val="single" w:color="000000" w:sz="4" w:space="0"/>
              <w:right w:val="single" w:color="000000" w:sz="4" w:space="0"/>
            </w:tcBorders>
            <w:vAlign w:val="center"/>
          </w:tcPr>
          <w:p w14:paraId="598C9B7F">
            <w:pPr>
              <w:spacing w:after="0" w:line="259" w:lineRule="auto"/>
              <w:ind w:left="0" w:right="0" w:firstLine="0"/>
              <w:jc w:val="left"/>
            </w:pPr>
            <w:r>
              <w:t xml:space="preserve">Работа с информацией </w:t>
            </w:r>
          </w:p>
        </w:tc>
      </w:tr>
      <w:tr w14:paraId="008945E6">
        <w:tblPrEx>
          <w:tblCellMar>
            <w:top w:w="112" w:type="dxa"/>
            <w:left w:w="67" w:type="dxa"/>
            <w:bottom w:w="0" w:type="dxa"/>
            <w:right w:w="0" w:type="dxa"/>
          </w:tblCellMar>
        </w:tblPrEx>
        <w:trPr>
          <w:trHeight w:val="1177" w:hRule="atLeast"/>
        </w:trPr>
        <w:tc>
          <w:tcPr>
            <w:tcW w:w="1196" w:type="dxa"/>
            <w:tcBorders>
              <w:top w:val="single" w:color="000000" w:sz="4" w:space="0"/>
              <w:left w:val="single" w:color="000000" w:sz="4" w:space="0"/>
              <w:bottom w:val="single" w:color="000000" w:sz="4" w:space="0"/>
              <w:right w:val="single" w:color="000000" w:sz="4" w:space="0"/>
            </w:tcBorders>
          </w:tcPr>
          <w:p w14:paraId="3777BFE8">
            <w:pPr>
              <w:spacing w:after="0" w:line="259" w:lineRule="auto"/>
              <w:ind w:left="0" w:right="67" w:firstLine="0"/>
              <w:jc w:val="center"/>
            </w:pPr>
            <w:r>
              <w:t xml:space="preserve">1.3.1 </w:t>
            </w:r>
          </w:p>
        </w:tc>
        <w:tc>
          <w:tcPr>
            <w:tcW w:w="8226" w:type="dxa"/>
            <w:tcBorders>
              <w:top w:val="single" w:color="000000" w:sz="4" w:space="0"/>
              <w:left w:val="single" w:color="000000" w:sz="4" w:space="0"/>
              <w:bottom w:val="single" w:color="000000" w:sz="4" w:space="0"/>
              <w:right w:val="single" w:color="000000" w:sz="4" w:space="0"/>
            </w:tcBorders>
            <w:vAlign w:val="center"/>
          </w:tcPr>
          <w:p w14:paraId="15F72AFD">
            <w:pPr>
              <w:spacing w:after="0" w:line="259" w:lineRule="auto"/>
              <w:ind w:left="0" w:right="72" w:firstLine="0"/>
            </w:pPr>
            <w: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tc>
      </w:tr>
      <w:tr w14:paraId="4F2C1F5B">
        <w:tblPrEx>
          <w:tblCellMar>
            <w:top w:w="112" w:type="dxa"/>
            <w:left w:w="67" w:type="dxa"/>
            <w:bottom w:w="0" w:type="dxa"/>
            <w:right w:w="0" w:type="dxa"/>
          </w:tblCellMar>
        </w:tblPrEx>
        <w:trPr>
          <w:trHeight w:val="1824" w:hRule="atLeast"/>
        </w:trPr>
        <w:tc>
          <w:tcPr>
            <w:tcW w:w="1196" w:type="dxa"/>
            <w:tcBorders>
              <w:top w:val="single" w:color="000000" w:sz="4" w:space="0"/>
              <w:left w:val="single" w:color="000000" w:sz="4" w:space="0"/>
              <w:bottom w:val="single" w:color="000000" w:sz="4" w:space="0"/>
              <w:right w:val="single" w:color="000000" w:sz="4" w:space="0"/>
            </w:tcBorders>
          </w:tcPr>
          <w:p w14:paraId="2789DC74">
            <w:pPr>
              <w:spacing w:after="0" w:line="259" w:lineRule="auto"/>
              <w:ind w:left="0" w:right="67" w:firstLine="0"/>
              <w:jc w:val="center"/>
            </w:pPr>
            <w:r>
              <w:t xml:space="preserve">1.3.2 </w:t>
            </w:r>
          </w:p>
        </w:tc>
        <w:tc>
          <w:tcPr>
            <w:tcW w:w="8226" w:type="dxa"/>
            <w:tcBorders>
              <w:top w:val="single" w:color="000000" w:sz="4" w:space="0"/>
              <w:left w:val="single" w:color="000000" w:sz="4" w:space="0"/>
              <w:bottom w:val="single" w:color="000000" w:sz="4" w:space="0"/>
              <w:right w:val="single" w:color="000000" w:sz="4" w:space="0"/>
            </w:tcBorders>
            <w:vAlign w:val="center"/>
          </w:tcPr>
          <w:p w14:paraId="3811811C">
            <w:pPr>
              <w:spacing w:after="0" w:line="280" w:lineRule="auto"/>
              <w:ind w:left="0" w:right="0" w:firstLine="0"/>
            </w:pPr>
            <w:r>
              <w:t xml:space="preserve">Выбирать, анализировать, систематизировать и интерпретировать информацию различных видов и форм представления; </w:t>
            </w:r>
          </w:p>
          <w:p w14:paraId="31CFE70A">
            <w:pPr>
              <w:spacing w:after="0" w:line="259" w:lineRule="auto"/>
              <w:ind w:left="0" w:right="68" w:firstLine="0"/>
            </w:pPr>
            <w:r>
              <w:t xml:space="preserve">находить сходные аргументы (подтверждающие или опровергающие одну и ту же идею, версию) в различных информационных источниках </w:t>
            </w:r>
          </w:p>
        </w:tc>
      </w:tr>
      <w:tr w14:paraId="20149881">
        <w:tblPrEx>
          <w:tblCellMar>
            <w:top w:w="112" w:type="dxa"/>
            <w:left w:w="67" w:type="dxa"/>
            <w:bottom w:w="0" w:type="dxa"/>
            <w:right w:w="0" w:type="dxa"/>
          </w:tblCellMar>
        </w:tblPrEx>
        <w:trPr>
          <w:trHeight w:val="1181" w:hRule="atLeast"/>
        </w:trPr>
        <w:tc>
          <w:tcPr>
            <w:tcW w:w="1196" w:type="dxa"/>
            <w:tcBorders>
              <w:top w:val="single" w:color="000000" w:sz="4" w:space="0"/>
              <w:left w:val="single" w:color="000000" w:sz="4" w:space="0"/>
              <w:bottom w:val="single" w:color="000000" w:sz="4" w:space="0"/>
              <w:right w:val="single" w:color="000000" w:sz="4" w:space="0"/>
            </w:tcBorders>
          </w:tcPr>
          <w:p w14:paraId="2B4E2BD1">
            <w:pPr>
              <w:spacing w:after="0" w:line="259" w:lineRule="auto"/>
              <w:ind w:left="0" w:right="67" w:firstLine="0"/>
              <w:jc w:val="center"/>
            </w:pPr>
            <w:r>
              <w:t xml:space="preserve">1.3.3 </w:t>
            </w:r>
          </w:p>
        </w:tc>
        <w:tc>
          <w:tcPr>
            <w:tcW w:w="8226" w:type="dxa"/>
            <w:tcBorders>
              <w:top w:val="single" w:color="000000" w:sz="4" w:space="0"/>
              <w:left w:val="single" w:color="000000" w:sz="4" w:space="0"/>
              <w:bottom w:val="single" w:color="000000" w:sz="4" w:space="0"/>
              <w:right w:val="single" w:color="000000" w:sz="4" w:space="0"/>
            </w:tcBorders>
            <w:vAlign w:val="center"/>
          </w:tcPr>
          <w:p w14:paraId="53C51431">
            <w:pPr>
              <w:spacing w:after="0" w:line="259" w:lineRule="auto"/>
              <w:ind w:left="0" w:right="69" w:firstLine="0"/>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tc>
      </w:tr>
      <w:tr w14:paraId="48B90322">
        <w:tblPrEx>
          <w:tblCellMar>
            <w:top w:w="112" w:type="dxa"/>
            <w:left w:w="67" w:type="dxa"/>
            <w:bottom w:w="0" w:type="dxa"/>
            <w:right w:w="0" w:type="dxa"/>
          </w:tblCellMar>
        </w:tblPrEx>
        <w:trPr>
          <w:trHeight w:val="1181" w:hRule="atLeast"/>
        </w:trPr>
        <w:tc>
          <w:tcPr>
            <w:tcW w:w="1196" w:type="dxa"/>
            <w:tcBorders>
              <w:top w:val="single" w:color="000000" w:sz="4" w:space="0"/>
              <w:left w:val="single" w:color="000000" w:sz="4" w:space="0"/>
              <w:bottom w:val="single" w:color="000000" w:sz="4" w:space="0"/>
              <w:right w:val="single" w:color="000000" w:sz="4" w:space="0"/>
            </w:tcBorders>
          </w:tcPr>
          <w:p w14:paraId="7B5F31ED">
            <w:pPr>
              <w:spacing w:after="0" w:line="259" w:lineRule="auto"/>
              <w:ind w:left="0" w:right="67" w:firstLine="0"/>
              <w:jc w:val="center"/>
            </w:pPr>
            <w:r>
              <w:t xml:space="preserve">1.3.4 </w:t>
            </w:r>
          </w:p>
        </w:tc>
        <w:tc>
          <w:tcPr>
            <w:tcW w:w="8226" w:type="dxa"/>
            <w:tcBorders>
              <w:top w:val="single" w:color="000000" w:sz="4" w:space="0"/>
              <w:left w:val="single" w:color="000000" w:sz="4" w:space="0"/>
              <w:bottom w:val="single" w:color="000000" w:sz="4" w:space="0"/>
              <w:right w:val="single" w:color="000000" w:sz="4" w:space="0"/>
            </w:tcBorders>
            <w:vAlign w:val="center"/>
          </w:tcPr>
          <w:p w14:paraId="26B6D24B">
            <w:pPr>
              <w:spacing w:after="0" w:line="259" w:lineRule="auto"/>
              <w:ind w:left="0" w:right="0" w:firstLine="0"/>
              <w:jc w:val="left"/>
            </w:pPr>
            <w:r>
              <w:t xml:space="preserve">Оценивать надежность информации по критериям, предложенным педагогическим </w:t>
            </w:r>
            <w:r>
              <w:tab/>
            </w:r>
            <w:r>
              <w:t xml:space="preserve">работником </w:t>
            </w:r>
            <w:r>
              <w:tab/>
            </w:r>
            <w:r>
              <w:t xml:space="preserve">или </w:t>
            </w:r>
            <w:r>
              <w:tab/>
            </w:r>
            <w:r>
              <w:t xml:space="preserve">сформулированным самостоятельно </w:t>
            </w:r>
          </w:p>
        </w:tc>
      </w:tr>
    </w:tbl>
    <w:p w14:paraId="3CBDA406">
      <w:pPr>
        <w:spacing w:after="0" w:line="259" w:lineRule="auto"/>
        <w:ind w:left="-1344" w:right="618" w:firstLine="0"/>
        <w:jc w:val="left"/>
      </w:pPr>
    </w:p>
    <w:tbl>
      <w:tblPr>
        <w:tblStyle w:val="12"/>
        <w:tblW w:w="9422" w:type="dxa"/>
        <w:tblInd w:w="293" w:type="dxa"/>
        <w:tblLayout w:type="autofit"/>
        <w:tblCellMar>
          <w:top w:w="112" w:type="dxa"/>
          <w:left w:w="67" w:type="dxa"/>
          <w:bottom w:w="0" w:type="dxa"/>
          <w:right w:w="0" w:type="dxa"/>
        </w:tblCellMar>
      </w:tblPr>
      <w:tblGrid>
        <w:gridCol w:w="1196"/>
        <w:gridCol w:w="8226"/>
      </w:tblGrid>
      <w:tr w14:paraId="57DC3ED8">
        <w:tblPrEx>
          <w:tblCellMar>
            <w:top w:w="112" w:type="dxa"/>
            <w:left w:w="67" w:type="dxa"/>
            <w:bottom w:w="0" w:type="dxa"/>
            <w:right w:w="0" w:type="dxa"/>
          </w:tblCellMar>
        </w:tblPrEx>
        <w:trPr>
          <w:trHeight w:val="533" w:hRule="atLeast"/>
        </w:trPr>
        <w:tc>
          <w:tcPr>
            <w:tcW w:w="1196" w:type="dxa"/>
            <w:tcBorders>
              <w:top w:val="single" w:color="000000" w:sz="4" w:space="0"/>
              <w:left w:val="single" w:color="000000" w:sz="4" w:space="0"/>
              <w:bottom w:val="single" w:color="000000" w:sz="4" w:space="0"/>
              <w:right w:val="single" w:color="000000" w:sz="4" w:space="0"/>
            </w:tcBorders>
            <w:vAlign w:val="center"/>
          </w:tcPr>
          <w:p w14:paraId="1A46E79A">
            <w:pPr>
              <w:spacing w:after="0" w:line="259" w:lineRule="auto"/>
              <w:ind w:left="0" w:right="67" w:firstLine="0"/>
              <w:jc w:val="center"/>
            </w:pPr>
            <w:r>
              <w:t xml:space="preserve">1.3.5 </w:t>
            </w:r>
          </w:p>
        </w:tc>
        <w:tc>
          <w:tcPr>
            <w:tcW w:w="8226" w:type="dxa"/>
            <w:tcBorders>
              <w:top w:val="single" w:color="000000" w:sz="4" w:space="0"/>
              <w:left w:val="single" w:color="000000" w:sz="4" w:space="0"/>
              <w:bottom w:val="single" w:color="000000" w:sz="4" w:space="0"/>
              <w:right w:val="single" w:color="000000" w:sz="4" w:space="0"/>
            </w:tcBorders>
            <w:vAlign w:val="center"/>
          </w:tcPr>
          <w:p w14:paraId="2F015D35">
            <w:pPr>
              <w:spacing w:after="0" w:line="259" w:lineRule="auto"/>
              <w:ind w:left="0" w:right="0" w:firstLine="0"/>
              <w:jc w:val="left"/>
            </w:pPr>
            <w:r>
              <w:t xml:space="preserve">Эффективно запоминать и систематизировать информацию </w:t>
            </w:r>
          </w:p>
        </w:tc>
      </w:tr>
      <w:tr w14:paraId="49F15243">
        <w:tblPrEx>
          <w:tblCellMar>
            <w:top w:w="112" w:type="dxa"/>
            <w:left w:w="67" w:type="dxa"/>
            <w:bottom w:w="0" w:type="dxa"/>
            <w:right w:w="0" w:type="dxa"/>
          </w:tblCellMar>
        </w:tblPrEx>
        <w:trPr>
          <w:trHeight w:val="538" w:hRule="atLeast"/>
        </w:trPr>
        <w:tc>
          <w:tcPr>
            <w:tcW w:w="1196" w:type="dxa"/>
            <w:tcBorders>
              <w:top w:val="single" w:color="000000" w:sz="4" w:space="0"/>
              <w:left w:val="single" w:color="000000" w:sz="4" w:space="0"/>
              <w:bottom w:val="single" w:color="000000" w:sz="4" w:space="0"/>
              <w:right w:val="single" w:color="000000" w:sz="4" w:space="0"/>
            </w:tcBorders>
            <w:vAlign w:val="center"/>
          </w:tcPr>
          <w:p w14:paraId="2627B14F">
            <w:pPr>
              <w:spacing w:after="0" w:line="259" w:lineRule="auto"/>
              <w:ind w:left="0" w:right="67" w:firstLine="0"/>
              <w:jc w:val="center"/>
            </w:pPr>
            <w:r>
              <w:t xml:space="preserve">2 </w:t>
            </w:r>
          </w:p>
        </w:tc>
        <w:tc>
          <w:tcPr>
            <w:tcW w:w="8226" w:type="dxa"/>
            <w:tcBorders>
              <w:top w:val="single" w:color="000000" w:sz="4" w:space="0"/>
              <w:left w:val="single" w:color="000000" w:sz="4" w:space="0"/>
              <w:bottom w:val="single" w:color="000000" w:sz="4" w:space="0"/>
              <w:right w:val="single" w:color="000000" w:sz="4" w:space="0"/>
            </w:tcBorders>
            <w:vAlign w:val="center"/>
          </w:tcPr>
          <w:p w14:paraId="2FA363C2">
            <w:pPr>
              <w:spacing w:after="0" w:line="259" w:lineRule="auto"/>
              <w:ind w:left="0" w:right="0" w:firstLine="0"/>
              <w:jc w:val="left"/>
            </w:pPr>
            <w:r>
              <w:t xml:space="preserve">Коммуникативные УУД </w:t>
            </w:r>
          </w:p>
        </w:tc>
      </w:tr>
      <w:tr w14:paraId="227ADD10">
        <w:tblPrEx>
          <w:tblCellMar>
            <w:top w:w="112" w:type="dxa"/>
            <w:left w:w="67" w:type="dxa"/>
            <w:bottom w:w="0" w:type="dxa"/>
            <w:right w:w="0" w:type="dxa"/>
          </w:tblCellMar>
        </w:tblPrEx>
        <w:trPr>
          <w:trHeight w:val="538" w:hRule="atLeast"/>
        </w:trPr>
        <w:tc>
          <w:tcPr>
            <w:tcW w:w="1196" w:type="dxa"/>
            <w:tcBorders>
              <w:top w:val="single" w:color="000000" w:sz="4" w:space="0"/>
              <w:left w:val="single" w:color="000000" w:sz="4" w:space="0"/>
              <w:bottom w:val="single" w:color="000000" w:sz="4" w:space="0"/>
              <w:right w:val="single" w:color="000000" w:sz="4" w:space="0"/>
            </w:tcBorders>
            <w:vAlign w:val="center"/>
          </w:tcPr>
          <w:p w14:paraId="71419D22">
            <w:pPr>
              <w:spacing w:after="0" w:line="259" w:lineRule="auto"/>
              <w:ind w:left="0" w:right="67" w:firstLine="0"/>
              <w:jc w:val="center"/>
            </w:pPr>
            <w:r>
              <w:t xml:space="preserve">2.1 </w:t>
            </w:r>
          </w:p>
        </w:tc>
        <w:tc>
          <w:tcPr>
            <w:tcW w:w="8226" w:type="dxa"/>
            <w:tcBorders>
              <w:top w:val="single" w:color="000000" w:sz="4" w:space="0"/>
              <w:left w:val="single" w:color="000000" w:sz="4" w:space="0"/>
              <w:bottom w:val="single" w:color="000000" w:sz="4" w:space="0"/>
              <w:right w:val="single" w:color="000000" w:sz="4" w:space="0"/>
            </w:tcBorders>
            <w:vAlign w:val="center"/>
          </w:tcPr>
          <w:p w14:paraId="5E5F1134">
            <w:pPr>
              <w:spacing w:after="0" w:line="259" w:lineRule="auto"/>
              <w:ind w:left="0" w:right="0" w:firstLine="0"/>
              <w:jc w:val="left"/>
            </w:pPr>
            <w:r>
              <w:t xml:space="preserve">Общение </w:t>
            </w:r>
          </w:p>
        </w:tc>
      </w:tr>
      <w:tr w14:paraId="43AC08EA">
        <w:tblPrEx>
          <w:tblCellMar>
            <w:top w:w="112" w:type="dxa"/>
            <w:left w:w="67" w:type="dxa"/>
            <w:bottom w:w="0" w:type="dxa"/>
            <w:right w:w="0" w:type="dxa"/>
          </w:tblCellMar>
        </w:tblPrEx>
        <w:trPr>
          <w:trHeight w:val="854" w:hRule="atLeast"/>
        </w:trPr>
        <w:tc>
          <w:tcPr>
            <w:tcW w:w="1196" w:type="dxa"/>
            <w:tcBorders>
              <w:top w:val="single" w:color="000000" w:sz="4" w:space="0"/>
              <w:left w:val="single" w:color="000000" w:sz="4" w:space="0"/>
              <w:bottom w:val="single" w:color="000000" w:sz="4" w:space="0"/>
              <w:right w:val="single" w:color="000000" w:sz="4" w:space="0"/>
            </w:tcBorders>
          </w:tcPr>
          <w:p w14:paraId="6D6FA6D1">
            <w:pPr>
              <w:spacing w:after="0" w:line="259" w:lineRule="auto"/>
              <w:ind w:left="0" w:right="67" w:firstLine="0"/>
              <w:jc w:val="center"/>
            </w:pPr>
            <w:r>
              <w:t xml:space="preserve">2.1.1 </w:t>
            </w:r>
          </w:p>
        </w:tc>
        <w:tc>
          <w:tcPr>
            <w:tcW w:w="8226" w:type="dxa"/>
            <w:tcBorders>
              <w:top w:val="single" w:color="000000" w:sz="4" w:space="0"/>
              <w:left w:val="single" w:color="000000" w:sz="4" w:space="0"/>
              <w:bottom w:val="single" w:color="000000" w:sz="4" w:space="0"/>
              <w:right w:val="single" w:color="000000" w:sz="4" w:space="0"/>
            </w:tcBorders>
            <w:vAlign w:val="center"/>
          </w:tcPr>
          <w:p w14:paraId="74197D03">
            <w:pPr>
              <w:spacing w:after="24" w:line="259" w:lineRule="auto"/>
              <w:ind w:left="0" w:right="0" w:firstLine="0"/>
            </w:pPr>
            <w:r>
              <w:t xml:space="preserve">Выражать себя (свою точку зрения) в устных и письменных </w:t>
            </w:r>
          </w:p>
          <w:p w14:paraId="7850B7EF">
            <w:pPr>
              <w:spacing w:after="0" w:line="259" w:lineRule="auto"/>
              <w:ind w:left="0" w:right="0" w:firstLine="0"/>
              <w:jc w:val="left"/>
            </w:pPr>
            <w:r>
              <w:t xml:space="preserve">текстах </w:t>
            </w:r>
          </w:p>
        </w:tc>
      </w:tr>
      <w:tr w14:paraId="04B087F3">
        <w:tblPrEx>
          <w:tblCellMar>
            <w:top w:w="112" w:type="dxa"/>
            <w:left w:w="67" w:type="dxa"/>
            <w:bottom w:w="0" w:type="dxa"/>
            <w:right w:w="0" w:type="dxa"/>
          </w:tblCellMar>
        </w:tblPrEx>
        <w:trPr>
          <w:trHeight w:val="1824" w:hRule="atLeast"/>
        </w:trPr>
        <w:tc>
          <w:tcPr>
            <w:tcW w:w="1196" w:type="dxa"/>
            <w:tcBorders>
              <w:top w:val="single" w:color="000000" w:sz="4" w:space="0"/>
              <w:left w:val="single" w:color="000000" w:sz="4" w:space="0"/>
              <w:bottom w:val="single" w:color="000000" w:sz="4" w:space="0"/>
              <w:right w:val="single" w:color="000000" w:sz="4" w:space="0"/>
            </w:tcBorders>
          </w:tcPr>
          <w:p w14:paraId="0C9104D5">
            <w:pPr>
              <w:spacing w:after="0" w:line="259" w:lineRule="auto"/>
              <w:ind w:left="0" w:right="67" w:firstLine="0"/>
              <w:jc w:val="center"/>
            </w:pPr>
            <w:r>
              <w:t xml:space="preserve">2.1.2 </w:t>
            </w:r>
          </w:p>
        </w:tc>
        <w:tc>
          <w:tcPr>
            <w:tcW w:w="8226" w:type="dxa"/>
            <w:tcBorders>
              <w:top w:val="single" w:color="000000" w:sz="4" w:space="0"/>
              <w:left w:val="single" w:color="000000" w:sz="4" w:space="0"/>
              <w:bottom w:val="single" w:color="000000" w:sz="4" w:space="0"/>
              <w:right w:val="single" w:color="000000" w:sz="4" w:space="0"/>
            </w:tcBorders>
            <w:vAlign w:val="center"/>
          </w:tcPr>
          <w:p w14:paraId="19437C6A">
            <w:pPr>
              <w:spacing w:after="0" w:line="260" w:lineRule="auto"/>
              <w:ind w:left="0" w:right="68" w:firstLine="0"/>
            </w:pPr>
            <w: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14:paraId="0817C586">
            <w:pPr>
              <w:spacing w:after="0" w:line="259" w:lineRule="auto"/>
              <w:ind w:left="0" w:right="0" w:firstLine="0"/>
            </w:pPr>
            <w:r>
              <w:t xml:space="preserve">сопоставлять свои суждения с суждениями других участников диалога, обнаруживать различие и сходство позиций </w:t>
            </w:r>
          </w:p>
        </w:tc>
      </w:tr>
      <w:tr w14:paraId="1DF7FCA7">
        <w:tblPrEx>
          <w:tblCellMar>
            <w:top w:w="112" w:type="dxa"/>
            <w:left w:w="67" w:type="dxa"/>
            <w:bottom w:w="0" w:type="dxa"/>
            <w:right w:w="0" w:type="dxa"/>
          </w:tblCellMar>
        </w:tblPrEx>
        <w:trPr>
          <w:trHeight w:val="2147" w:hRule="atLeast"/>
        </w:trPr>
        <w:tc>
          <w:tcPr>
            <w:tcW w:w="1196" w:type="dxa"/>
            <w:tcBorders>
              <w:top w:val="single" w:color="000000" w:sz="4" w:space="0"/>
              <w:left w:val="single" w:color="000000" w:sz="4" w:space="0"/>
              <w:bottom w:val="single" w:color="000000" w:sz="4" w:space="0"/>
              <w:right w:val="single" w:color="000000" w:sz="4" w:space="0"/>
            </w:tcBorders>
          </w:tcPr>
          <w:p w14:paraId="3829D078">
            <w:pPr>
              <w:spacing w:after="0" w:line="259" w:lineRule="auto"/>
              <w:ind w:left="0" w:right="67" w:firstLine="0"/>
              <w:jc w:val="center"/>
            </w:pPr>
            <w:r>
              <w:t xml:space="preserve">2.1.3 </w:t>
            </w:r>
          </w:p>
        </w:tc>
        <w:tc>
          <w:tcPr>
            <w:tcW w:w="8226" w:type="dxa"/>
            <w:tcBorders>
              <w:top w:val="single" w:color="000000" w:sz="4" w:space="0"/>
              <w:left w:val="single" w:color="000000" w:sz="4" w:space="0"/>
              <w:bottom w:val="single" w:color="000000" w:sz="4" w:space="0"/>
              <w:right w:val="single" w:color="000000" w:sz="4" w:space="0"/>
            </w:tcBorders>
            <w:vAlign w:val="center"/>
          </w:tcPr>
          <w:p w14:paraId="014C7757">
            <w:pPr>
              <w:tabs>
                <w:tab w:val="center" w:pos="600"/>
                <w:tab w:val="center" w:pos="2373"/>
                <w:tab w:val="center" w:pos="4211"/>
                <w:tab w:val="center" w:pos="6126"/>
                <w:tab w:val="center" w:pos="7732"/>
              </w:tabs>
              <w:spacing w:after="35" w:line="259" w:lineRule="auto"/>
              <w:ind w:left="0" w:right="0" w:firstLine="0"/>
              <w:jc w:val="left"/>
            </w:pPr>
            <w:r>
              <w:rPr>
                <w:rFonts w:ascii="Calibri" w:hAnsi="Calibri" w:eastAsia="Calibri" w:cs="Calibri"/>
                <w:sz w:val="22"/>
              </w:rPr>
              <w:tab/>
            </w:r>
            <w:r>
              <w:t xml:space="preserve">Публично </w:t>
            </w:r>
            <w:r>
              <w:tab/>
            </w:r>
            <w:r>
              <w:t xml:space="preserve">представлять </w:t>
            </w:r>
            <w:r>
              <w:tab/>
            </w:r>
            <w:r>
              <w:t xml:space="preserve">результаты </w:t>
            </w:r>
            <w:r>
              <w:tab/>
            </w:r>
            <w:r>
              <w:t xml:space="preserve">выполненного </w:t>
            </w:r>
            <w:r>
              <w:tab/>
            </w:r>
            <w:r>
              <w:t xml:space="preserve">опыта </w:t>
            </w:r>
          </w:p>
          <w:p w14:paraId="23ED6B81">
            <w:pPr>
              <w:spacing w:after="0" w:line="259" w:lineRule="auto"/>
              <w:ind w:left="0" w:right="0" w:firstLine="0"/>
              <w:jc w:val="left"/>
            </w:pPr>
            <w:r>
              <w:t xml:space="preserve">(эксперимента, исследования, проекта); </w:t>
            </w:r>
          </w:p>
          <w:p w14:paraId="3ED1DA90">
            <w:pPr>
              <w:spacing w:after="0" w:line="259" w:lineRule="auto"/>
              <w:ind w:left="0" w:right="68" w:firstLine="0"/>
            </w:pPr>
            <w: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tc>
      </w:tr>
      <w:tr w14:paraId="25B85BEA">
        <w:tblPrEx>
          <w:tblCellMar>
            <w:top w:w="112" w:type="dxa"/>
            <w:left w:w="67" w:type="dxa"/>
            <w:bottom w:w="0" w:type="dxa"/>
            <w:right w:w="0" w:type="dxa"/>
          </w:tblCellMar>
        </w:tblPrEx>
        <w:trPr>
          <w:trHeight w:val="2794" w:hRule="atLeast"/>
        </w:trPr>
        <w:tc>
          <w:tcPr>
            <w:tcW w:w="1196" w:type="dxa"/>
            <w:tcBorders>
              <w:top w:val="single" w:color="000000" w:sz="4" w:space="0"/>
              <w:left w:val="single" w:color="000000" w:sz="4" w:space="0"/>
              <w:bottom w:val="single" w:color="000000" w:sz="4" w:space="0"/>
              <w:right w:val="single" w:color="000000" w:sz="4" w:space="0"/>
            </w:tcBorders>
          </w:tcPr>
          <w:p w14:paraId="6CCD4A1B">
            <w:pPr>
              <w:spacing w:after="0" w:line="259" w:lineRule="auto"/>
              <w:ind w:left="0" w:right="67" w:firstLine="0"/>
              <w:jc w:val="center"/>
            </w:pPr>
            <w:r>
              <w:t xml:space="preserve">2.1.4 </w:t>
            </w:r>
          </w:p>
        </w:tc>
        <w:tc>
          <w:tcPr>
            <w:tcW w:w="8226" w:type="dxa"/>
            <w:tcBorders>
              <w:top w:val="single" w:color="000000" w:sz="4" w:space="0"/>
              <w:left w:val="single" w:color="000000" w:sz="4" w:space="0"/>
              <w:bottom w:val="single" w:color="000000" w:sz="4" w:space="0"/>
              <w:right w:val="single" w:color="000000" w:sz="4" w:space="0"/>
            </w:tcBorders>
            <w:vAlign w:val="center"/>
          </w:tcPr>
          <w:p w14:paraId="3FD14361">
            <w:pPr>
              <w:spacing w:after="0" w:line="280" w:lineRule="auto"/>
              <w:ind w:left="0" w:right="0" w:firstLine="0"/>
            </w:pPr>
            <w:r>
              <w:t xml:space="preserve">Воспринимать и формулировать суждения, выражать эмоции в соответствии с целями и условиями общения; </w:t>
            </w:r>
          </w:p>
          <w:p w14:paraId="31A756DD">
            <w:pPr>
              <w:spacing w:after="0" w:line="259" w:lineRule="auto"/>
              <w:ind w:left="0" w:right="72" w:firstLine="0"/>
            </w:pPr>
            <w: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w:t>
            </w:r>
          </w:p>
        </w:tc>
      </w:tr>
      <w:tr w14:paraId="7F4826AC">
        <w:tblPrEx>
          <w:tblCellMar>
            <w:top w:w="112" w:type="dxa"/>
            <w:left w:w="67" w:type="dxa"/>
            <w:bottom w:w="0" w:type="dxa"/>
            <w:right w:w="0" w:type="dxa"/>
          </w:tblCellMar>
        </w:tblPrEx>
        <w:trPr>
          <w:trHeight w:val="533" w:hRule="atLeast"/>
        </w:trPr>
        <w:tc>
          <w:tcPr>
            <w:tcW w:w="1196" w:type="dxa"/>
            <w:tcBorders>
              <w:top w:val="single" w:color="000000" w:sz="4" w:space="0"/>
              <w:left w:val="single" w:color="000000" w:sz="4" w:space="0"/>
              <w:bottom w:val="single" w:color="000000" w:sz="4" w:space="0"/>
              <w:right w:val="single" w:color="000000" w:sz="4" w:space="0"/>
            </w:tcBorders>
            <w:vAlign w:val="center"/>
          </w:tcPr>
          <w:p w14:paraId="61832956">
            <w:pPr>
              <w:spacing w:after="0" w:line="259" w:lineRule="auto"/>
              <w:ind w:left="0" w:right="67" w:firstLine="0"/>
              <w:jc w:val="center"/>
            </w:pPr>
            <w:r>
              <w:t xml:space="preserve">2.2 </w:t>
            </w:r>
          </w:p>
        </w:tc>
        <w:tc>
          <w:tcPr>
            <w:tcW w:w="8226" w:type="dxa"/>
            <w:tcBorders>
              <w:top w:val="single" w:color="000000" w:sz="4" w:space="0"/>
              <w:left w:val="single" w:color="000000" w:sz="4" w:space="0"/>
              <w:bottom w:val="single" w:color="000000" w:sz="4" w:space="0"/>
              <w:right w:val="single" w:color="000000" w:sz="4" w:space="0"/>
            </w:tcBorders>
            <w:vAlign w:val="center"/>
          </w:tcPr>
          <w:p w14:paraId="6DB4A293">
            <w:pPr>
              <w:spacing w:after="0" w:line="259" w:lineRule="auto"/>
              <w:ind w:left="0" w:right="0" w:firstLine="0"/>
              <w:jc w:val="left"/>
            </w:pPr>
            <w:r>
              <w:t xml:space="preserve">Совместная деятельность </w:t>
            </w:r>
          </w:p>
        </w:tc>
      </w:tr>
      <w:tr w14:paraId="69004B39">
        <w:tblPrEx>
          <w:tblCellMar>
            <w:top w:w="112" w:type="dxa"/>
            <w:left w:w="67" w:type="dxa"/>
            <w:bottom w:w="0" w:type="dxa"/>
            <w:right w:w="0" w:type="dxa"/>
          </w:tblCellMar>
        </w:tblPrEx>
        <w:trPr>
          <w:trHeight w:val="4403" w:hRule="atLeast"/>
        </w:trPr>
        <w:tc>
          <w:tcPr>
            <w:tcW w:w="1196" w:type="dxa"/>
            <w:tcBorders>
              <w:top w:val="single" w:color="000000" w:sz="4" w:space="0"/>
              <w:left w:val="single" w:color="000000" w:sz="4" w:space="0"/>
              <w:bottom w:val="single" w:color="000000" w:sz="4" w:space="0"/>
              <w:right w:val="single" w:color="000000" w:sz="4" w:space="0"/>
            </w:tcBorders>
          </w:tcPr>
          <w:p w14:paraId="4BFB685A">
            <w:pPr>
              <w:spacing w:after="0" w:line="259" w:lineRule="auto"/>
              <w:ind w:left="0" w:right="67" w:firstLine="0"/>
              <w:jc w:val="center"/>
            </w:pPr>
            <w:r>
              <w:t xml:space="preserve">2.2.1 </w:t>
            </w:r>
          </w:p>
        </w:tc>
        <w:tc>
          <w:tcPr>
            <w:tcW w:w="8226" w:type="dxa"/>
            <w:tcBorders>
              <w:top w:val="single" w:color="000000" w:sz="4" w:space="0"/>
              <w:left w:val="single" w:color="000000" w:sz="4" w:space="0"/>
              <w:bottom w:val="single" w:color="000000" w:sz="4" w:space="0"/>
              <w:right w:val="single" w:color="000000" w:sz="4" w:space="0"/>
            </w:tcBorders>
            <w:vAlign w:val="center"/>
          </w:tcPr>
          <w:p w14:paraId="36CD0C84">
            <w:pPr>
              <w:spacing w:after="0" w:line="253" w:lineRule="auto"/>
              <w:ind w:left="0" w:right="64" w:firstLine="0"/>
            </w:pPr>
            <w: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7A510442">
            <w:pPr>
              <w:spacing w:after="0" w:line="260" w:lineRule="auto"/>
              <w:ind w:left="0" w:right="71" w:firstLine="0"/>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 </w:t>
            </w:r>
          </w:p>
          <w:p w14:paraId="5FE19296">
            <w:pPr>
              <w:spacing w:after="0" w:line="259" w:lineRule="auto"/>
              <w:ind w:left="0" w:right="63" w:firstLine="0"/>
            </w:pPr>
            <w: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w:t>
            </w:r>
          </w:p>
        </w:tc>
      </w:tr>
    </w:tbl>
    <w:p w14:paraId="3AED0245">
      <w:pPr>
        <w:spacing w:after="0" w:line="259" w:lineRule="auto"/>
        <w:ind w:left="-1344" w:right="618" w:firstLine="0"/>
        <w:jc w:val="left"/>
      </w:pPr>
    </w:p>
    <w:tbl>
      <w:tblPr>
        <w:tblStyle w:val="12"/>
        <w:tblW w:w="9422" w:type="dxa"/>
        <w:tblInd w:w="293" w:type="dxa"/>
        <w:tblLayout w:type="autofit"/>
        <w:tblCellMar>
          <w:top w:w="112" w:type="dxa"/>
          <w:left w:w="67" w:type="dxa"/>
          <w:bottom w:w="0" w:type="dxa"/>
          <w:right w:w="0" w:type="dxa"/>
        </w:tblCellMar>
      </w:tblPr>
      <w:tblGrid>
        <w:gridCol w:w="1196"/>
        <w:gridCol w:w="8226"/>
      </w:tblGrid>
      <w:tr w14:paraId="432B214C">
        <w:tblPrEx>
          <w:tblCellMar>
            <w:top w:w="112" w:type="dxa"/>
            <w:left w:w="67" w:type="dxa"/>
            <w:bottom w:w="0" w:type="dxa"/>
            <w:right w:w="0" w:type="dxa"/>
          </w:tblCellMar>
        </w:tblPrEx>
        <w:trPr>
          <w:trHeight w:val="3433" w:hRule="atLeast"/>
        </w:trPr>
        <w:tc>
          <w:tcPr>
            <w:tcW w:w="1196" w:type="dxa"/>
            <w:tcBorders>
              <w:top w:val="single" w:color="000000" w:sz="4" w:space="0"/>
              <w:left w:val="single" w:color="000000" w:sz="4" w:space="0"/>
              <w:bottom w:val="single" w:color="000000" w:sz="4" w:space="0"/>
              <w:right w:val="single" w:color="000000" w:sz="4" w:space="0"/>
            </w:tcBorders>
          </w:tcPr>
          <w:p w14:paraId="67C02C10">
            <w:pPr>
              <w:spacing w:after="160" w:line="259" w:lineRule="auto"/>
              <w:ind w:left="0" w:right="0" w:firstLine="0"/>
              <w:jc w:val="left"/>
            </w:pPr>
          </w:p>
        </w:tc>
        <w:tc>
          <w:tcPr>
            <w:tcW w:w="8226" w:type="dxa"/>
            <w:tcBorders>
              <w:top w:val="single" w:color="000000" w:sz="4" w:space="0"/>
              <w:left w:val="single" w:color="000000" w:sz="4" w:space="0"/>
              <w:bottom w:val="single" w:color="000000" w:sz="4" w:space="0"/>
              <w:right w:val="single" w:color="000000" w:sz="4" w:space="0"/>
            </w:tcBorders>
            <w:vAlign w:val="center"/>
          </w:tcPr>
          <w:p w14:paraId="1C23710E">
            <w:pPr>
              <w:spacing w:after="0" w:line="259" w:lineRule="auto"/>
              <w:ind w:left="0" w:right="0" w:firstLine="0"/>
              <w:jc w:val="left"/>
            </w:pPr>
            <w:r>
              <w:t xml:space="preserve">мнений, "мозговые штурмы" и иные); </w:t>
            </w:r>
          </w:p>
          <w:p w14:paraId="5AA48A97">
            <w:pPr>
              <w:spacing w:after="0" w:line="260" w:lineRule="auto"/>
              <w:ind w:left="0" w:right="69" w:firstLine="0"/>
            </w:pPr>
            <w: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14:paraId="5B05BB85">
            <w:pPr>
              <w:spacing w:after="0" w:line="259" w:lineRule="auto"/>
              <w:ind w:left="0" w:right="65" w:firstLine="0"/>
            </w:pPr>
            <w: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w:t>
            </w:r>
          </w:p>
        </w:tc>
      </w:tr>
      <w:tr w14:paraId="3A5D04A4">
        <w:tblPrEx>
          <w:tblCellMar>
            <w:top w:w="112" w:type="dxa"/>
            <w:left w:w="67" w:type="dxa"/>
            <w:bottom w:w="0" w:type="dxa"/>
            <w:right w:w="0" w:type="dxa"/>
          </w:tblCellMar>
        </w:tblPrEx>
        <w:trPr>
          <w:trHeight w:val="538" w:hRule="atLeast"/>
        </w:trPr>
        <w:tc>
          <w:tcPr>
            <w:tcW w:w="1196" w:type="dxa"/>
            <w:tcBorders>
              <w:top w:val="single" w:color="000000" w:sz="4" w:space="0"/>
              <w:left w:val="single" w:color="000000" w:sz="4" w:space="0"/>
              <w:bottom w:val="single" w:color="000000" w:sz="4" w:space="0"/>
              <w:right w:val="single" w:color="000000" w:sz="4" w:space="0"/>
            </w:tcBorders>
            <w:vAlign w:val="center"/>
          </w:tcPr>
          <w:p w14:paraId="53F0776A">
            <w:pPr>
              <w:spacing w:after="0" w:line="259" w:lineRule="auto"/>
              <w:ind w:left="0" w:right="67" w:firstLine="0"/>
              <w:jc w:val="center"/>
            </w:pPr>
            <w:r>
              <w:t xml:space="preserve">3 </w:t>
            </w:r>
          </w:p>
        </w:tc>
        <w:tc>
          <w:tcPr>
            <w:tcW w:w="8226" w:type="dxa"/>
            <w:tcBorders>
              <w:top w:val="single" w:color="000000" w:sz="4" w:space="0"/>
              <w:left w:val="single" w:color="000000" w:sz="4" w:space="0"/>
              <w:bottom w:val="single" w:color="000000" w:sz="4" w:space="0"/>
              <w:right w:val="single" w:color="000000" w:sz="4" w:space="0"/>
            </w:tcBorders>
            <w:vAlign w:val="center"/>
          </w:tcPr>
          <w:p w14:paraId="4C2E0088">
            <w:pPr>
              <w:spacing w:after="0" w:line="259" w:lineRule="auto"/>
              <w:ind w:left="0" w:right="0" w:firstLine="0"/>
              <w:jc w:val="left"/>
            </w:pPr>
            <w:r>
              <w:t xml:space="preserve">Регулятивные УУД </w:t>
            </w:r>
          </w:p>
        </w:tc>
      </w:tr>
      <w:tr w14:paraId="51BDA488">
        <w:tblPrEx>
          <w:tblCellMar>
            <w:top w:w="112" w:type="dxa"/>
            <w:left w:w="67" w:type="dxa"/>
            <w:bottom w:w="0" w:type="dxa"/>
            <w:right w:w="0" w:type="dxa"/>
          </w:tblCellMar>
        </w:tblPrEx>
        <w:trPr>
          <w:trHeight w:val="533" w:hRule="atLeast"/>
        </w:trPr>
        <w:tc>
          <w:tcPr>
            <w:tcW w:w="1196" w:type="dxa"/>
            <w:tcBorders>
              <w:top w:val="single" w:color="000000" w:sz="4" w:space="0"/>
              <w:left w:val="single" w:color="000000" w:sz="4" w:space="0"/>
              <w:bottom w:val="single" w:color="000000" w:sz="4" w:space="0"/>
              <w:right w:val="single" w:color="000000" w:sz="4" w:space="0"/>
            </w:tcBorders>
            <w:vAlign w:val="center"/>
          </w:tcPr>
          <w:p w14:paraId="39427CC7">
            <w:pPr>
              <w:spacing w:after="0" w:line="259" w:lineRule="auto"/>
              <w:ind w:left="0" w:right="67" w:firstLine="0"/>
              <w:jc w:val="center"/>
            </w:pPr>
            <w:r>
              <w:t xml:space="preserve">3.1 </w:t>
            </w:r>
          </w:p>
        </w:tc>
        <w:tc>
          <w:tcPr>
            <w:tcW w:w="8226" w:type="dxa"/>
            <w:tcBorders>
              <w:top w:val="single" w:color="000000" w:sz="4" w:space="0"/>
              <w:left w:val="single" w:color="000000" w:sz="4" w:space="0"/>
              <w:bottom w:val="single" w:color="000000" w:sz="4" w:space="0"/>
              <w:right w:val="single" w:color="000000" w:sz="4" w:space="0"/>
            </w:tcBorders>
            <w:vAlign w:val="center"/>
          </w:tcPr>
          <w:p w14:paraId="2AC6F38F">
            <w:pPr>
              <w:spacing w:after="0" w:line="259" w:lineRule="auto"/>
              <w:ind w:left="0" w:right="0" w:firstLine="0"/>
              <w:jc w:val="left"/>
            </w:pPr>
            <w:r>
              <w:t xml:space="preserve">Самоорганизация </w:t>
            </w:r>
          </w:p>
        </w:tc>
      </w:tr>
      <w:tr w14:paraId="2696D433">
        <w:tblPrEx>
          <w:tblCellMar>
            <w:top w:w="112" w:type="dxa"/>
            <w:left w:w="67" w:type="dxa"/>
            <w:bottom w:w="0" w:type="dxa"/>
            <w:right w:w="0" w:type="dxa"/>
          </w:tblCellMar>
        </w:tblPrEx>
        <w:trPr>
          <w:trHeight w:val="2147" w:hRule="atLeast"/>
        </w:trPr>
        <w:tc>
          <w:tcPr>
            <w:tcW w:w="1196" w:type="dxa"/>
            <w:tcBorders>
              <w:top w:val="single" w:color="000000" w:sz="4" w:space="0"/>
              <w:left w:val="single" w:color="000000" w:sz="4" w:space="0"/>
              <w:bottom w:val="single" w:color="000000" w:sz="4" w:space="0"/>
              <w:right w:val="single" w:color="000000" w:sz="4" w:space="0"/>
            </w:tcBorders>
          </w:tcPr>
          <w:p w14:paraId="5D699A38">
            <w:pPr>
              <w:spacing w:after="0" w:line="259" w:lineRule="auto"/>
              <w:ind w:left="0" w:right="67" w:firstLine="0"/>
              <w:jc w:val="center"/>
            </w:pPr>
            <w:r>
              <w:t xml:space="preserve">3.1.1 </w:t>
            </w:r>
          </w:p>
        </w:tc>
        <w:tc>
          <w:tcPr>
            <w:tcW w:w="8226" w:type="dxa"/>
            <w:tcBorders>
              <w:top w:val="single" w:color="000000" w:sz="4" w:space="0"/>
              <w:left w:val="single" w:color="000000" w:sz="4" w:space="0"/>
              <w:bottom w:val="single" w:color="000000" w:sz="4" w:space="0"/>
              <w:right w:val="single" w:color="000000" w:sz="4" w:space="0"/>
            </w:tcBorders>
            <w:vAlign w:val="center"/>
          </w:tcPr>
          <w:p w14:paraId="5588D665">
            <w:pPr>
              <w:spacing w:after="25" w:line="259" w:lineRule="auto"/>
              <w:ind w:left="0" w:right="0" w:firstLine="0"/>
            </w:pPr>
            <w:r>
              <w:t xml:space="preserve">Выявлять проблемы для решения в жизненных и учебных </w:t>
            </w:r>
          </w:p>
          <w:p w14:paraId="3759A1B1">
            <w:pPr>
              <w:spacing w:after="0" w:line="259" w:lineRule="auto"/>
              <w:ind w:left="0" w:right="0" w:firstLine="0"/>
              <w:jc w:val="left"/>
            </w:pPr>
            <w:r>
              <w:t xml:space="preserve">ситуациях; </w:t>
            </w:r>
          </w:p>
          <w:p w14:paraId="4676A09D">
            <w:pPr>
              <w:spacing w:after="55" w:line="239" w:lineRule="auto"/>
              <w:ind w:left="0" w:right="63" w:firstLine="0"/>
            </w:pPr>
            <w: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w:t>
            </w:r>
          </w:p>
          <w:p w14:paraId="16133022">
            <w:pPr>
              <w:spacing w:after="0" w:line="259" w:lineRule="auto"/>
              <w:ind w:left="0" w:right="0" w:firstLine="0"/>
              <w:jc w:val="left"/>
            </w:pPr>
            <w:r>
              <w:t xml:space="preserve">аргументировать предлагаемые варианты решений </w:t>
            </w:r>
          </w:p>
        </w:tc>
      </w:tr>
      <w:tr w14:paraId="66B06DD1">
        <w:tblPrEx>
          <w:tblCellMar>
            <w:top w:w="112" w:type="dxa"/>
            <w:left w:w="67" w:type="dxa"/>
            <w:bottom w:w="0" w:type="dxa"/>
            <w:right w:w="0" w:type="dxa"/>
          </w:tblCellMar>
        </w:tblPrEx>
        <w:trPr>
          <w:trHeight w:val="2472" w:hRule="atLeast"/>
        </w:trPr>
        <w:tc>
          <w:tcPr>
            <w:tcW w:w="1196" w:type="dxa"/>
            <w:tcBorders>
              <w:top w:val="single" w:color="000000" w:sz="4" w:space="0"/>
              <w:left w:val="single" w:color="000000" w:sz="4" w:space="0"/>
              <w:bottom w:val="single" w:color="000000" w:sz="4" w:space="0"/>
              <w:right w:val="single" w:color="000000" w:sz="4" w:space="0"/>
            </w:tcBorders>
          </w:tcPr>
          <w:p w14:paraId="6868FA83">
            <w:pPr>
              <w:spacing w:after="0" w:line="259" w:lineRule="auto"/>
              <w:ind w:left="0" w:right="67" w:firstLine="0"/>
              <w:jc w:val="center"/>
            </w:pPr>
            <w:r>
              <w:t xml:space="preserve">3.1.2 </w:t>
            </w:r>
          </w:p>
        </w:tc>
        <w:tc>
          <w:tcPr>
            <w:tcW w:w="8226" w:type="dxa"/>
            <w:tcBorders>
              <w:top w:val="single" w:color="000000" w:sz="4" w:space="0"/>
              <w:left w:val="single" w:color="000000" w:sz="4" w:space="0"/>
              <w:bottom w:val="single" w:color="000000" w:sz="4" w:space="0"/>
              <w:right w:val="single" w:color="000000" w:sz="4" w:space="0"/>
            </w:tcBorders>
            <w:vAlign w:val="center"/>
          </w:tcPr>
          <w:p w14:paraId="60DD2115">
            <w:pPr>
              <w:spacing w:after="0" w:line="259" w:lineRule="auto"/>
              <w:ind w:left="0" w:right="69" w:firstLine="0"/>
            </w:pPr>
            <w:r>
              <w:t xml:space="preserve">Ориентироваться в различных подходах принятия решений (индивидуальное, принятие решения в группе, принятие решений группой); </w:t>
            </w:r>
          </w:p>
          <w:p w14:paraId="5F57EA3C">
            <w:pPr>
              <w:spacing w:after="0" w:line="259" w:lineRule="auto"/>
              <w:ind w:left="0" w:right="69" w:firstLine="0"/>
            </w:pPr>
            <w: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 </w:t>
            </w:r>
          </w:p>
        </w:tc>
      </w:tr>
      <w:tr w14:paraId="3B337618">
        <w:tblPrEx>
          <w:tblCellMar>
            <w:top w:w="112" w:type="dxa"/>
            <w:left w:w="67" w:type="dxa"/>
            <w:bottom w:w="0" w:type="dxa"/>
            <w:right w:w="0" w:type="dxa"/>
          </w:tblCellMar>
        </w:tblPrEx>
        <w:trPr>
          <w:trHeight w:val="533" w:hRule="atLeast"/>
        </w:trPr>
        <w:tc>
          <w:tcPr>
            <w:tcW w:w="1196" w:type="dxa"/>
            <w:tcBorders>
              <w:top w:val="single" w:color="000000" w:sz="4" w:space="0"/>
              <w:left w:val="single" w:color="000000" w:sz="4" w:space="0"/>
              <w:bottom w:val="single" w:color="000000" w:sz="4" w:space="0"/>
              <w:right w:val="single" w:color="000000" w:sz="4" w:space="0"/>
            </w:tcBorders>
            <w:vAlign w:val="center"/>
          </w:tcPr>
          <w:p w14:paraId="3363551A">
            <w:pPr>
              <w:spacing w:after="0" w:line="259" w:lineRule="auto"/>
              <w:ind w:left="0" w:right="67" w:firstLine="0"/>
              <w:jc w:val="center"/>
            </w:pPr>
            <w:r>
              <w:t xml:space="preserve">3.2 </w:t>
            </w:r>
          </w:p>
        </w:tc>
        <w:tc>
          <w:tcPr>
            <w:tcW w:w="8226" w:type="dxa"/>
            <w:tcBorders>
              <w:top w:val="single" w:color="000000" w:sz="4" w:space="0"/>
              <w:left w:val="single" w:color="000000" w:sz="4" w:space="0"/>
              <w:bottom w:val="single" w:color="000000" w:sz="4" w:space="0"/>
              <w:right w:val="single" w:color="000000" w:sz="4" w:space="0"/>
            </w:tcBorders>
            <w:vAlign w:val="center"/>
          </w:tcPr>
          <w:p w14:paraId="2B6E4537">
            <w:pPr>
              <w:spacing w:after="0" w:line="259" w:lineRule="auto"/>
              <w:ind w:left="0" w:right="0" w:firstLine="0"/>
              <w:jc w:val="left"/>
            </w:pPr>
            <w:r>
              <w:t xml:space="preserve">Самоконтроль </w:t>
            </w:r>
          </w:p>
        </w:tc>
      </w:tr>
      <w:tr w14:paraId="1B333E23">
        <w:tblPrEx>
          <w:tblCellMar>
            <w:top w:w="112" w:type="dxa"/>
            <w:left w:w="67" w:type="dxa"/>
            <w:bottom w:w="0" w:type="dxa"/>
            <w:right w:w="0" w:type="dxa"/>
          </w:tblCellMar>
        </w:tblPrEx>
        <w:trPr>
          <w:trHeight w:val="538" w:hRule="atLeast"/>
        </w:trPr>
        <w:tc>
          <w:tcPr>
            <w:tcW w:w="1196" w:type="dxa"/>
            <w:tcBorders>
              <w:top w:val="single" w:color="000000" w:sz="4" w:space="0"/>
              <w:left w:val="single" w:color="000000" w:sz="4" w:space="0"/>
              <w:bottom w:val="single" w:color="000000" w:sz="4" w:space="0"/>
              <w:right w:val="single" w:color="000000" w:sz="4" w:space="0"/>
            </w:tcBorders>
            <w:vAlign w:val="center"/>
          </w:tcPr>
          <w:p w14:paraId="784E6199">
            <w:pPr>
              <w:spacing w:after="0" w:line="259" w:lineRule="auto"/>
              <w:ind w:left="0" w:right="67" w:firstLine="0"/>
              <w:jc w:val="center"/>
            </w:pPr>
            <w:r>
              <w:t xml:space="preserve">3.2.1 </w:t>
            </w:r>
          </w:p>
        </w:tc>
        <w:tc>
          <w:tcPr>
            <w:tcW w:w="8226" w:type="dxa"/>
            <w:tcBorders>
              <w:top w:val="single" w:color="000000" w:sz="4" w:space="0"/>
              <w:left w:val="single" w:color="000000" w:sz="4" w:space="0"/>
              <w:bottom w:val="single" w:color="000000" w:sz="4" w:space="0"/>
              <w:right w:val="single" w:color="000000" w:sz="4" w:space="0"/>
            </w:tcBorders>
            <w:vAlign w:val="center"/>
          </w:tcPr>
          <w:p w14:paraId="38DC0A85">
            <w:pPr>
              <w:spacing w:after="0" w:line="259" w:lineRule="auto"/>
              <w:ind w:left="0" w:right="0" w:firstLine="0"/>
              <w:jc w:val="left"/>
            </w:pPr>
            <w:r>
              <w:t xml:space="preserve">Владеть способами самоконтроля, самомотивации и рефлексии </w:t>
            </w:r>
          </w:p>
        </w:tc>
      </w:tr>
      <w:tr w14:paraId="5E9AC6A4">
        <w:tblPrEx>
          <w:tblCellMar>
            <w:top w:w="112" w:type="dxa"/>
            <w:left w:w="67" w:type="dxa"/>
            <w:bottom w:w="0" w:type="dxa"/>
            <w:right w:w="0" w:type="dxa"/>
          </w:tblCellMar>
        </w:tblPrEx>
        <w:trPr>
          <w:trHeight w:val="1181" w:hRule="atLeast"/>
        </w:trPr>
        <w:tc>
          <w:tcPr>
            <w:tcW w:w="1196" w:type="dxa"/>
            <w:tcBorders>
              <w:top w:val="single" w:color="000000" w:sz="4" w:space="0"/>
              <w:left w:val="single" w:color="000000" w:sz="4" w:space="0"/>
              <w:bottom w:val="single" w:color="000000" w:sz="4" w:space="0"/>
              <w:right w:val="single" w:color="000000" w:sz="4" w:space="0"/>
            </w:tcBorders>
          </w:tcPr>
          <w:p w14:paraId="3DCD439E">
            <w:pPr>
              <w:spacing w:after="0" w:line="259" w:lineRule="auto"/>
              <w:ind w:left="0" w:right="67" w:firstLine="0"/>
              <w:jc w:val="center"/>
            </w:pPr>
            <w:r>
              <w:t xml:space="preserve">3.2.2 </w:t>
            </w:r>
          </w:p>
        </w:tc>
        <w:tc>
          <w:tcPr>
            <w:tcW w:w="8226" w:type="dxa"/>
            <w:tcBorders>
              <w:top w:val="single" w:color="000000" w:sz="4" w:space="0"/>
              <w:left w:val="single" w:color="000000" w:sz="4" w:space="0"/>
              <w:bottom w:val="single" w:color="000000" w:sz="4" w:space="0"/>
              <w:right w:val="single" w:color="000000" w:sz="4" w:space="0"/>
            </w:tcBorders>
            <w:vAlign w:val="center"/>
          </w:tcPr>
          <w:p w14:paraId="69E60026">
            <w:pPr>
              <w:spacing w:after="0" w:line="259" w:lineRule="auto"/>
              <w:ind w:left="0" w:right="67" w:firstLine="0"/>
            </w:pPr>
            <w:r>
              <w:t xml:space="preserve">Вносить коррективы в деятельность на основе новых обстоятельств, изменившихся ситуаций, установленных ошибок, возникших трудностей </w:t>
            </w:r>
          </w:p>
        </w:tc>
      </w:tr>
      <w:tr w14:paraId="262B5CAB">
        <w:tblPrEx>
          <w:tblCellMar>
            <w:top w:w="112" w:type="dxa"/>
            <w:left w:w="67" w:type="dxa"/>
            <w:bottom w:w="0" w:type="dxa"/>
            <w:right w:w="0" w:type="dxa"/>
          </w:tblCellMar>
        </w:tblPrEx>
        <w:trPr>
          <w:trHeight w:val="2789" w:hRule="atLeast"/>
        </w:trPr>
        <w:tc>
          <w:tcPr>
            <w:tcW w:w="1196" w:type="dxa"/>
            <w:tcBorders>
              <w:top w:val="single" w:color="000000" w:sz="4" w:space="0"/>
              <w:left w:val="single" w:color="000000" w:sz="4" w:space="0"/>
              <w:bottom w:val="single" w:color="000000" w:sz="4" w:space="0"/>
              <w:right w:val="single" w:color="000000" w:sz="4" w:space="0"/>
            </w:tcBorders>
          </w:tcPr>
          <w:p w14:paraId="0D58F4AC">
            <w:pPr>
              <w:spacing w:after="0" w:line="259" w:lineRule="auto"/>
              <w:ind w:left="0" w:right="67" w:firstLine="0"/>
              <w:jc w:val="center"/>
            </w:pPr>
            <w:r>
              <w:t xml:space="preserve">3.2.3 </w:t>
            </w:r>
          </w:p>
        </w:tc>
        <w:tc>
          <w:tcPr>
            <w:tcW w:w="8226" w:type="dxa"/>
            <w:tcBorders>
              <w:top w:val="single" w:color="000000" w:sz="4" w:space="0"/>
              <w:left w:val="single" w:color="000000" w:sz="4" w:space="0"/>
              <w:bottom w:val="single" w:color="000000" w:sz="4" w:space="0"/>
              <w:right w:val="single" w:color="000000" w:sz="4" w:space="0"/>
            </w:tcBorders>
            <w:vAlign w:val="center"/>
          </w:tcPr>
          <w:p w14:paraId="35C4DD74">
            <w:pPr>
              <w:spacing w:after="0" w:line="278" w:lineRule="auto"/>
              <w:ind w:left="0" w:right="0" w:firstLine="0"/>
              <w:jc w:val="left"/>
            </w:pPr>
            <w:r>
              <w:t xml:space="preserve">Давать адекватную оценку ситуации и предлагать план ее изменения; </w:t>
            </w:r>
          </w:p>
          <w:p w14:paraId="5A3DC8B6">
            <w:pPr>
              <w:spacing w:after="0" w:line="260" w:lineRule="auto"/>
              <w:ind w:left="0" w:right="70" w:firstLine="0"/>
            </w:pPr>
            <w: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156D2348">
            <w:pPr>
              <w:spacing w:after="0" w:line="259" w:lineRule="auto"/>
              <w:ind w:left="0" w:right="69" w:firstLine="0"/>
            </w:pPr>
            <w: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w:t>
            </w:r>
          </w:p>
        </w:tc>
      </w:tr>
      <w:tr w14:paraId="1DDF538D">
        <w:tblPrEx>
          <w:tblCellMar>
            <w:top w:w="112" w:type="dxa"/>
            <w:left w:w="67" w:type="dxa"/>
            <w:bottom w:w="0" w:type="dxa"/>
            <w:right w:w="0" w:type="dxa"/>
          </w:tblCellMar>
        </w:tblPrEx>
        <w:trPr>
          <w:trHeight w:val="533" w:hRule="atLeast"/>
        </w:trPr>
        <w:tc>
          <w:tcPr>
            <w:tcW w:w="1196" w:type="dxa"/>
            <w:tcBorders>
              <w:top w:val="single" w:color="000000" w:sz="4" w:space="0"/>
              <w:left w:val="single" w:color="000000" w:sz="4" w:space="0"/>
              <w:bottom w:val="single" w:color="000000" w:sz="4" w:space="0"/>
              <w:right w:val="single" w:color="000000" w:sz="4" w:space="0"/>
            </w:tcBorders>
          </w:tcPr>
          <w:p w14:paraId="0617D9AE">
            <w:pPr>
              <w:spacing w:after="160" w:line="259" w:lineRule="auto"/>
              <w:ind w:left="0" w:right="0" w:firstLine="0"/>
              <w:jc w:val="left"/>
            </w:pPr>
          </w:p>
        </w:tc>
        <w:tc>
          <w:tcPr>
            <w:tcW w:w="8226" w:type="dxa"/>
            <w:tcBorders>
              <w:top w:val="single" w:color="000000" w:sz="4" w:space="0"/>
              <w:left w:val="single" w:color="000000" w:sz="4" w:space="0"/>
              <w:bottom w:val="single" w:color="000000" w:sz="4" w:space="0"/>
              <w:right w:val="single" w:color="000000" w:sz="4" w:space="0"/>
            </w:tcBorders>
            <w:vAlign w:val="center"/>
          </w:tcPr>
          <w:p w14:paraId="32A6B286">
            <w:pPr>
              <w:spacing w:after="0" w:line="259" w:lineRule="auto"/>
              <w:ind w:left="0" w:right="0" w:firstLine="0"/>
              <w:jc w:val="left"/>
            </w:pPr>
            <w:r>
              <w:t xml:space="preserve">оценивать соответствие результата цели и условиям </w:t>
            </w:r>
          </w:p>
        </w:tc>
      </w:tr>
      <w:tr w14:paraId="67CECA85">
        <w:tblPrEx>
          <w:tblCellMar>
            <w:top w:w="112" w:type="dxa"/>
            <w:left w:w="67" w:type="dxa"/>
            <w:bottom w:w="0" w:type="dxa"/>
            <w:right w:w="0" w:type="dxa"/>
          </w:tblCellMar>
        </w:tblPrEx>
        <w:trPr>
          <w:trHeight w:val="538" w:hRule="atLeast"/>
        </w:trPr>
        <w:tc>
          <w:tcPr>
            <w:tcW w:w="1196" w:type="dxa"/>
            <w:tcBorders>
              <w:top w:val="single" w:color="000000" w:sz="4" w:space="0"/>
              <w:left w:val="single" w:color="000000" w:sz="4" w:space="0"/>
              <w:bottom w:val="single" w:color="000000" w:sz="4" w:space="0"/>
              <w:right w:val="single" w:color="000000" w:sz="4" w:space="0"/>
            </w:tcBorders>
            <w:vAlign w:val="center"/>
          </w:tcPr>
          <w:p w14:paraId="639D889F">
            <w:pPr>
              <w:spacing w:after="0" w:line="259" w:lineRule="auto"/>
              <w:ind w:left="0" w:right="67" w:firstLine="0"/>
              <w:jc w:val="center"/>
            </w:pPr>
            <w:r>
              <w:t xml:space="preserve">3.3 </w:t>
            </w:r>
          </w:p>
        </w:tc>
        <w:tc>
          <w:tcPr>
            <w:tcW w:w="8226" w:type="dxa"/>
            <w:tcBorders>
              <w:top w:val="single" w:color="000000" w:sz="4" w:space="0"/>
              <w:left w:val="single" w:color="000000" w:sz="4" w:space="0"/>
              <w:bottom w:val="single" w:color="000000" w:sz="4" w:space="0"/>
              <w:right w:val="single" w:color="000000" w:sz="4" w:space="0"/>
            </w:tcBorders>
            <w:vAlign w:val="center"/>
          </w:tcPr>
          <w:p w14:paraId="14BD3256">
            <w:pPr>
              <w:spacing w:after="0" w:line="259" w:lineRule="auto"/>
              <w:ind w:left="0" w:right="0" w:firstLine="0"/>
              <w:jc w:val="left"/>
            </w:pPr>
            <w:r>
              <w:t xml:space="preserve">Эмоциональный интеллект </w:t>
            </w:r>
          </w:p>
        </w:tc>
      </w:tr>
      <w:tr w14:paraId="12BF10F5">
        <w:tblPrEx>
          <w:tblCellMar>
            <w:top w:w="112" w:type="dxa"/>
            <w:left w:w="67" w:type="dxa"/>
            <w:bottom w:w="0" w:type="dxa"/>
            <w:right w:w="0" w:type="dxa"/>
          </w:tblCellMar>
        </w:tblPrEx>
        <w:trPr>
          <w:trHeight w:val="2147" w:hRule="atLeast"/>
        </w:trPr>
        <w:tc>
          <w:tcPr>
            <w:tcW w:w="1196" w:type="dxa"/>
            <w:tcBorders>
              <w:top w:val="single" w:color="000000" w:sz="4" w:space="0"/>
              <w:left w:val="single" w:color="000000" w:sz="4" w:space="0"/>
              <w:bottom w:val="single" w:color="000000" w:sz="4" w:space="0"/>
              <w:right w:val="single" w:color="000000" w:sz="4" w:space="0"/>
            </w:tcBorders>
          </w:tcPr>
          <w:p w14:paraId="4878C242">
            <w:pPr>
              <w:spacing w:after="0" w:line="259" w:lineRule="auto"/>
              <w:ind w:left="0" w:right="67" w:firstLine="0"/>
              <w:jc w:val="center"/>
            </w:pPr>
            <w:r>
              <w:t xml:space="preserve">3.3.1 </w:t>
            </w:r>
          </w:p>
        </w:tc>
        <w:tc>
          <w:tcPr>
            <w:tcW w:w="8226" w:type="dxa"/>
            <w:tcBorders>
              <w:top w:val="single" w:color="000000" w:sz="4" w:space="0"/>
              <w:left w:val="single" w:color="000000" w:sz="4" w:space="0"/>
              <w:bottom w:val="single" w:color="000000" w:sz="4" w:space="0"/>
              <w:right w:val="single" w:color="000000" w:sz="4" w:space="0"/>
            </w:tcBorders>
            <w:vAlign w:val="center"/>
          </w:tcPr>
          <w:p w14:paraId="6C97F414">
            <w:pPr>
              <w:spacing w:after="6" w:line="279" w:lineRule="auto"/>
              <w:ind w:left="0" w:right="0" w:firstLine="0"/>
              <w:jc w:val="left"/>
            </w:pPr>
            <w:r>
              <w:t xml:space="preserve">Различать, называть и управлять собственными эмоциями и эмоциями других; </w:t>
            </w:r>
          </w:p>
          <w:p w14:paraId="29832EF0">
            <w:pPr>
              <w:spacing w:after="0" w:line="259" w:lineRule="auto"/>
              <w:ind w:left="0" w:right="0" w:firstLine="0"/>
              <w:jc w:val="left"/>
            </w:pPr>
            <w:r>
              <w:t xml:space="preserve">выявлять и анализировать причины эмоций; </w:t>
            </w:r>
          </w:p>
          <w:p w14:paraId="22F05B87">
            <w:pPr>
              <w:spacing w:after="1" w:line="279" w:lineRule="auto"/>
              <w:ind w:left="0" w:right="0" w:firstLine="0"/>
            </w:pPr>
            <w:r>
              <w:t xml:space="preserve">ставить себя на место другого человека, понимать мотивы и намерения другого; </w:t>
            </w:r>
          </w:p>
          <w:p w14:paraId="4CEEF1A9">
            <w:pPr>
              <w:spacing w:after="0" w:line="259" w:lineRule="auto"/>
              <w:ind w:left="0" w:right="0" w:firstLine="0"/>
              <w:jc w:val="left"/>
            </w:pPr>
            <w:r>
              <w:t xml:space="preserve">регулировать способ выражения эмоций </w:t>
            </w:r>
          </w:p>
        </w:tc>
      </w:tr>
      <w:tr w14:paraId="61FD0483">
        <w:tblPrEx>
          <w:tblCellMar>
            <w:top w:w="112" w:type="dxa"/>
            <w:left w:w="67" w:type="dxa"/>
            <w:bottom w:w="0" w:type="dxa"/>
            <w:right w:w="0" w:type="dxa"/>
          </w:tblCellMar>
        </w:tblPrEx>
        <w:trPr>
          <w:trHeight w:val="538" w:hRule="atLeast"/>
        </w:trPr>
        <w:tc>
          <w:tcPr>
            <w:tcW w:w="1196" w:type="dxa"/>
            <w:tcBorders>
              <w:top w:val="single" w:color="000000" w:sz="4" w:space="0"/>
              <w:left w:val="single" w:color="000000" w:sz="4" w:space="0"/>
              <w:bottom w:val="single" w:color="000000" w:sz="4" w:space="0"/>
              <w:right w:val="single" w:color="000000" w:sz="4" w:space="0"/>
            </w:tcBorders>
            <w:vAlign w:val="center"/>
          </w:tcPr>
          <w:p w14:paraId="47B3A6DF">
            <w:pPr>
              <w:spacing w:after="0" w:line="259" w:lineRule="auto"/>
              <w:ind w:left="0" w:right="67" w:firstLine="0"/>
              <w:jc w:val="center"/>
            </w:pPr>
            <w:r>
              <w:t xml:space="preserve">3.4 </w:t>
            </w:r>
          </w:p>
        </w:tc>
        <w:tc>
          <w:tcPr>
            <w:tcW w:w="8226" w:type="dxa"/>
            <w:tcBorders>
              <w:top w:val="single" w:color="000000" w:sz="4" w:space="0"/>
              <w:left w:val="single" w:color="000000" w:sz="4" w:space="0"/>
              <w:bottom w:val="single" w:color="000000" w:sz="4" w:space="0"/>
              <w:right w:val="single" w:color="000000" w:sz="4" w:space="0"/>
            </w:tcBorders>
            <w:vAlign w:val="center"/>
          </w:tcPr>
          <w:p w14:paraId="61E32CF0">
            <w:pPr>
              <w:spacing w:after="0" w:line="259" w:lineRule="auto"/>
              <w:ind w:left="0" w:right="0" w:firstLine="0"/>
              <w:jc w:val="left"/>
            </w:pPr>
            <w:r>
              <w:t xml:space="preserve">Принятие себя и других </w:t>
            </w:r>
          </w:p>
        </w:tc>
      </w:tr>
      <w:tr w14:paraId="1F0A76D7">
        <w:tblPrEx>
          <w:tblCellMar>
            <w:top w:w="112" w:type="dxa"/>
            <w:left w:w="67" w:type="dxa"/>
            <w:bottom w:w="0" w:type="dxa"/>
            <w:right w:w="0" w:type="dxa"/>
          </w:tblCellMar>
        </w:tblPrEx>
        <w:trPr>
          <w:trHeight w:val="1825" w:hRule="atLeast"/>
        </w:trPr>
        <w:tc>
          <w:tcPr>
            <w:tcW w:w="1196" w:type="dxa"/>
            <w:tcBorders>
              <w:top w:val="single" w:color="000000" w:sz="4" w:space="0"/>
              <w:left w:val="single" w:color="000000" w:sz="4" w:space="0"/>
              <w:bottom w:val="single" w:color="000000" w:sz="4" w:space="0"/>
              <w:right w:val="single" w:color="000000" w:sz="4" w:space="0"/>
            </w:tcBorders>
          </w:tcPr>
          <w:p w14:paraId="0A946BC3">
            <w:pPr>
              <w:spacing w:after="0" w:line="259" w:lineRule="auto"/>
              <w:ind w:left="0" w:right="67" w:firstLine="0"/>
              <w:jc w:val="center"/>
            </w:pPr>
            <w:r>
              <w:t xml:space="preserve">3.4.1 </w:t>
            </w:r>
          </w:p>
        </w:tc>
        <w:tc>
          <w:tcPr>
            <w:tcW w:w="8226" w:type="dxa"/>
            <w:tcBorders>
              <w:top w:val="single" w:color="000000" w:sz="4" w:space="0"/>
              <w:left w:val="single" w:color="000000" w:sz="4" w:space="0"/>
              <w:bottom w:val="single" w:color="000000" w:sz="4" w:space="0"/>
              <w:right w:val="single" w:color="000000" w:sz="4" w:space="0"/>
            </w:tcBorders>
            <w:vAlign w:val="center"/>
          </w:tcPr>
          <w:p w14:paraId="77F28C28">
            <w:pPr>
              <w:spacing w:after="18" w:line="266" w:lineRule="auto"/>
              <w:ind w:left="0" w:right="69" w:firstLine="0"/>
            </w:pPr>
            <w:r>
              <w:t xml:space="preserve">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w:t>
            </w:r>
          </w:p>
          <w:p w14:paraId="13406792">
            <w:pPr>
              <w:spacing w:after="0" w:line="259" w:lineRule="auto"/>
              <w:ind w:left="0" w:right="0" w:firstLine="0"/>
              <w:jc w:val="left"/>
            </w:pPr>
            <w:r>
              <w:t xml:space="preserve">осознавать невозможность контролировать все вокруг </w:t>
            </w:r>
          </w:p>
        </w:tc>
      </w:tr>
    </w:tbl>
    <w:p w14:paraId="1558FBB2">
      <w:pPr>
        <w:spacing w:after="0" w:line="259" w:lineRule="auto"/>
        <w:ind w:left="1066" w:right="0" w:firstLine="0"/>
        <w:jc w:val="left"/>
      </w:pPr>
      <w:r>
        <w:t xml:space="preserve"> </w:t>
      </w:r>
    </w:p>
    <w:p w14:paraId="755C7F5B">
      <w:pPr>
        <w:ind w:left="340" w:right="621"/>
      </w:pPr>
      <w:r>
        <w:t xml:space="preserve">Одной из процедур итоговой оценки достижения метапредметных результатов является защита итогового индивидуального проекта, которая рассматривается как допуск к  государственной итоговой аттестации.  </w:t>
      </w:r>
    </w:p>
    <w:p w14:paraId="01498378">
      <w:pPr>
        <w:ind w:left="340" w:right="621"/>
      </w:pPr>
      <w:r>
        <w:t xml:space="preserve">Итоговый проект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w:t>
      </w:r>
    </w:p>
    <w:p w14:paraId="3436BFAE">
      <w:pPr>
        <w:spacing w:after="38"/>
        <w:ind w:left="340" w:right="621"/>
      </w:pPr>
      <w:r>
        <w:t xml:space="preserve">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Для каждого учащегося 9 класса разрабатывается план, который включает: </w:t>
      </w:r>
    </w:p>
    <w:p w14:paraId="1E6810EB">
      <w:pPr>
        <w:numPr>
          <w:ilvl w:val="0"/>
          <w:numId w:val="30"/>
        </w:numPr>
        <w:ind w:right="3010" w:hanging="197"/>
        <w:jc w:val="left"/>
      </w:pPr>
      <w:r>
        <w:t xml:space="preserve">содержание и направленность проекта; </w:t>
      </w:r>
    </w:p>
    <w:p w14:paraId="415F5157">
      <w:pPr>
        <w:numPr>
          <w:ilvl w:val="0"/>
          <w:numId w:val="30"/>
        </w:numPr>
        <w:spacing w:after="0" w:line="269" w:lineRule="auto"/>
        <w:ind w:right="3010" w:hanging="197"/>
        <w:jc w:val="left"/>
      </w:pPr>
      <w:r>
        <w:t xml:space="preserve">виды проектной деятельности; </w:t>
      </w:r>
      <w:r>
        <w:rPr>
          <w:rFonts w:ascii="Segoe UI Symbol" w:hAnsi="Segoe UI Symbol" w:eastAsia="Segoe UI Symbol" w:cs="Segoe UI Symbol"/>
        </w:rPr>
        <w:t></w:t>
      </w:r>
      <w:r>
        <w:rPr>
          <w:rFonts w:ascii="Arial" w:hAnsi="Arial" w:eastAsia="Arial" w:cs="Arial"/>
        </w:rPr>
        <w:t xml:space="preserve"> </w:t>
      </w:r>
      <w:r>
        <w:t xml:space="preserve">критерии оценки проекта; </w:t>
      </w:r>
      <w:r>
        <w:rPr>
          <w:rFonts w:ascii="Segoe UI Symbol" w:hAnsi="Segoe UI Symbol" w:eastAsia="Segoe UI Symbol" w:cs="Segoe UI Symbol"/>
        </w:rPr>
        <w:t></w:t>
      </w:r>
      <w:r>
        <w:rPr>
          <w:rFonts w:ascii="Arial" w:hAnsi="Arial" w:eastAsia="Arial" w:cs="Arial"/>
        </w:rPr>
        <w:t xml:space="preserve"> </w:t>
      </w:r>
      <w:r>
        <w:t xml:space="preserve">требования к защите проекта.  </w:t>
      </w:r>
    </w:p>
    <w:p w14:paraId="199995B1">
      <w:pPr>
        <w:ind w:left="340" w:right="621"/>
      </w:pPr>
      <w:r>
        <w:t xml:space="preserve">Результатом (продуктом) проектной деятельности может быть любая из следующих работ: </w:t>
      </w:r>
    </w:p>
    <w:p w14:paraId="58266826">
      <w:pPr>
        <w:ind w:left="340" w:right="621" w:firstLine="457"/>
      </w:pPr>
      <w:r>
        <w:t xml:space="preserve">а) </w:t>
      </w:r>
      <w:r>
        <w:rPr>
          <w:i/>
        </w:rPr>
        <w:t>письменная работа</w:t>
      </w:r>
      <w:r>
        <w:t xml:space="preserve"> (эссе, реферат, аналитические материалы, обзорные материалы, отчёты о проведённых исследованиях, стендовый </w:t>
      </w:r>
    </w:p>
    <w:p w14:paraId="0C841925">
      <w:pPr>
        <w:ind w:left="340" w:right="621" w:firstLine="0"/>
      </w:pPr>
      <w:r>
        <w:t xml:space="preserve">доклад и др.); </w:t>
      </w:r>
    </w:p>
    <w:p w14:paraId="51EDF0AC">
      <w:pPr>
        <w:ind w:left="340" w:right="621" w:firstLine="457"/>
      </w:pPr>
      <w:r>
        <w:t xml:space="preserve">б) </w:t>
      </w:r>
      <w:r>
        <w:rPr>
          <w:i/>
        </w:rPr>
        <w:t xml:space="preserve">художественная творческая работа </w:t>
      </w:r>
      <w:r>
        <w:t xml:space="preserve">(в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14:paraId="6A93D0E0">
      <w:pPr>
        <w:ind w:left="812" w:right="621" w:firstLine="0"/>
      </w:pPr>
      <w:r>
        <w:t xml:space="preserve">в) </w:t>
      </w:r>
      <w:r>
        <w:rPr>
          <w:i/>
        </w:rPr>
        <w:t>материальный объект, макет</w:t>
      </w:r>
      <w:r>
        <w:t xml:space="preserve">, иное конструкторское изделие; </w:t>
      </w:r>
    </w:p>
    <w:p w14:paraId="3318FC81">
      <w:pPr>
        <w:spacing w:after="28" w:line="259" w:lineRule="auto"/>
        <w:ind w:left="0" w:right="624" w:firstLine="0"/>
        <w:jc w:val="right"/>
      </w:pPr>
      <w:r>
        <w:t xml:space="preserve">г) </w:t>
      </w:r>
      <w:r>
        <w:rPr>
          <w:i/>
        </w:rPr>
        <w:t>отчётные материалы по социальному проекту</w:t>
      </w:r>
      <w:r>
        <w:t xml:space="preserve">, которые могут </w:t>
      </w:r>
    </w:p>
    <w:p w14:paraId="39AD48C7">
      <w:pPr>
        <w:ind w:left="340" w:right="621" w:firstLine="0"/>
      </w:pPr>
      <w:r>
        <w:t xml:space="preserve">включать как тексты, так и мультимедийные продукты. </w:t>
      </w:r>
    </w:p>
    <w:p w14:paraId="19604632">
      <w:pPr>
        <w:ind w:left="340" w:right="621"/>
      </w:pPr>
      <w:r>
        <w:rPr>
          <w:b/>
        </w:rPr>
        <w:t>Критерии оценки проектной работы</w:t>
      </w:r>
      <w:r>
        <w:t xml:space="preserve"> разрабатываются с учётом целей и задач проектной деятельности на данном этапе образования. Индивидуальный проект оценивается по следующим критериям: </w:t>
      </w:r>
    </w:p>
    <w:p w14:paraId="617BD08E">
      <w:pPr>
        <w:numPr>
          <w:ilvl w:val="0"/>
          <w:numId w:val="31"/>
        </w:numPr>
        <w:ind w:right="621"/>
      </w:pPr>
      <w:r>
        <w:rPr>
          <w:b/>
        </w:rPr>
        <w:t xml:space="preserve">Способность к самостоятельному приобретению знаний и решению проблем: </w:t>
      </w:r>
      <w:r>
        <w:t xml:space="preserve">умение определить проблему и выбрать адекватные способы её решения, включая поиск и обработку информации, формулировку выводов, обоснование принятого решения; создание модели, прогноза, макета, объекта, творческого решения и т. п. Данный критерий в целом включает оценку сформированности познавательных учебных действий. </w:t>
      </w:r>
    </w:p>
    <w:p w14:paraId="23A0587B">
      <w:pPr>
        <w:numPr>
          <w:ilvl w:val="0"/>
          <w:numId w:val="31"/>
        </w:numPr>
        <w:ind w:right="621"/>
      </w:pPr>
      <w:r>
        <w:rPr>
          <w:b/>
        </w:rPr>
        <w:t xml:space="preserve">Сформированность предметных знаний и способов действий: </w:t>
      </w:r>
      <w:r>
        <w:t xml:space="preserve"> умение раскрыть содержание работы, использовать имеющиеся знания и способы действий грамотно и обоснованно в соответствии с рассматриваемой проблемой темой. </w:t>
      </w:r>
    </w:p>
    <w:p w14:paraId="31E16486">
      <w:pPr>
        <w:numPr>
          <w:ilvl w:val="0"/>
          <w:numId w:val="31"/>
        </w:numPr>
        <w:ind w:right="621"/>
      </w:pPr>
      <w:r>
        <w:rPr>
          <w:b/>
        </w:rPr>
        <w:t xml:space="preserve">Сформированность регулятивных действий: </w:t>
      </w:r>
      <w:r>
        <w:t xml:space="preserve">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14:paraId="2223403C">
      <w:pPr>
        <w:numPr>
          <w:ilvl w:val="0"/>
          <w:numId w:val="31"/>
        </w:numPr>
        <w:ind w:right="621"/>
      </w:pPr>
      <w:r>
        <w:rPr>
          <w:b/>
        </w:rPr>
        <w:t xml:space="preserve">Сформированность коммуникативных действий: </w:t>
      </w:r>
      <w:r>
        <w:t xml:space="preserve">умение ясно изложить и оформить выполненную работу, представить её результаты, аргументированно ответить на вопросы. </w:t>
      </w:r>
    </w:p>
    <w:p w14:paraId="355CC350">
      <w:pPr>
        <w:ind w:left="340" w:right="621"/>
      </w:pPr>
      <w:r>
        <w:t xml:space="preserve">Защита проекта осуществляется в процессе специально организованной деятельности комиссии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Критерии оценки проектной работы разработаны с учетом целей и задач проектной деятельности на данном этапе образования. </w:t>
      </w:r>
      <w:r>
        <w:rPr>
          <w:b/>
        </w:rPr>
        <w:t xml:space="preserve"> </w:t>
      </w:r>
    </w:p>
    <w:p w14:paraId="68D58CB5">
      <w:pPr>
        <w:ind w:left="340" w:right="621"/>
      </w:pPr>
      <w:r>
        <w:t xml:space="preserve">Отметка за выполнение проекта выставляется в графу «Проектная деятельность»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 «Дополнительные сведения». </w:t>
      </w:r>
    </w:p>
    <w:p w14:paraId="7B465A8E">
      <w:pPr>
        <w:ind w:left="340" w:right="621"/>
      </w:pPr>
      <w:r>
        <w:t xml:space="preserve">Инструментарий внутришкольного мониторинга строится на межпредметной основе и включает диагностические материалы по оценке функциональной грамотности учащихся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p>
    <w:p w14:paraId="23A02082">
      <w:pPr>
        <w:spacing w:after="0" w:line="259" w:lineRule="auto"/>
        <w:ind w:left="1066" w:right="0" w:firstLine="0"/>
        <w:jc w:val="left"/>
      </w:pPr>
      <w:r>
        <w:t xml:space="preserve"> </w:t>
      </w:r>
    </w:p>
    <w:p w14:paraId="79EEB14E">
      <w:pPr>
        <w:spacing w:after="28" w:line="259" w:lineRule="auto"/>
        <w:ind w:left="263" w:right="0" w:firstLine="0"/>
        <w:jc w:val="center"/>
      </w:pPr>
      <w:r>
        <w:rPr>
          <w:b/>
        </w:rPr>
        <w:t xml:space="preserve"> </w:t>
      </w:r>
    </w:p>
    <w:p w14:paraId="27B18193">
      <w:pPr>
        <w:spacing w:after="13" w:line="271" w:lineRule="auto"/>
        <w:ind w:left="2099" w:right="616" w:hanging="10"/>
      </w:pPr>
      <w:r>
        <w:rPr>
          <w:b/>
        </w:rPr>
        <w:t xml:space="preserve">3.3. Особенности оценки предметных результатов </w:t>
      </w:r>
    </w:p>
    <w:p w14:paraId="7FBEF040">
      <w:pPr>
        <w:ind w:left="340" w:right="621"/>
      </w:pPr>
      <w:r>
        <w:t xml:space="preserve">Формирование предметных результатов обеспечивается за счёт основных компонентов образовательной деятельности — учебных предметов. </w:t>
      </w:r>
    </w:p>
    <w:p w14:paraId="5838B656">
      <w:pPr>
        <w:ind w:left="340" w:right="621"/>
      </w:pPr>
      <w:r>
        <w:t xml:space="preserve">Основным </w:t>
      </w:r>
      <w:r>
        <w:rPr>
          <w:b/>
        </w:rPr>
        <w:t>объектом</w:t>
      </w:r>
      <w: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универсальных способов действий. </w:t>
      </w:r>
    </w:p>
    <w:p w14:paraId="7093081C">
      <w:pPr>
        <w:ind w:left="340" w:right="621"/>
      </w:pPr>
      <w:r>
        <w:t xml:space="preserve">Система оценки предметных результатов освоения учебных программ с учётом уровневого подхода, принятого в Стандарте, предполагает </w:t>
      </w:r>
      <w:r>
        <w:rPr>
          <w:b/>
        </w:rPr>
        <w:t>выделение</w:t>
      </w:r>
      <w:r>
        <w:t xml:space="preserve"> </w:t>
      </w:r>
      <w:r>
        <w:rPr>
          <w:b/>
        </w:rPr>
        <w:t>базового уровня достижений как точки отсчёта</w:t>
      </w:r>
      <w:r>
        <w:t xml:space="preserve"> при построении всей системы оценки и организации индивидуальной работы с обучающимися. </w:t>
      </w:r>
    </w:p>
    <w:p w14:paraId="6A45CC6F">
      <w:pPr>
        <w:ind w:left="340" w:right="621"/>
      </w:pPr>
      <w:r>
        <w:t xml:space="preserve">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 </w:t>
      </w:r>
    </w:p>
    <w:p w14:paraId="672E1AEA">
      <w:pPr>
        <w:ind w:left="340" w:right="621"/>
      </w:pPr>
      <w:r>
        <w:t xml:space="preserve">Оценка предметных результатов ведётся каждым педагогическим работником в ходе процедур текущего контроля успеваемости, промежуточной аттестации и итоговой оценки, а также администрацией МБОУ Андреевской СШ №3 в ходе внутренней системы оценки качества образования. </w:t>
      </w:r>
    </w:p>
    <w:p w14:paraId="73B8B8D6">
      <w:pPr>
        <w:ind w:left="340" w:right="621"/>
      </w:pPr>
      <w:r>
        <w:t xml:space="preserve">Особенности оценки по отдельному предмету фиксируются в локальном нормативном акте МБОУ АСШ №3 - Положении о текущем контроле успеваемости, промежуточной аттестации и итоговой аттестации по учебным предметам, не включенным в ГИА. </w:t>
      </w:r>
    </w:p>
    <w:p w14:paraId="4B1F509B">
      <w:pPr>
        <w:spacing w:after="37" w:line="259" w:lineRule="auto"/>
        <w:ind w:left="1066" w:right="0" w:firstLine="0"/>
        <w:jc w:val="left"/>
      </w:pPr>
      <w:r>
        <w:t xml:space="preserve"> </w:t>
      </w:r>
    </w:p>
    <w:p w14:paraId="51F6B119">
      <w:pPr>
        <w:spacing w:after="13" w:line="271" w:lineRule="auto"/>
        <w:ind w:left="2056" w:right="616" w:hanging="10"/>
      </w:pPr>
      <w:r>
        <w:rPr>
          <w:b/>
        </w:rPr>
        <w:t xml:space="preserve">3.4. Организация и содержание оценочных процедур </w:t>
      </w:r>
    </w:p>
    <w:p w14:paraId="31AFAB88">
      <w:pPr>
        <w:ind w:left="340" w:right="621"/>
      </w:pPr>
      <w:r>
        <w:rPr>
          <w:b/>
        </w:rPr>
        <w:t>Стартовая диагностика</w:t>
      </w:r>
      <w:r>
        <w:t xml:space="preserve"> представляет собой процедуру оценки готовности к обучению на данном уровне образования. Проводится администрацией МБОУ АСШ №3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Стартовая диагностика проводится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r>
        <w:rPr>
          <w:b/>
        </w:rPr>
        <w:t xml:space="preserve"> </w:t>
      </w:r>
    </w:p>
    <w:p w14:paraId="15B0AB57">
      <w:pPr>
        <w:ind w:left="340" w:right="621"/>
      </w:pPr>
      <w:r>
        <w:rPr>
          <w:b/>
        </w:rPr>
        <w:t>Текущий контроль успеваемости</w:t>
      </w:r>
      <w:r>
        <w:t xml:space="preserve"> включает оценочные процедуры индивидуального продвижения учащихся в освоении программы учебного предмета. Объектом текущего контроля успеваемости являются тематические планируемые результаты, этапы освоения которых зафиксированы в тематическом планировании.  </w:t>
      </w:r>
    </w:p>
    <w:p w14:paraId="2B29163A">
      <w:pPr>
        <w:ind w:left="340" w:right="621"/>
      </w:pPr>
      <w:r>
        <w:rPr>
          <w:b/>
        </w:rPr>
        <w:t>Результаты тематической оценки</w:t>
      </w:r>
      <w:r>
        <w:t xml:space="preserve">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сроки, могут включаться в систему накопительной оценки и служить основанием для освобождения обучающегося от необходимости выполнять тематическую проверочную работу.  </w:t>
      </w:r>
    </w:p>
    <w:p w14:paraId="7B901BAD">
      <w:pPr>
        <w:spacing w:after="38" w:line="271" w:lineRule="auto"/>
        <w:ind w:left="340" w:right="616"/>
      </w:pPr>
      <w:r>
        <w:rPr>
          <w:b/>
        </w:rPr>
        <w:t xml:space="preserve">Внутренняя система оценки качества образования </w:t>
      </w:r>
      <w:r>
        <w:t xml:space="preserve">включает процедуры: </w:t>
      </w:r>
    </w:p>
    <w:p w14:paraId="229821A0">
      <w:pPr>
        <w:numPr>
          <w:ilvl w:val="0"/>
          <w:numId w:val="32"/>
        </w:numPr>
        <w:ind w:right="621" w:hanging="360"/>
        <w:jc w:val="left"/>
      </w:pPr>
      <w:r>
        <w:t xml:space="preserve">оценки </w:t>
      </w:r>
      <w:r>
        <w:tab/>
      </w:r>
      <w:r>
        <w:t xml:space="preserve">уровня </w:t>
      </w:r>
      <w:r>
        <w:tab/>
      </w:r>
      <w:r>
        <w:t xml:space="preserve">достижения </w:t>
      </w:r>
      <w:r>
        <w:tab/>
      </w:r>
      <w:r>
        <w:t xml:space="preserve">предметных и метапредметных результатов;  </w:t>
      </w:r>
    </w:p>
    <w:p w14:paraId="0B810673">
      <w:pPr>
        <w:numPr>
          <w:ilvl w:val="0"/>
          <w:numId w:val="32"/>
        </w:numPr>
        <w:ind w:right="621" w:hanging="360"/>
      </w:pPr>
      <w:r>
        <w:t xml:space="preserve">оценки уровня функциональной грамотности;  </w:t>
      </w:r>
    </w:p>
    <w:p w14:paraId="7EA27BF7">
      <w:pPr>
        <w:numPr>
          <w:ilvl w:val="0"/>
          <w:numId w:val="32"/>
        </w:numPr>
        <w:ind w:right="621" w:hanging="360"/>
      </w:pPr>
      <w:r>
        <w:t xml:space="preserve">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  </w:t>
      </w:r>
    </w:p>
    <w:p w14:paraId="0CC6FC84">
      <w:pPr>
        <w:ind w:left="340" w:right="621"/>
      </w:pPr>
      <w:r>
        <w:t xml:space="preserve">Содержание и периодичность внутришкольного мониторинга устанавливаются решением педагогического совета и фиксируются в Графике оценочных процедур на текущий учебный год. </w:t>
      </w:r>
    </w:p>
    <w:p w14:paraId="5654C1E9">
      <w:pPr>
        <w:spacing w:after="37"/>
        <w:ind w:left="340" w:right="621"/>
      </w:pPr>
      <w:r>
        <w:t xml:space="preserve">Регламенты текущего контроля успеваемости, промежуточной аттестации и итоговой оценки определяются локальными нормативными актами МБОУ АСШ №3: </w:t>
      </w:r>
    </w:p>
    <w:p w14:paraId="57A294ED">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Положением о внутренней оценке качества образования </w:t>
      </w:r>
    </w:p>
    <w:p w14:paraId="72887DEC">
      <w:pPr>
        <w:ind w:left="340" w:right="621" w:firstLine="0"/>
      </w:pPr>
      <w:r>
        <w:t xml:space="preserve">Положением о текущем контроле успеваемости, промежуточной аттестации и итоговой аттестации по учебным предметам, не включенным в ГИА </w:t>
      </w:r>
    </w:p>
    <w:p w14:paraId="0BD7EBC3">
      <w:pPr>
        <w:spacing w:after="37" w:line="259" w:lineRule="auto"/>
        <w:ind w:left="1066" w:right="0" w:firstLine="0"/>
        <w:jc w:val="left"/>
      </w:pPr>
      <w:r>
        <w:t xml:space="preserve"> </w:t>
      </w:r>
    </w:p>
    <w:p w14:paraId="14975E82">
      <w:pPr>
        <w:spacing w:after="13" w:line="271" w:lineRule="auto"/>
        <w:ind w:left="1076" w:right="616" w:hanging="10"/>
      </w:pPr>
      <w:r>
        <w:rPr>
          <w:b/>
        </w:rPr>
        <w:t xml:space="preserve">Итоговая оценка выпускника формируется на основе: </w:t>
      </w:r>
    </w:p>
    <w:p w14:paraId="5E60631D">
      <w:pPr>
        <w:numPr>
          <w:ilvl w:val="1"/>
          <w:numId w:val="32"/>
        </w:numPr>
        <w:ind w:right="621" w:firstLine="355"/>
      </w:pPr>
      <w:r>
        <w:t xml:space="preserve">результатов внутренней оценки индивидуальных достижений по всем предметам, входящим в учебный план </w:t>
      </w:r>
      <w:r>
        <w:rPr>
          <w:b/>
        </w:rPr>
        <w:t xml:space="preserve">(обязательная часть), </w:t>
      </w:r>
      <w:r>
        <w:t xml:space="preserve">диагностики функциональной грамотности; </w:t>
      </w:r>
    </w:p>
    <w:p w14:paraId="1B249A1B">
      <w:pPr>
        <w:numPr>
          <w:ilvl w:val="1"/>
          <w:numId w:val="32"/>
        </w:numPr>
        <w:ind w:right="621" w:firstLine="355"/>
      </w:pPr>
      <w:r>
        <w:t xml:space="preserve">оценок за выполнение итоговых работ по всем учебным предметам; • оценки за выполнение и защиту индивидуального проекта; </w:t>
      </w:r>
    </w:p>
    <w:p w14:paraId="324A02E7">
      <w:pPr>
        <w:numPr>
          <w:ilvl w:val="1"/>
          <w:numId w:val="32"/>
        </w:numPr>
        <w:ind w:right="621" w:firstLine="355"/>
      </w:pPr>
      <w:r>
        <w:t xml:space="preserve">результатов государственной итоговой аттестации. </w:t>
      </w:r>
    </w:p>
    <w:p w14:paraId="17928F12">
      <w:pPr>
        <w:ind w:left="340" w:right="621"/>
      </w:pPr>
      <w:r>
        <w:t xml:space="preserve">При этом результаты внутреннего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 </w:t>
      </w:r>
    </w:p>
    <w:p w14:paraId="22767B00">
      <w:pPr>
        <w:ind w:left="340" w:right="621"/>
      </w:pPr>
      <w:r>
        <w:t xml:space="preserve">На основании этих оценок делаются выводы о достижении планируемых результатов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w:t>
      </w:r>
    </w:p>
    <w:p w14:paraId="38B4DEC9">
      <w:pPr>
        <w:ind w:left="340" w:right="621"/>
        <w:jc w:val="left"/>
      </w:pPr>
      <w:r>
        <w:t xml:space="preserve">Педагогический совет МБОУ АСШ №3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выдаче документа государственного образца об уровне образования — аттестата об основном общем образовании. </w:t>
      </w:r>
    </w:p>
    <w:p w14:paraId="65065DED">
      <w:pPr>
        <w:spacing w:after="39" w:line="259" w:lineRule="auto"/>
        <w:ind w:left="1066" w:right="0" w:firstLine="0"/>
        <w:jc w:val="left"/>
      </w:pPr>
      <w:r>
        <w:t xml:space="preserve"> </w:t>
      </w:r>
    </w:p>
    <w:p w14:paraId="4DD3A7C5">
      <w:pPr>
        <w:pStyle w:val="3"/>
        <w:ind w:left="459" w:right="725"/>
      </w:pPr>
      <w:r>
        <w:t xml:space="preserve">II. СОДЕРЖАТЕЛЬНЫЙ РАЗДЕЛ </w:t>
      </w:r>
    </w:p>
    <w:p w14:paraId="6BD3D37E">
      <w:pPr>
        <w:ind w:left="340" w:right="621"/>
      </w:pPr>
      <w:r>
        <w:t xml:space="preserve">1. Рабочие программы учебных предметов, учебных курсов, курсов </w:t>
      </w:r>
    </w:p>
    <w:p w14:paraId="6B6D674E">
      <w:pPr>
        <w:ind w:left="340" w:right="621"/>
      </w:pPr>
      <w:r>
        <w:t xml:space="preserve">внеурочной деятельности </w:t>
      </w:r>
    </w:p>
    <w:p w14:paraId="3798DC01">
      <w:pPr>
        <w:spacing w:after="0" w:line="259" w:lineRule="auto"/>
        <w:ind w:left="1066" w:right="0" w:firstLine="0"/>
        <w:jc w:val="left"/>
      </w:pPr>
      <w:r>
        <w:t xml:space="preserve"> </w:t>
      </w:r>
    </w:p>
    <w:p w14:paraId="5319EE65">
      <w:pPr>
        <w:ind w:left="340" w:right="621"/>
      </w:pPr>
      <w:r>
        <w:t xml:space="preserve">Рабочие программы учебных предметов, курсов имеют статус федеральных рабочих программ и в полном объеме соответствуют содержанию и планируемым результатам федеральных рабочих программ учебных предметов  </w:t>
      </w:r>
      <w:r>
        <w:fldChar w:fldCharType="begin"/>
      </w:r>
      <w:r>
        <w:instrText xml:space="preserve"> HYPERLINK "https://edsoo.ru/rabochie" </w:instrText>
      </w:r>
      <w:r>
        <w:fldChar w:fldCharType="separate"/>
      </w:r>
      <w:r>
        <w:rPr>
          <w:rStyle w:val="7"/>
        </w:rPr>
        <w:t>https://edsoo.ru/rabochie</w:t>
      </w:r>
      <w:r>
        <w:rPr>
          <w:rStyle w:val="7"/>
        </w:rPr>
        <w:fldChar w:fldCharType="end"/>
      </w:r>
      <w:r>
        <w:fldChar w:fldCharType="begin"/>
      </w:r>
      <w:r>
        <w:instrText xml:space="preserve"> HYPERLINK "https://edsoo.ru/rabochie-programmy/"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"https://edsoo.ru/rabochie-programmy/" \h </w:instrText>
      </w:r>
      <w:r>
        <w:fldChar w:fldCharType="separate"/>
      </w:r>
      <w:r>
        <w:rPr>
          <w:color w:val="0000FF"/>
          <w:u w:val="single" w:color="0000FF"/>
        </w:rPr>
        <w:t>programmy/</w:t>
      </w:r>
      <w:r>
        <w:rPr>
          <w:color w:val="0000FF"/>
          <w:u w:val="single" w:color="0000FF"/>
        </w:rPr>
        <w:fldChar w:fldCharType="end"/>
      </w:r>
      <w:r>
        <w:fldChar w:fldCharType="begin"/>
      </w:r>
      <w:r>
        <w:instrText xml:space="preserve"> HYPERLINK "https://edsoo.ru/rabochie-programmy/" \h </w:instrText>
      </w:r>
      <w:r>
        <w:fldChar w:fldCharType="separate"/>
      </w:r>
      <w:r>
        <w:t xml:space="preserve"> </w:t>
      </w:r>
      <w:r>
        <w:fldChar w:fldCharType="end"/>
      </w:r>
    </w:p>
    <w:p w14:paraId="37A747E9">
      <w:pPr>
        <w:spacing w:after="0" w:line="259" w:lineRule="auto"/>
        <w:ind w:left="1066" w:right="0" w:firstLine="0"/>
        <w:jc w:val="left"/>
      </w:pPr>
      <w:r>
        <w:t xml:space="preserve">  </w:t>
      </w:r>
    </w:p>
    <w:p w14:paraId="351BC3F7">
      <w:pPr>
        <w:ind w:left="340" w:right="621"/>
      </w:pPr>
      <w:r>
        <w:t xml:space="preserve">Рабочие программы учебных предметов, курсов внеурочной деятельности соответствуют: </w:t>
      </w:r>
    </w:p>
    <w:p w14:paraId="24D53AEA">
      <w:pPr>
        <w:numPr>
          <w:ilvl w:val="0"/>
          <w:numId w:val="33"/>
        </w:numPr>
        <w:spacing w:after="0" w:line="261" w:lineRule="auto"/>
        <w:ind w:right="628"/>
      </w:pPr>
      <w:r>
        <w:t xml:space="preserve">требованиям к структуре рабочих программ ФГОС ООО (Приказ </w:t>
      </w:r>
      <w:r>
        <w:rPr>
          <w:color w:val="22272F"/>
        </w:rPr>
        <w:t xml:space="preserve">Минпросвещения </w:t>
      </w:r>
      <w:r>
        <w:rPr>
          <w:color w:val="auto"/>
        </w:rPr>
        <w:t xml:space="preserve">России от 31.05.2021 № 287 с изменениями, внесенными Приказом Минпросвещения России от 18.07.2022 № 568); </w:t>
      </w:r>
    </w:p>
    <w:p w14:paraId="46E24113">
      <w:pPr>
        <w:numPr>
          <w:ilvl w:val="0"/>
          <w:numId w:val="33"/>
        </w:numPr>
        <w:ind w:right="628"/>
      </w:pPr>
      <w:r>
        <w:t xml:space="preserve">положениям ФОП ООО (Приказ Минпросвещения России от 18.05.2023 № 370 «Об утверждении федеральной образовательной программы основного общего образования»). </w:t>
      </w:r>
    </w:p>
    <w:p w14:paraId="5194082E">
      <w:pPr>
        <w:ind w:left="1066" w:right="621" w:firstLine="0"/>
      </w:pPr>
      <w:r>
        <w:t xml:space="preserve">Структура рабочей программы учебного предмета, учебного курса: </w:t>
      </w:r>
    </w:p>
    <w:p w14:paraId="029EEF3F">
      <w:pPr>
        <w:numPr>
          <w:ilvl w:val="0"/>
          <w:numId w:val="34"/>
        </w:numPr>
        <w:ind w:right="621" w:hanging="360"/>
        <w:jc w:val="left"/>
      </w:pPr>
      <w:r>
        <w:t xml:space="preserve">содержание учебного предмета, учебного курса; </w:t>
      </w:r>
    </w:p>
    <w:p w14:paraId="6E709F64">
      <w:pPr>
        <w:numPr>
          <w:ilvl w:val="0"/>
          <w:numId w:val="34"/>
        </w:numPr>
        <w:spacing w:after="35" w:line="255" w:lineRule="auto"/>
        <w:ind w:right="621" w:hanging="360"/>
        <w:jc w:val="left"/>
      </w:pPr>
      <w:r>
        <w:t xml:space="preserve">планируемые результаты освоения учебного предмета, учебного курса; </w:t>
      </w:r>
    </w:p>
    <w:p w14:paraId="32C37111">
      <w:pPr>
        <w:numPr>
          <w:ilvl w:val="0"/>
          <w:numId w:val="34"/>
        </w:numPr>
        <w:spacing w:after="0" w:line="269" w:lineRule="auto"/>
        <w:ind w:right="621" w:hanging="360"/>
        <w:jc w:val="left"/>
      </w:pPr>
      <w:r>
        <w:t xml:space="preserve">тематическое планирование с указанием количества академических часов на изучение темы, электронных (цифровых) образовательных ресурсов, являющихся учебно-методическими материалами </w:t>
      </w:r>
    </w:p>
    <w:p w14:paraId="5FDDEC0A">
      <w:pPr>
        <w:spacing w:after="28" w:line="259" w:lineRule="auto"/>
        <w:ind w:left="1066" w:right="0" w:firstLine="0"/>
        <w:jc w:val="left"/>
      </w:pPr>
      <w:r>
        <w:t xml:space="preserve"> </w:t>
      </w:r>
    </w:p>
    <w:p w14:paraId="6E44151D">
      <w:pPr>
        <w:ind w:left="340" w:right="621"/>
      </w:pPr>
      <w:r>
        <w:t xml:space="preserve">На основании статьи 1 </w:t>
      </w:r>
      <w:r>
        <w:fldChar w:fldCharType="begin"/>
      </w:r>
      <w:r>
        <w:instrText xml:space="preserve"> HYPERLINK "https://www.consultant.ru/document/cons_doc_LAW_464808/" \h </w:instrText>
      </w:r>
      <w:r>
        <w:fldChar w:fldCharType="separate"/>
      </w:r>
      <w:r>
        <w:t>Федерального закона от 19.12.2023 N 618</w:t>
      </w:r>
      <w:r>
        <w:fldChar w:fldCharType="end"/>
      </w:r>
      <w:r>
        <w:fldChar w:fldCharType="begin"/>
      </w:r>
      <w:r>
        <w:instrText xml:space="preserve"> HYPERLINK "https://www.consultant.ru/document/cons_doc_LAW_464808/" \h </w:instrText>
      </w:r>
      <w:r>
        <w:fldChar w:fldCharType="separate"/>
      </w:r>
      <w:r>
        <w:t>-</w:t>
      </w:r>
      <w:r>
        <w:fldChar w:fldCharType="end"/>
      </w:r>
      <w:r>
        <w:fldChar w:fldCharType="begin"/>
      </w:r>
      <w:r>
        <w:instrText xml:space="preserve"> HYPERLINK "https://www.consultant.ru/document/cons_doc_LAW_464808/" \h </w:instrText>
      </w:r>
      <w:r>
        <w:fldChar w:fldCharType="separate"/>
      </w:r>
      <w:r>
        <w:t xml:space="preserve">ФЗ «О </w:t>
      </w:r>
      <w:r>
        <w:fldChar w:fldCharType="end"/>
      </w:r>
      <w:r>
        <w:fldChar w:fldCharType="begin"/>
      </w:r>
      <w:r>
        <w:instrText xml:space="preserve"> HYPERLINK "https://www.consultant.ru/document/cons_doc_LAW_464808/" \h </w:instrText>
      </w:r>
      <w:r>
        <w:fldChar w:fldCharType="separate"/>
      </w:r>
      <w:r>
        <w:t xml:space="preserve">внесении изменений в Федеральный закон «Об образовании в Российской </w:t>
      </w:r>
      <w:r>
        <w:fldChar w:fldCharType="end"/>
      </w:r>
      <w:r>
        <w:fldChar w:fldCharType="begin"/>
      </w:r>
      <w:r>
        <w:instrText xml:space="preserve"> HYPERLINK "https://www.consultant.ru/document/cons_doc_LAW_464808/" \h </w:instrText>
      </w:r>
      <w:r>
        <w:fldChar w:fldCharType="separate"/>
      </w:r>
      <w:r>
        <w:t>Федерации»</w:t>
      </w:r>
      <w:r>
        <w:fldChar w:fldCharType="end"/>
      </w:r>
      <w:r>
        <w:fldChar w:fldCharType="begin"/>
      </w:r>
      <w:r>
        <w:instrText xml:space="preserve"> HYPERLINK "https://www.consultant.ru/document/cons_doc_LAW_464808/" \h </w:instrText>
      </w:r>
      <w:r>
        <w:fldChar w:fldCharType="separate"/>
      </w:r>
      <w:r>
        <w:t xml:space="preserve"> </w:t>
      </w:r>
      <w:r>
        <w:fldChar w:fldCharType="end"/>
      </w:r>
      <w:r>
        <w:t xml:space="preserve">с 1 сентября 2024 года МБОУ АСШ №3 реализует Федеральные рабочие программы учебных предметов основного общего образования «Русский язык», «Литература», «История», «Обществозание», «География», «Основы безопасности и защиты Родины», «Труд (технология)»:   </w:t>
      </w:r>
    </w:p>
    <w:p w14:paraId="55C9B46D">
      <w:pPr>
        <w:spacing w:after="11" w:line="262" w:lineRule="auto"/>
        <w:ind w:left="355" w:right="619" w:firstLine="543"/>
      </w:pPr>
      <w:r>
        <w:rPr>
          <w:i/>
        </w:rPr>
        <w:t xml:space="preserve">«6.3.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 </w:t>
      </w:r>
    </w:p>
    <w:p w14:paraId="167B4F5C">
      <w:pPr>
        <w:spacing w:after="27" w:line="259" w:lineRule="auto"/>
        <w:ind w:left="512" w:right="0" w:firstLine="0"/>
        <w:jc w:val="center"/>
      </w:pPr>
      <w:r>
        <w:t xml:space="preserve"> </w:t>
      </w:r>
    </w:p>
    <w:p w14:paraId="2658CC90">
      <w:pPr>
        <w:spacing w:after="13"/>
        <w:ind w:left="2104" w:right="1510" w:hanging="10"/>
        <w:jc w:val="center"/>
      </w:pPr>
      <w:r>
        <w:t xml:space="preserve">Рабочие программмы учебных предметов  обязательной части учебного плана </w:t>
      </w:r>
    </w:p>
    <w:p w14:paraId="3425E5A0">
      <w:pPr>
        <w:numPr>
          <w:ilvl w:val="0"/>
          <w:numId w:val="35"/>
        </w:numPr>
        <w:spacing w:after="0" w:line="249" w:lineRule="auto"/>
        <w:ind w:right="0" w:hanging="10"/>
        <w:jc w:val="left"/>
      </w:pPr>
      <w:r>
        <w:rPr>
          <w:color w:val="222222"/>
        </w:rPr>
        <w:t xml:space="preserve">Федеральная рабочая программа учебного предмета «Русский язык» -  </w:t>
      </w:r>
      <w:r>
        <w:fldChar w:fldCharType="begin"/>
      </w:r>
      <w:r>
        <w:instrText xml:space="preserve"> HYPERLINK "https://edsoo.ru/wp-content/uploads/2025/06/01_frp_russkij-yazyk_5-9-klassy_18062025_itog-na-sajt.pdf" \h </w:instrText>
      </w:r>
      <w:r>
        <w:fldChar w:fldCharType="separate"/>
      </w:r>
      <w:r>
        <w:rPr>
          <w:color w:val="0000FF"/>
          <w:u w:val="single" w:color="0000FF"/>
        </w:rPr>
        <w:t>https://edsoo.ru/wp</w:t>
      </w:r>
      <w:r>
        <w:rPr>
          <w:color w:val="0000FF"/>
          <w:u w:val="single" w:color="0000FF"/>
        </w:rPr>
        <w:fldChar w:fldCharType="end"/>
      </w:r>
      <w:r>
        <w:fldChar w:fldCharType="begin"/>
      </w:r>
      <w:r>
        <w:instrText xml:space="preserve"> HYPERLINK "https://edsoo.ru/wp-content/uploads/2025/06/01_frp_russkij-yazyk_5-9-klassy_18062025_itog-na-sajt.pdf"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"https://edsoo.ru/wp-content/uploads/2025/06/01_frp_russkij-yazyk_5-9-klassy_18062025_itog-na-sajt.pdf" \h </w:instrText>
      </w:r>
      <w:r>
        <w:fldChar w:fldCharType="separate"/>
      </w:r>
      <w:r>
        <w:rPr>
          <w:color w:val="0000FF"/>
          <w:u w:val="single" w:color="0000FF"/>
        </w:rPr>
        <w:t>content/uploads/2025/06/01_frp_russkij</w:t>
      </w:r>
      <w:r>
        <w:rPr>
          <w:color w:val="0000FF"/>
          <w:u w:val="single" w:color="0000FF"/>
        </w:rPr>
        <w:fldChar w:fldCharType="end"/>
      </w:r>
      <w:r>
        <w:fldChar w:fldCharType="begin"/>
      </w:r>
      <w:r>
        <w:instrText xml:space="preserve"> HYPERLINK "https://edsoo.ru/wp-content/uploads/2025/06/01_frp_russkij-yazyk_5-9-klassy_18062025_itog-na-sajt.pdf"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"https://edsoo.ru/wp-content/uploads/2025/06/01_frp_russkij-yazyk_5-9-klassy_18062025_itog-na-sajt.pdf" \h </w:instrText>
      </w:r>
      <w:r>
        <w:fldChar w:fldCharType="separate"/>
      </w:r>
      <w:r>
        <w:rPr>
          <w:color w:val="0000FF"/>
          <w:u w:val="single" w:color="0000FF"/>
        </w:rPr>
        <w:t>yazyk_5</w:t>
      </w:r>
      <w:r>
        <w:rPr>
          <w:color w:val="0000FF"/>
          <w:u w:val="single" w:color="0000FF"/>
        </w:rPr>
        <w:fldChar w:fldCharType="end"/>
      </w:r>
      <w:r>
        <w:fldChar w:fldCharType="begin"/>
      </w:r>
      <w:r>
        <w:instrText xml:space="preserve"> HYPERLINK "https://edsoo.ru/wp-content/uploads/2025/06/01_frp_russkij-yazyk_5-9-klassy_18062025_itog-na-sajt.pdf"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"https://edsoo.ru/wp-content/uploads/2025/06/01_frp_russkij-yazyk_5-9-klassy_18062025_itog-na-sajt.pdf" \h </w:instrText>
      </w:r>
      <w:r>
        <w:fldChar w:fldCharType="separate"/>
      </w:r>
      <w:r>
        <w:rPr>
          <w:color w:val="0000FF"/>
          <w:u w:val="single" w:color="0000FF"/>
        </w:rPr>
        <w:t>9</w:t>
      </w:r>
      <w:r>
        <w:rPr>
          <w:color w:val="0000FF"/>
          <w:u w:val="single" w:color="0000FF"/>
        </w:rPr>
        <w:fldChar w:fldCharType="end"/>
      </w:r>
      <w:r>
        <w:fldChar w:fldCharType="begin"/>
      </w:r>
      <w:r>
        <w:instrText xml:space="preserve"> HYPERLINK "https://edsoo.ru/wp-content/uploads/2025/06/01_frp_russkij-yazyk_5-9-klassy_18062025_itog-na-sajt.pdf" \h </w:instrText>
      </w:r>
      <w:r>
        <w:fldChar w:fldCharType="separate"/>
      </w:r>
      <w:r>
        <w:fldChar w:fldCharType="end"/>
      </w:r>
      <w:r>
        <w:fldChar w:fldCharType="begin"/>
      </w:r>
      <w:r>
        <w:instrText xml:space="preserve"> HYPERLINK "https://edsoo.ru/wp-content/uploads/2025/06/01_frp_russkij-yazyk_5-9-klassy_18062025_itog-na-sajt.pdf" \h </w:instrText>
      </w:r>
      <w:r>
        <w:fldChar w:fldCharType="separate"/>
      </w:r>
      <w:r>
        <w:rPr>
          <w:color w:val="0000FF"/>
          <w:u w:val="single" w:color="0000FF"/>
        </w:rPr>
        <w:t>klassy_18062025_itog</w:t>
      </w:r>
      <w:r>
        <w:rPr>
          <w:color w:val="0000FF"/>
          <w:u w:val="single" w:color="0000FF"/>
        </w:rPr>
        <w:fldChar w:fldCharType="end"/>
      </w:r>
      <w:r>
        <w:fldChar w:fldCharType="begin"/>
      </w:r>
      <w:r>
        <w:instrText xml:space="preserve"> HYPERLINK "https://edsoo.ru/wp-content/uploads/2025/06/01_frp_russkij-yazyk_5-9-klassy_18062025_itog-na-sajt.pdf"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"https://edsoo.ru/wp-content/uploads/2025/06/01_frp_russkij-yazyk_5-9-klassy_18062025_itog-na-sajt.pdf" \h </w:instrText>
      </w:r>
      <w:r>
        <w:fldChar w:fldCharType="separate"/>
      </w:r>
      <w:r>
        <w:rPr>
          <w:color w:val="0000FF"/>
          <w:u w:val="single" w:color="0000FF"/>
        </w:rPr>
        <w:t>na</w:t>
      </w:r>
      <w:r>
        <w:rPr>
          <w:color w:val="0000FF"/>
          <w:u w:val="single" w:color="0000FF"/>
        </w:rPr>
        <w:fldChar w:fldCharType="end"/>
      </w:r>
      <w:r>
        <w:fldChar w:fldCharType="begin"/>
      </w:r>
      <w:r>
        <w:instrText xml:space="preserve"> HYPERLINK "https://edsoo.ru/wp-content/uploads/2025/06/01_frp_russkij-yazyk_5-9-klassy_18062025_itog-na-sajt.pdf"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"https://edsoo.ru/wp-content/uploads/2025/06/01_frp_russkij-yazyk_5-9-klassy_18062025_itog-na-sajt.pdf" \h </w:instrText>
      </w:r>
      <w:r>
        <w:fldChar w:fldCharType="separate"/>
      </w:r>
      <w:r>
        <w:rPr>
          <w:color w:val="0000FF"/>
          <w:u w:val="single" w:color="0000FF"/>
        </w:rPr>
        <w:t>sajt.pdf</w:t>
      </w:r>
      <w:r>
        <w:rPr>
          <w:color w:val="0000FF"/>
          <w:u w:val="single" w:color="0000FF"/>
        </w:rPr>
        <w:fldChar w:fldCharType="end"/>
      </w:r>
      <w:r>
        <w:fldChar w:fldCharType="begin"/>
      </w:r>
      <w:r>
        <w:instrText xml:space="preserve"> HYPERLINK "https://edsoo.ru/wp-content/uploads/2025/06/01_frp_russkij-yazyk_5-9-klassy_18062025_itog-na-sajt.pdf" \h </w:instrText>
      </w:r>
      <w:r>
        <w:fldChar w:fldCharType="separate"/>
      </w:r>
      <w:r>
        <w:rPr>
          <w:color w:val="222222"/>
        </w:rPr>
        <w:t xml:space="preserve"> </w:t>
      </w:r>
      <w:r>
        <w:rPr>
          <w:color w:val="222222"/>
        </w:rPr>
        <w:fldChar w:fldCharType="end"/>
      </w:r>
    </w:p>
    <w:p w14:paraId="7834ABD5">
      <w:pPr>
        <w:spacing w:after="27" w:line="259" w:lineRule="auto"/>
        <w:ind w:left="355" w:right="0" w:firstLine="0"/>
        <w:jc w:val="left"/>
      </w:pPr>
      <w:r>
        <w:rPr>
          <w:color w:val="222222"/>
        </w:rPr>
        <w:t xml:space="preserve"> </w:t>
      </w:r>
    </w:p>
    <w:p w14:paraId="62D365FE">
      <w:pPr>
        <w:numPr>
          <w:ilvl w:val="0"/>
          <w:numId w:val="35"/>
        </w:numPr>
        <w:spacing w:after="0" w:line="249" w:lineRule="auto"/>
        <w:ind w:right="0" w:hanging="10"/>
        <w:jc w:val="left"/>
      </w:pPr>
      <w:r>
        <w:rPr>
          <w:color w:val="222222"/>
        </w:rPr>
        <w:t xml:space="preserve">Федеральная рабочая программа учебного предмета «Литература» -  </w:t>
      </w:r>
      <w:r>
        <w:fldChar w:fldCharType="begin"/>
      </w:r>
      <w:r>
        <w:instrText xml:space="preserve"> HYPERLINK "https://edsoo.ru/wp-content/uploads/2025/07/frp_literatura_5-9-klassy_2025.pdf" \h </w:instrText>
      </w:r>
      <w:r>
        <w:fldChar w:fldCharType="separate"/>
      </w:r>
      <w:r>
        <w:rPr>
          <w:color w:val="0000FF"/>
          <w:u w:val="single" w:color="0000FF"/>
        </w:rPr>
        <w:t>https://edsoo.ru/wp</w:t>
      </w:r>
      <w:r>
        <w:rPr>
          <w:color w:val="0000FF"/>
          <w:u w:val="single" w:color="0000FF"/>
        </w:rPr>
        <w:fldChar w:fldCharType="end"/>
      </w:r>
      <w:r>
        <w:fldChar w:fldCharType="begin"/>
      </w:r>
      <w:r>
        <w:instrText xml:space="preserve"> HYPERLINK "https://edsoo.ru/wp-content/uploads/2025/07/frp_literatura_5-9-klassy_2025.pdf"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"https://edsoo.ru/wp-content/uploads/2025/07/frp_literatura_5-9-klassy_2025.pdf" \h </w:instrText>
      </w:r>
      <w:r>
        <w:fldChar w:fldCharType="separate"/>
      </w:r>
      <w:r>
        <w:rPr>
          <w:color w:val="0000FF"/>
          <w:u w:val="single" w:color="0000FF"/>
        </w:rPr>
        <w:t>content/uploads/2025/07/frp_literatura_5</w:t>
      </w:r>
      <w:r>
        <w:rPr>
          <w:color w:val="0000FF"/>
          <w:u w:val="single" w:color="0000FF"/>
        </w:rPr>
        <w:fldChar w:fldCharType="end"/>
      </w:r>
      <w:r>
        <w:fldChar w:fldCharType="begin"/>
      </w:r>
      <w:r>
        <w:instrText xml:space="preserve"> HYPERLINK "https://edsoo.ru/wp-content/uploads/2025/07/frp_literatura_5-9-klassy_2025.pdf"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"https://edsoo.ru/wp-content/uploads/2025/07/frp_literatura_5-9-klassy_2025.pdf" \h </w:instrText>
      </w:r>
      <w:r>
        <w:fldChar w:fldCharType="separate"/>
      </w:r>
      <w:r>
        <w:rPr>
          <w:color w:val="0000FF"/>
          <w:u w:val="single" w:color="0000FF"/>
        </w:rPr>
        <w:t>9</w:t>
      </w:r>
      <w:r>
        <w:rPr>
          <w:color w:val="0000FF"/>
          <w:u w:val="single" w:color="0000FF"/>
        </w:rPr>
        <w:fldChar w:fldCharType="end"/>
      </w:r>
      <w:r>
        <w:fldChar w:fldCharType="begin"/>
      </w:r>
      <w:r>
        <w:instrText xml:space="preserve"> HYPERLINK "https://edsoo.ru/wp-content/uploads/2025/07/frp_literatura_5-9-klassy_2025.pdf"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"https://edsoo.ru/wp-content/uploads/2025/07/frp_literatura_5-9-klassy_2025.pdf" \h </w:instrText>
      </w:r>
      <w:r>
        <w:fldChar w:fldCharType="separate"/>
      </w:r>
      <w:r>
        <w:rPr>
          <w:color w:val="0000FF"/>
          <w:u w:val="single" w:color="0000FF"/>
        </w:rPr>
        <w:t>klassy_2025.pdf</w:t>
      </w:r>
      <w:r>
        <w:rPr>
          <w:color w:val="0000FF"/>
          <w:u w:val="single" w:color="0000FF"/>
        </w:rPr>
        <w:fldChar w:fldCharType="end"/>
      </w:r>
      <w:r>
        <w:fldChar w:fldCharType="begin"/>
      </w:r>
      <w:r>
        <w:instrText xml:space="preserve"> HYPERLINK "https://edsoo.ru/wp-content/uploads/2025/07/frp_literatura_5-9-klassy_2025.pdf" \h </w:instrText>
      </w:r>
      <w:r>
        <w:fldChar w:fldCharType="separate"/>
      </w:r>
      <w:r>
        <w:rPr>
          <w:color w:val="222222"/>
        </w:rPr>
        <w:t xml:space="preserve"> </w:t>
      </w:r>
      <w:r>
        <w:rPr>
          <w:color w:val="222222"/>
        </w:rPr>
        <w:fldChar w:fldCharType="end"/>
      </w:r>
    </w:p>
    <w:p w14:paraId="51F99C99">
      <w:pPr>
        <w:spacing w:after="27" w:line="259" w:lineRule="auto"/>
        <w:ind w:left="355" w:right="0" w:firstLine="0"/>
        <w:jc w:val="left"/>
      </w:pPr>
      <w:r>
        <w:t xml:space="preserve"> </w:t>
      </w:r>
    </w:p>
    <w:p w14:paraId="6FFCBB51">
      <w:pPr>
        <w:numPr>
          <w:ilvl w:val="0"/>
          <w:numId w:val="35"/>
        </w:numPr>
        <w:spacing w:after="0" w:line="249" w:lineRule="auto"/>
        <w:ind w:right="0" w:hanging="10"/>
        <w:jc w:val="left"/>
      </w:pPr>
      <w:r>
        <w:t xml:space="preserve">Федеральная рабочая программа учебного предмета «История» -  </w:t>
      </w:r>
      <w:r>
        <w:fldChar w:fldCharType="begin"/>
      </w:r>
      <w:r>
        <w:instrText xml:space="preserve"> HYPERLINK "https://edsoo.ru/wp-content/uploads/2025/07/istoriya_5-9_ooo_2025.pdf" \h </w:instrText>
      </w:r>
      <w:r>
        <w:fldChar w:fldCharType="separate"/>
      </w:r>
      <w:r>
        <w:rPr>
          <w:color w:val="0000FF"/>
          <w:u w:val="single" w:color="0000FF"/>
        </w:rPr>
        <w:t>https://edsoo.ru/wp</w:t>
      </w:r>
      <w:r>
        <w:rPr>
          <w:color w:val="0000FF"/>
          <w:u w:val="single" w:color="0000FF"/>
        </w:rPr>
        <w:fldChar w:fldCharType="end"/>
      </w:r>
      <w:r>
        <w:fldChar w:fldCharType="begin"/>
      </w:r>
      <w:r>
        <w:instrText xml:space="preserve"> HYPERLINK "https://edsoo.ru/wp-content/uploads/2025/07/istoriya_5-9_ooo_2025.pdf"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"https://edsoo.ru/wp-content/uploads/2025/07/istoriya_5-9_ooo_2025.pdf" \h </w:instrText>
      </w:r>
      <w:r>
        <w:fldChar w:fldCharType="separate"/>
      </w:r>
      <w:r>
        <w:rPr>
          <w:color w:val="0000FF"/>
          <w:u w:val="single" w:color="0000FF"/>
        </w:rPr>
        <w:t>content/uploads/2025/07/istoriya_5</w:t>
      </w:r>
      <w:r>
        <w:rPr>
          <w:color w:val="0000FF"/>
          <w:u w:val="single" w:color="0000FF"/>
        </w:rPr>
        <w:fldChar w:fldCharType="end"/>
      </w:r>
      <w:r>
        <w:fldChar w:fldCharType="begin"/>
      </w:r>
      <w:r>
        <w:instrText xml:space="preserve"> HYPERLINK "https://edsoo.ru/wp-content/uploads/2025/07/istoriya_5-9_ooo_2025.pdf"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"https://edsoo.ru/wp-content/uploads/2025/07/istoriya_5-9_ooo_2025.pdf" \h </w:instrText>
      </w:r>
      <w:r>
        <w:fldChar w:fldCharType="separate"/>
      </w:r>
      <w:r>
        <w:rPr>
          <w:color w:val="0000FF"/>
          <w:u w:val="single" w:color="0000FF"/>
        </w:rPr>
        <w:t>9_ooo_2025.pdf</w:t>
      </w:r>
      <w:r>
        <w:rPr>
          <w:color w:val="0000FF"/>
          <w:u w:val="single" w:color="0000FF"/>
        </w:rPr>
        <w:fldChar w:fldCharType="end"/>
      </w:r>
      <w:r>
        <w:fldChar w:fldCharType="begin"/>
      </w:r>
      <w:r>
        <w:instrText xml:space="preserve"> HYPERLINK "https://edsoo.ru/wp-content/uploads/2025/07/istoriya_5-9_ooo_2025.pdf" \h </w:instrText>
      </w:r>
      <w:r>
        <w:fldChar w:fldCharType="separate"/>
      </w:r>
      <w:r>
        <w:t xml:space="preserve"> </w:t>
      </w:r>
      <w:r>
        <w:fldChar w:fldCharType="end"/>
      </w:r>
    </w:p>
    <w:p w14:paraId="6D56F6CB">
      <w:pPr>
        <w:spacing w:after="27" w:line="259" w:lineRule="auto"/>
        <w:ind w:left="355" w:right="0" w:firstLine="0"/>
        <w:jc w:val="left"/>
      </w:pPr>
      <w:r>
        <w:t xml:space="preserve"> </w:t>
      </w:r>
    </w:p>
    <w:p w14:paraId="2D91C08A">
      <w:pPr>
        <w:numPr>
          <w:ilvl w:val="0"/>
          <w:numId w:val="35"/>
        </w:numPr>
        <w:spacing w:after="0" w:line="249" w:lineRule="auto"/>
        <w:ind w:right="0" w:hanging="10"/>
        <w:jc w:val="left"/>
      </w:pPr>
      <w:r>
        <w:t xml:space="preserve">Федеральная рабочая программа учебного предмета  «Обществознание» - </w:t>
      </w:r>
      <w:r>
        <w:fldChar w:fldCharType="begin"/>
      </w:r>
      <w:r>
        <w:instrText xml:space="preserve"> HYPERLINK "https://edsoo.ru/wp-content/uploads/2025/06/10_frp_obshhestvo-6-9-klassy_25062025_itog-na-sajt.pdf" \h </w:instrText>
      </w:r>
      <w:r>
        <w:fldChar w:fldCharType="separate"/>
      </w:r>
      <w:r>
        <w:rPr>
          <w:color w:val="0000FF"/>
          <w:u w:val="single" w:color="0000FF"/>
        </w:rPr>
        <w:t>https://edsoo.ru/wp</w:t>
      </w:r>
      <w:r>
        <w:rPr>
          <w:color w:val="0000FF"/>
          <w:u w:val="single" w:color="0000FF"/>
        </w:rPr>
        <w:fldChar w:fldCharType="end"/>
      </w:r>
      <w:r>
        <w:fldChar w:fldCharType="begin"/>
      </w:r>
      <w:r>
        <w:instrText xml:space="preserve"> HYPERLINK "https://edsoo.ru/wp-content/uploads/2025/06/10_frp_obshhestvo-6-9-klassy_25062025_itog-na-sajt.pdf"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"https://edsoo.ru/wp-content/uploads/2025/06/10_frp_obshhestvo-6-9-klassy_25062025_itog-na-sajt.pdf" \h </w:instrText>
      </w:r>
      <w:r>
        <w:fldChar w:fldCharType="separate"/>
      </w:r>
      <w:r>
        <w:rPr>
          <w:color w:val="0000FF"/>
          <w:u w:val="single" w:color="0000FF"/>
        </w:rPr>
        <w:t>content/uploads/2025/06/10_frp_obshhestvo</w:t>
      </w:r>
      <w:r>
        <w:rPr>
          <w:color w:val="0000FF"/>
          <w:u w:val="single" w:color="0000FF"/>
        </w:rPr>
        <w:fldChar w:fldCharType="end"/>
      </w:r>
      <w:r>
        <w:fldChar w:fldCharType="begin"/>
      </w:r>
      <w:r>
        <w:instrText xml:space="preserve"> HYPERLINK "https://edsoo.ru/wp-content/uploads/2025/06/10_frp_obshhestvo-6-9-klassy_25062025_itog-na-sajt.pdf"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"https://edsoo.ru/wp-content/uploads/2025/06/10_frp_obshhestvo-6-9-klassy_25062025_itog-na-sajt.pdf" \h </w:instrText>
      </w:r>
      <w:r>
        <w:fldChar w:fldCharType="separate"/>
      </w:r>
      <w:r>
        <w:rPr>
          <w:color w:val="0000FF"/>
          <w:u w:val="single" w:color="0000FF"/>
        </w:rPr>
        <w:t>6</w:t>
      </w:r>
      <w:r>
        <w:rPr>
          <w:color w:val="0000FF"/>
          <w:u w:val="single" w:color="0000FF"/>
        </w:rPr>
        <w:fldChar w:fldCharType="end"/>
      </w:r>
      <w:r>
        <w:fldChar w:fldCharType="begin"/>
      </w:r>
      <w:r>
        <w:instrText xml:space="preserve"> HYPERLINK "https://edsoo.ru/wp-content/uploads/2025/06/10_frp_obshhestvo-6-9-klassy_25062025_itog-na-sajt.pdf"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"https://edsoo.ru/wp-content/uploads/2025/06/10_frp_obshhestvo-6-9-klassy_25062025_itog-na-sajt.pdf" \h </w:instrText>
      </w:r>
      <w:r>
        <w:fldChar w:fldCharType="separate"/>
      </w:r>
      <w:r>
        <w:rPr>
          <w:color w:val="0000FF"/>
          <w:u w:val="single" w:color="0000FF"/>
        </w:rPr>
        <w:t>9</w:t>
      </w:r>
      <w:r>
        <w:rPr>
          <w:color w:val="0000FF"/>
          <w:u w:val="single" w:color="0000FF"/>
        </w:rPr>
        <w:fldChar w:fldCharType="end"/>
      </w:r>
      <w:r>
        <w:fldChar w:fldCharType="begin"/>
      </w:r>
      <w:r>
        <w:instrText xml:space="preserve"> HYPERLINK "https://edsoo.ru/wp-content/uploads/2025/06/10_frp_obshhestvo-6-9-klassy_25062025_itog-na-sajt.pdf" \h </w:instrText>
      </w:r>
      <w:r>
        <w:fldChar w:fldCharType="separate"/>
      </w:r>
      <w:r>
        <w:fldChar w:fldCharType="end"/>
      </w:r>
      <w:r>
        <w:fldChar w:fldCharType="begin"/>
      </w:r>
      <w:r>
        <w:instrText xml:space="preserve"> HYPERLINK "https://edsoo.ru/wp-content/uploads/2025/06/10_frp_obshhestvo-6-9-klassy_25062025_itog-na-sajt.pdf" \h </w:instrText>
      </w:r>
      <w:r>
        <w:fldChar w:fldCharType="separate"/>
      </w:r>
      <w:r>
        <w:rPr>
          <w:color w:val="0000FF"/>
          <w:u w:val="single" w:color="0000FF"/>
        </w:rPr>
        <w:t>klassy_25062025_itog</w:t>
      </w:r>
      <w:r>
        <w:rPr>
          <w:color w:val="0000FF"/>
          <w:u w:val="single" w:color="0000FF"/>
        </w:rPr>
        <w:fldChar w:fldCharType="end"/>
      </w:r>
      <w:r>
        <w:fldChar w:fldCharType="begin"/>
      </w:r>
      <w:r>
        <w:instrText xml:space="preserve"> HYPERLINK "https://edsoo.ru/wp-content/uploads/2025/06/10_frp_obshhestvo-6-9-klassy_25062025_itog-na-sajt.pdf"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"https://edsoo.ru/wp-content/uploads/2025/06/10_frp_obshhestvo-6-9-klassy_25062025_itog-na-sajt.pdf" \h </w:instrText>
      </w:r>
      <w:r>
        <w:fldChar w:fldCharType="separate"/>
      </w:r>
      <w:r>
        <w:rPr>
          <w:color w:val="0000FF"/>
          <w:u w:val="single" w:color="0000FF"/>
        </w:rPr>
        <w:t>na</w:t>
      </w:r>
      <w:r>
        <w:rPr>
          <w:color w:val="0000FF"/>
          <w:u w:val="single" w:color="0000FF"/>
        </w:rPr>
        <w:fldChar w:fldCharType="end"/>
      </w:r>
      <w:r>
        <w:fldChar w:fldCharType="begin"/>
      </w:r>
      <w:r>
        <w:instrText xml:space="preserve"> HYPERLINK "https://edsoo.ru/wp-content/uploads/2025/06/10_frp_obshhestvo-6-9-klassy_25062025_itog-na-sajt.pdf"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"https://edsoo.ru/wp-content/uploads/2025/06/10_frp_obshhestvo-6-9-klassy_25062025_itog-na-sajt.pdf" \h </w:instrText>
      </w:r>
      <w:r>
        <w:fldChar w:fldCharType="separate"/>
      </w:r>
      <w:r>
        <w:rPr>
          <w:color w:val="0000FF"/>
          <w:u w:val="single" w:color="0000FF"/>
        </w:rPr>
        <w:t>sajt.pdf</w:t>
      </w:r>
      <w:r>
        <w:rPr>
          <w:color w:val="0000FF"/>
          <w:u w:val="single" w:color="0000FF"/>
        </w:rPr>
        <w:fldChar w:fldCharType="end"/>
      </w:r>
      <w:r>
        <w:fldChar w:fldCharType="begin"/>
      </w:r>
      <w:r>
        <w:instrText xml:space="preserve"> HYPERLINK "https://edsoo.ru/wp-content/uploads/2025/06/10_frp_obshhestvo-6-9-klassy_25062025_itog-na-sajt.pdf" \h </w:instrText>
      </w:r>
      <w:r>
        <w:fldChar w:fldCharType="separate"/>
      </w:r>
      <w:r>
        <w:rPr>
          <w:color w:val="222222"/>
        </w:rPr>
        <w:t xml:space="preserve"> </w:t>
      </w:r>
      <w:r>
        <w:rPr>
          <w:color w:val="222222"/>
        </w:rPr>
        <w:fldChar w:fldCharType="end"/>
      </w:r>
    </w:p>
    <w:p w14:paraId="35B5E88D">
      <w:pPr>
        <w:spacing w:after="27" w:line="259" w:lineRule="auto"/>
        <w:ind w:left="355" w:right="0" w:firstLine="0"/>
        <w:jc w:val="left"/>
      </w:pPr>
      <w:r>
        <w:rPr>
          <w:color w:val="222222"/>
        </w:rPr>
        <w:t xml:space="preserve"> </w:t>
      </w:r>
    </w:p>
    <w:p w14:paraId="230FE571">
      <w:pPr>
        <w:numPr>
          <w:ilvl w:val="0"/>
          <w:numId w:val="35"/>
        </w:numPr>
        <w:spacing w:after="0" w:line="249" w:lineRule="auto"/>
        <w:ind w:right="0" w:hanging="10"/>
        <w:jc w:val="left"/>
      </w:pPr>
      <w:r>
        <w:rPr>
          <w:color w:val="222222"/>
        </w:rPr>
        <w:t xml:space="preserve">Федеральная рабочая программа учебного предмета «География» -  </w:t>
      </w:r>
      <w:r>
        <w:fldChar w:fldCharType="begin"/>
      </w:r>
      <w:r>
        <w:instrText xml:space="preserve"> HYPERLINK "https://edsoo.ru/wp-content/uploads/2025/06/11_frp_geografiya-5-9-klassy_18062025_itog-na-sajt.pdf" \h </w:instrText>
      </w:r>
      <w:r>
        <w:fldChar w:fldCharType="separate"/>
      </w:r>
      <w:r>
        <w:rPr>
          <w:color w:val="0000FF"/>
          <w:u w:val="single" w:color="0000FF"/>
        </w:rPr>
        <w:t>https://edsoo.ru/wp</w:t>
      </w:r>
      <w:r>
        <w:rPr>
          <w:color w:val="0000FF"/>
          <w:u w:val="single" w:color="0000FF"/>
        </w:rPr>
        <w:fldChar w:fldCharType="end"/>
      </w:r>
      <w:r>
        <w:fldChar w:fldCharType="begin"/>
      </w:r>
      <w:r>
        <w:instrText xml:space="preserve"> HYPERLINK "https://edsoo.ru/wp-content/uploads/2025/06/11_frp_geografiya-5-9-klassy_18062025_itog-na-sajt.pdf"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"https://edsoo.ru/wp-content/uploads/2025/06/11_frp_geografiya-5-9-klassy_18062025_itog-na-sajt.pdf" \h </w:instrText>
      </w:r>
      <w:r>
        <w:fldChar w:fldCharType="separate"/>
      </w:r>
      <w:r>
        <w:rPr>
          <w:color w:val="0000FF"/>
          <w:u w:val="single" w:color="0000FF"/>
        </w:rPr>
        <w:t>content/uploads/2025/06/11_frp_geografiya</w:t>
      </w:r>
      <w:r>
        <w:rPr>
          <w:color w:val="0000FF"/>
          <w:u w:val="single" w:color="0000FF"/>
        </w:rPr>
        <w:fldChar w:fldCharType="end"/>
      </w:r>
      <w:r>
        <w:fldChar w:fldCharType="begin"/>
      </w:r>
      <w:r>
        <w:instrText xml:space="preserve"> HYPERLINK "https://edsoo.ru/wp-content/uploads/2025/06/11_frp_geografiya-5-9-klassy_18062025_itog-na-sajt.pdf"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"https://edsoo.ru/wp-content/uploads/2025/06/11_frp_geografiya-5-9-klassy_18062025_itog-na-sajt.pdf" \h </w:instrText>
      </w:r>
      <w:r>
        <w:fldChar w:fldCharType="separate"/>
      </w:r>
      <w:r>
        <w:rPr>
          <w:color w:val="0000FF"/>
          <w:u w:val="single" w:color="0000FF"/>
        </w:rPr>
        <w:t>5</w:t>
      </w:r>
      <w:r>
        <w:rPr>
          <w:color w:val="0000FF"/>
          <w:u w:val="single" w:color="0000FF"/>
        </w:rPr>
        <w:fldChar w:fldCharType="end"/>
      </w:r>
      <w:r>
        <w:fldChar w:fldCharType="begin"/>
      </w:r>
      <w:r>
        <w:instrText xml:space="preserve"> HYPERLINK "https://edsoo.ru/wp-content/uploads/2025/06/11_frp_geografiya-5-9-klassy_18062025_itog-na-sajt.pdf"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"https://edsoo.ru/wp-content/uploads/2025/06/11_frp_geografiya-5-9-klassy_18062025_itog-na-sajt.pdf" \h </w:instrText>
      </w:r>
      <w:r>
        <w:fldChar w:fldCharType="separate"/>
      </w:r>
      <w:r>
        <w:rPr>
          <w:color w:val="0000FF"/>
          <w:u w:val="single" w:color="0000FF"/>
        </w:rPr>
        <w:t>9</w:t>
      </w:r>
      <w:r>
        <w:rPr>
          <w:color w:val="0000FF"/>
          <w:u w:val="single" w:color="0000FF"/>
        </w:rPr>
        <w:fldChar w:fldCharType="end"/>
      </w:r>
      <w:r>
        <w:fldChar w:fldCharType="begin"/>
      </w:r>
      <w:r>
        <w:instrText xml:space="preserve"> HYPERLINK "https://edsoo.ru/wp-content/uploads/2025/06/11_frp_geografiya-5-9-klassy_18062025_itog-na-sajt.pdf" \h </w:instrText>
      </w:r>
      <w:r>
        <w:fldChar w:fldCharType="separate"/>
      </w:r>
      <w:r>
        <w:fldChar w:fldCharType="end"/>
      </w:r>
      <w:r>
        <w:fldChar w:fldCharType="begin"/>
      </w:r>
      <w:r>
        <w:instrText xml:space="preserve"> HYPERLINK "https://edsoo.ru/wp-content/uploads/2025/06/11_frp_geografiya-5-9-klassy_18062025_itog-na-sajt.pdf" \h </w:instrText>
      </w:r>
      <w:r>
        <w:fldChar w:fldCharType="separate"/>
      </w:r>
      <w:r>
        <w:rPr>
          <w:color w:val="0000FF"/>
          <w:u w:val="single" w:color="0000FF"/>
        </w:rPr>
        <w:t>klassy_18062025_itog</w:t>
      </w:r>
      <w:r>
        <w:rPr>
          <w:color w:val="0000FF"/>
          <w:u w:val="single" w:color="0000FF"/>
        </w:rPr>
        <w:fldChar w:fldCharType="end"/>
      </w:r>
      <w:r>
        <w:fldChar w:fldCharType="begin"/>
      </w:r>
      <w:r>
        <w:instrText xml:space="preserve"> HYPERLINK "https://edsoo.ru/wp-content/uploads/2025/06/11_frp_geografiya-5-9-klassy_18062025_itog-na-sajt.pdf"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"https://edsoo.ru/wp-content/uploads/2025/06/11_frp_geografiya-5-9-klassy_18062025_itog-na-sajt.pdf" \h </w:instrText>
      </w:r>
      <w:r>
        <w:fldChar w:fldCharType="separate"/>
      </w:r>
      <w:r>
        <w:rPr>
          <w:color w:val="0000FF"/>
          <w:u w:val="single" w:color="0000FF"/>
        </w:rPr>
        <w:t>na</w:t>
      </w:r>
      <w:r>
        <w:rPr>
          <w:color w:val="0000FF"/>
          <w:u w:val="single" w:color="0000FF"/>
        </w:rPr>
        <w:fldChar w:fldCharType="end"/>
      </w:r>
      <w:r>
        <w:fldChar w:fldCharType="begin"/>
      </w:r>
      <w:r>
        <w:instrText xml:space="preserve"> HYPERLINK "https://edsoo.ru/wp-content/uploads/2025/06/11_frp_geografiya-5-9-klassy_18062025_itog-na-sajt.pdf"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"https://edsoo.ru/wp-content/uploads/2025/06/11_frp_geografiya-5-9-klassy_18062025_itog-na-sajt.pdf" \h </w:instrText>
      </w:r>
      <w:r>
        <w:fldChar w:fldCharType="separate"/>
      </w:r>
      <w:r>
        <w:rPr>
          <w:color w:val="0000FF"/>
          <w:u w:val="single" w:color="0000FF"/>
        </w:rPr>
        <w:t>sajt.pdf</w:t>
      </w:r>
      <w:r>
        <w:rPr>
          <w:color w:val="0000FF"/>
          <w:u w:val="single" w:color="0000FF"/>
        </w:rPr>
        <w:fldChar w:fldCharType="end"/>
      </w:r>
      <w:r>
        <w:fldChar w:fldCharType="begin"/>
      </w:r>
      <w:r>
        <w:instrText xml:space="preserve"> HYPERLINK "https://edsoo.ru/wp-content/uploads/2025/06/11_frp_geografiya-5-9-klassy_18062025_itog-na-sajt.pdf" \h </w:instrText>
      </w:r>
      <w:r>
        <w:fldChar w:fldCharType="separate"/>
      </w:r>
      <w:r>
        <w:rPr>
          <w:color w:val="222222"/>
        </w:rPr>
        <w:t xml:space="preserve"> </w:t>
      </w:r>
      <w:r>
        <w:rPr>
          <w:color w:val="222222"/>
        </w:rPr>
        <w:fldChar w:fldCharType="end"/>
      </w:r>
    </w:p>
    <w:p w14:paraId="6DC4E35D">
      <w:pPr>
        <w:spacing w:after="0" w:line="259" w:lineRule="auto"/>
        <w:ind w:left="355" w:right="0" w:firstLine="0"/>
        <w:jc w:val="left"/>
      </w:pPr>
      <w:r>
        <w:rPr>
          <w:color w:val="222222"/>
        </w:rPr>
        <w:t xml:space="preserve"> </w:t>
      </w:r>
    </w:p>
    <w:p w14:paraId="54349759">
      <w:pPr>
        <w:numPr>
          <w:ilvl w:val="0"/>
          <w:numId w:val="35"/>
        </w:numPr>
        <w:spacing w:after="14" w:line="269" w:lineRule="auto"/>
        <w:ind w:right="0" w:hanging="10"/>
        <w:jc w:val="left"/>
      </w:pPr>
      <w:r>
        <w:rPr>
          <w:color w:val="222222"/>
        </w:rPr>
        <w:t xml:space="preserve">Федеральная рабочая программа учебного предмета «Основы безопасности и защиты Родины» -  </w:t>
      </w:r>
    </w:p>
    <w:p w14:paraId="3ECEFA35">
      <w:pPr>
        <w:spacing w:after="0" w:line="249" w:lineRule="auto"/>
        <w:ind w:left="350" w:right="0" w:hanging="10"/>
        <w:jc w:val="left"/>
      </w:pPr>
      <w:r>
        <w:fldChar w:fldCharType="begin"/>
      </w:r>
      <w:r>
        <w:instrText xml:space="preserve"> HYPERLINK "https://edsoo.ru/wp-content/uploads/2025/06/21_frp_obzr-8-9-klassy_24062025_itog-na-sajt.pdf" \h </w:instrText>
      </w:r>
      <w:r>
        <w:fldChar w:fldCharType="separate"/>
      </w:r>
      <w:r>
        <w:rPr>
          <w:color w:val="0000FF"/>
          <w:u w:val="single" w:color="0000FF"/>
        </w:rPr>
        <w:t>https://edsoo.ru/wp</w:t>
      </w:r>
      <w:r>
        <w:rPr>
          <w:color w:val="0000FF"/>
          <w:u w:val="single" w:color="0000FF"/>
        </w:rPr>
        <w:fldChar w:fldCharType="end"/>
      </w:r>
      <w:r>
        <w:fldChar w:fldCharType="begin"/>
      </w:r>
      <w:r>
        <w:instrText xml:space="preserve"> HYPERLINK "https://edsoo.ru/wp-content/uploads/2025/06/21_frp_obzr-8-9-klassy_24062025_itog-na-sajt.pdf"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"https://edsoo.ru/wp-content/uploads/2025/06/21_frp_obzr-8-9-klassy_24062025_itog-na-sajt.pdf" \h </w:instrText>
      </w:r>
      <w:r>
        <w:fldChar w:fldCharType="separate"/>
      </w:r>
      <w:r>
        <w:rPr>
          <w:color w:val="0000FF"/>
          <w:u w:val="single" w:color="0000FF"/>
        </w:rPr>
        <w:t>content/uploads/2025/06/21_frp_obzr</w:t>
      </w:r>
      <w:r>
        <w:rPr>
          <w:color w:val="0000FF"/>
          <w:u w:val="single" w:color="0000FF"/>
        </w:rPr>
        <w:fldChar w:fldCharType="end"/>
      </w:r>
      <w:r>
        <w:fldChar w:fldCharType="begin"/>
      </w:r>
      <w:r>
        <w:instrText xml:space="preserve"> HYPERLINK "https://edsoo.ru/wp-content/uploads/2025/06/21_frp_obzr-8-9-klassy_24062025_itog-na-sajt.pdf"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"https://edsoo.ru/wp-content/uploads/2025/06/21_frp_obzr-8-9-klassy_24062025_itog-na-sajt.pdf" \h </w:instrText>
      </w:r>
      <w:r>
        <w:fldChar w:fldCharType="separate"/>
      </w:r>
      <w:r>
        <w:rPr>
          <w:color w:val="0000FF"/>
          <w:u w:val="single" w:color="0000FF"/>
        </w:rPr>
        <w:t>8</w:t>
      </w:r>
      <w:r>
        <w:rPr>
          <w:color w:val="0000FF"/>
          <w:u w:val="single" w:color="0000FF"/>
        </w:rPr>
        <w:fldChar w:fldCharType="end"/>
      </w:r>
      <w:r>
        <w:fldChar w:fldCharType="begin"/>
      </w:r>
      <w:r>
        <w:instrText xml:space="preserve"> HYPERLINK "https://edsoo.ru/wp-content/uploads/2025/06/21_frp_obzr-8-9-klassy_24062025_itog-na-sajt.pdf"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"https://edsoo.ru/wp-content/uploads/2025/06/21_frp_obzr-8-9-klassy_24062025_itog-na-sajt.pdf" \h </w:instrText>
      </w:r>
      <w:r>
        <w:fldChar w:fldCharType="separate"/>
      </w:r>
      <w:r>
        <w:rPr>
          <w:color w:val="0000FF"/>
          <w:u w:val="single" w:color="0000FF"/>
        </w:rPr>
        <w:t>9</w:t>
      </w:r>
      <w:r>
        <w:rPr>
          <w:color w:val="0000FF"/>
          <w:u w:val="single" w:color="0000FF"/>
        </w:rPr>
        <w:fldChar w:fldCharType="end"/>
      </w:r>
      <w:r>
        <w:fldChar w:fldCharType="begin"/>
      </w:r>
      <w:r>
        <w:instrText xml:space="preserve"> HYPERLINK "https://edsoo.ru/wp-content/uploads/2025/06/21_frp_obzr-8-9-klassy_24062025_itog-na-sajt.pdf" \h </w:instrText>
      </w:r>
      <w:r>
        <w:fldChar w:fldCharType="separate"/>
      </w:r>
      <w:r>
        <w:fldChar w:fldCharType="end"/>
      </w:r>
      <w:r>
        <w:fldChar w:fldCharType="begin"/>
      </w:r>
      <w:r>
        <w:instrText xml:space="preserve"> HYPERLINK "https://edsoo.ru/wp-content/uploads/2025/06/21_frp_obzr-8-9-klassy_24062025_itog-na-sajt.pdf" \h </w:instrText>
      </w:r>
      <w:r>
        <w:fldChar w:fldCharType="separate"/>
      </w:r>
      <w:r>
        <w:rPr>
          <w:color w:val="0000FF"/>
          <w:u w:val="single" w:color="0000FF"/>
        </w:rPr>
        <w:t>klassy_24062025_itog</w:t>
      </w:r>
      <w:r>
        <w:rPr>
          <w:color w:val="0000FF"/>
          <w:u w:val="single" w:color="0000FF"/>
        </w:rPr>
        <w:fldChar w:fldCharType="end"/>
      </w:r>
      <w:r>
        <w:fldChar w:fldCharType="begin"/>
      </w:r>
      <w:r>
        <w:instrText xml:space="preserve"> HYPERLINK "https://edsoo.ru/wp-content/uploads/2025/06/21_frp_obzr-8-9-klassy_24062025_itog-na-sajt.pdf"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"https://edsoo.ru/wp-content/uploads/2025/06/21_frp_obzr-8-9-klassy_24062025_itog-na-sajt.pdf" \h </w:instrText>
      </w:r>
      <w:r>
        <w:fldChar w:fldCharType="separate"/>
      </w:r>
      <w:r>
        <w:rPr>
          <w:color w:val="0000FF"/>
          <w:u w:val="single" w:color="0000FF"/>
        </w:rPr>
        <w:t>na</w:t>
      </w:r>
      <w:r>
        <w:rPr>
          <w:color w:val="0000FF"/>
          <w:u w:val="single" w:color="0000FF"/>
        </w:rPr>
        <w:fldChar w:fldCharType="end"/>
      </w:r>
      <w:r>
        <w:fldChar w:fldCharType="begin"/>
      </w:r>
      <w:r>
        <w:instrText xml:space="preserve"> HYPERLINK "https://edsoo.ru/wp-content/uploads/2025/06/21_frp_obzr-8-9-klassy_24062025_itog-na-sajt.pdf"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"https://edsoo.ru/wp-content/uploads/2025/06/21_frp_obzr-8-9-klassy_24062025_itog-na-sajt.pdf" \h </w:instrText>
      </w:r>
      <w:r>
        <w:fldChar w:fldCharType="separate"/>
      </w:r>
      <w:r>
        <w:rPr>
          <w:color w:val="0000FF"/>
          <w:u w:val="single" w:color="0000FF"/>
        </w:rPr>
        <w:t>sajt.pdf</w:t>
      </w:r>
      <w:r>
        <w:rPr>
          <w:color w:val="0000FF"/>
          <w:u w:val="single" w:color="0000FF"/>
        </w:rPr>
        <w:fldChar w:fldCharType="end"/>
      </w:r>
      <w:r>
        <w:fldChar w:fldCharType="begin"/>
      </w:r>
      <w:r>
        <w:instrText xml:space="preserve"> HYPERLINK "https://edsoo.ru/wp-content/uploads/2025/06/21_frp_obzr-8-9-klassy_24062025_itog-na-sajt.pdf" \h </w:instrText>
      </w:r>
      <w:r>
        <w:fldChar w:fldCharType="separate"/>
      </w:r>
      <w:r>
        <w:rPr>
          <w:color w:val="222222"/>
        </w:rPr>
        <w:t xml:space="preserve"> </w:t>
      </w:r>
      <w:r>
        <w:rPr>
          <w:color w:val="222222"/>
        </w:rPr>
        <w:fldChar w:fldCharType="end"/>
      </w:r>
    </w:p>
    <w:p w14:paraId="6C8BA7D5">
      <w:pPr>
        <w:spacing w:after="0" w:line="259" w:lineRule="auto"/>
        <w:ind w:left="355" w:right="0" w:firstLine="0"/>
        <w:jc w:val="left"/>
      </w:pPr>
      <w:r>
        <w:rPr>
          <w:color w:val="222222"/>
        </w:rPr>
        <w:t xml:space="preserve"> </w:t>
      </w:r>
    </w:p>
    <w:p w14:paraId="1FBE2F23">
      <w:pPr>
        <w:numPr>
          <w:ilvl w:val="0"/>
          <w:numId w:val="35"/>
        </w:numPr>
        <w:spacing w:after="0" w:line="249" w:lineRule="auto"/>
        <w:ind w:right="0" w:hanging="10"/>
        <w:jc w:val="left"/>
      </w:pPr>
      <w:r>
        <w:rPr>
          <w:color w:val="222222"/>
        </w:rPr>
        <w:t xml:space="preserve">Федеральная рабочая программа учебного предмета «Труд (технология)» </w:t>
      </w:r>
      <w:r>
        <w:fldChar w:fldCharType="begin"/>
      </w:r>
      <w:r>
        <w:instrText xml:space="preserve"> HYPERLINK "https://edsoo.ru/wp-content/uploads/2024/07/frp-trud-tehnologiya-5-9-klassy-1-30.07.2024.pdf" \h </w:instrText>
      </w:r>
      <w:r>
        <w:fldChar w:fldCharType="separate"/>
      </w:r>
      <w:r>
        <w:rPr>
          <w:color w:val="0000FF"/>
          <w:u w:val="single" w:color="0000FF"/>
        </w:rPr>
        <w:t>https://edsoo.ru/wp</w:t>
      </w:r>
      <w:r>
        <w:rPr>
          <w:color w:val="0000FF"/>
          <w:u w:val="single" w:color="0000FF"/>
        </w:rPr>
        <w:fldChar w:fldCharType="end"/>
      </w:r>
      <w:r>
        <w:fldChar w:fldCharType="begin"/>
      </w:r>
      <w:r>
        <w:instrText xml:space="preserve"> HYPERLINK "https://edsoo.ru/wp-content/uploads/2024/07/frp-trud-tehnologiya-5-9-klassy-1-30.07.2024.pdf"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"https://edsoo.ru/wp-content/uploads/2024/07/frp-trud-tehnologiya-5-9-klassy-1-30.07.2024.pdf" \h </w:instrText>
      </w:r>
      <w:r>
        <w:fldChar w:fldCharType="separate"/>
      </w:r>
      <w:r>
        <w:rPr>
          <w:color w:val="0000FF"/>
          <w:u w:val="single" w:color="0000FF"/>
        </w:rPr>
        <w:t>content/uploads/2024/07/frp</w:t>
      </w:r>
      <w:r>
        <w:rPr>
          <w:color w:val="0000FF"/>
          <w:u w:val="single" w:color="0000FF"/>
        </w:rPr>
        <w:fldChar w:fldCharType="end"/>
      </w:r>
      <w:r>
        <w:fldChar w:fldCharType="begin"/>
      </w:r>
      <w:r>
        <w:instrText xml:space="preserve"> HYPERLINK "https://edsoo.ru/wp-content/uploads/2024/07/frp-trud-tehnologiya-5-9-klassy-1-30.07.2024.pdf"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"https://edsoo.ru/wp-content/uploads/2024/07/frp-trud-tehnologiya-5-9-klassy-1-30.07.2024.pdf" \h </w:instrText>
      </w:r>
      <w:r>
        <w:fldChar w:fldCharType="separate"/>
      </w:r>
      <w:r>
        <w:rPr>
          <w:color w:val="0000FF"/>
          <w:u w:val="single" w:color="0000FF"/>
        </w:rPr>
        <w:t>trud</w:t>
      </w:r>
      <w:r>
        <w:rPr>
          <w:color w:val="0000FF"/>
          <w:u w:val="single" w:color="0000FF"/>
        </w:rPr>
        <w:fldChar w:fldCharType="end"/>
      </w:r>
      <w:r>
        <w:fldChar w:fldCharType="begin"/>
      </w:r>
      <w:r>
        <w:instrText xml:space="preserve"> HYPERLINK "https://edsoo.ru/wp-content/uploads/2024/07/frp-trud-tehnologiya-5-9-klassy-1-30.07.2024.pdf"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"https://edsoo.ru/wp-content/uploads/2024/07/frp-trud-tehnologiya-5-9-klassy-1-30.07.2024.pdf" \h </w:instrText>
      </w:r>
      <w:r>
        <w:fldChar w:fldCharType="separate"/>
      </w:r>
      <w:r>
        <w:rPr>
          <w:color w:val="0000FF"/>
          <w:u w:val="single" w:color="0000FF"/>
        </w:rPr>
        <w:t>tehnologiya</w:t>
      </w:r>
      <w:r>
        <w:rPr>
          <w:color w:val="0000FF"/>
          <w:u w:val="single" w:color="0000FF"/>
        </w:rPr>
        <w:fldChar w:fldCharType="end"/>
      </w:r>
      <w:r>
        <w:fldChar w:fldCharType="begin"/>
      </w:r>
      <w:r>
        <w:instrText xml:space="preserve"> HYPERLINK "https://edsoo.ru/wp-content/uploads/2024/07/frp-trud-tehnologiya-5-9-klassy-1-30.07.2024.pdf"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"https://edsoo.ru/wp-content/uploads/2024/07/frp-trud-tehnologiya-5-9-klassy-1-30.07.2024.pdf" \h </w:instrText>
      </w:r>
      <w:r>
        <w:fldChar w:fldCharType="separate"/>
      </w:r>
      <w:r>
        <w:rPr>
          <w:color w:val="0000FF"/>
          <w:u w:val="single" w:color="0000FF"/>
        </w:rPr>
        <w:t>5</w:t>
      </w:r>
      <w:r>
        <w:rPr>
          <w:color w:val="0000FF"/>
          <w:u w:val="single" w:color="0000FF"/>
        </w:rPr>
        <w:fldChar w:fldCharType="end"/>
      </w:r>
      <w:r>
        <w:fldChar w:fldCharType="begin"/>
      </w:r>
      <w:r>
        <w:instrText xml:space="preserve"> HYPERLINK "https://edsoo.ru/wp-content/uploads/2024/07/frp-trud-tehnologiya-5-9-klassy-1-30.07.2024.pdf"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"https://edsoo.ru/wp-content/uploads/2024/07/frp-trud-tehnologiya-5-9-klassy-1-30.07.2024.pdf" \h </w:instrText>
      </w:r>
      <w:r>
        <w:fldChar w:fldCharType="separate"/>
      </w:r>
      <w:r>
        <w:rPr>
          <w:color w:val="0000FF"/>
          <w:u w:val="single" w:color="0000FF"/>
        </w:rPr>
        <w:t>9</w:t>
      </w:r>
      <w:r>
        <w:rPr>
          <w:color w:val="0000FF"/>
          <w:u w:val="single" w:color="0000FF"/>
        </w:rPr>
        <w:fldChar w:fldCharType="end"/>
      </w:r>
      <w:r>
        <w:fldChar w:fldCharType="begin"/>
      </w:r>
      <w:r>
        <w:instrText xml:space="preserve"> HYPERLINK "https://edsoo.ru/wp-content/uploads/2024/07/frp-trud-tehnologiya-5-9-klassy-1-30.07.2024.pdf"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"https://edsoo.ru/wp-content/uploads/2024/07/frp-trud-tehnologiya-5-9-klassy-1-30.07.2024.pdf" \h </w:instrText>
      </w:r>
      <w:r>
        <w:fldChar w:fldCharType="separate"/>
      </w:r>
      <w:r>
        <w:rPr>
          <w:color w:val="0000FF"/>
          <w:u w:val="single" w:color="0000FF"/>
        </w:rPr>
        <w:t>klassy</w:t>
      </w:r>
      <w:r>
        <w:rPr>
          <w:color w:val="0000FF"/>
          <w:u w:val="single" w:color="0000FF"/>
        </w:rPr>
        <w:fldChar w:fldCharType="end"/>
      </w:r>
      <w:r>
        <w:fldChar w:fldCharType="begin"/>
      </w:r>
      <w:r>
        <w:instrText xml:space="preserve"> HYPERLINK "https://edsoo.ru/wp-content/uploads/2024/07/frp-trud-tehnologiya-5-9-klassy-1-30.07.2024.pdf"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"https://edsoo.ru/wp-content/uploads/2024/07/frp-trud-tehnologiya-5-9-klassy-1-30.07.2024.pdf" \h </w:instrText>
      </w:r>
      <w:r>
        <w:fldChar w:fldCharType="separate"/>
      </w:r>
      <w:r>
        <w:rPr>
          <w:color w:val="0000FF"/>
          <w:u w:val="single" w:color="0000FF"/>
        </w:rPr>
        <w:t>1</w:t>
      </w:r>
      <w:r>
        <w:rPr>
          <w:color w:val="0000FF"/>
          <w:u w:val="single" w:color="0000FF"/>
        </w:rPr>
        <w:fldChar w:fldCharType="end"/>
      </w:r>
      <w:r>
        <w:fldChar w:fldCharType="begin"/>
      </w:r>
      <w:r>
        <w:instrText xml:space="preserve"> HYPERLINK "https://edsoo.ru/wp-content/uploads/2024/07/frp-trud-tehnologiya-5-9-klassy-1-30.07.2024.pdf" \h </w:instrText>
      </w:r>
      <w:r>
        <w:fldChar w:fldCharType="separate"/>
      </w:r>
      <w:r>
        <w:fldChar w:fldCharType="end"/>
      </w:r>
      <w:r>
        <w:fldChar w:fldCharType="begin"/>
      </w:r>
      <w:r>
        <w:instrText xml:space="preserve"> HYPERLINK "https://edsoo.ru/wp-content/uploads/2024/07/frp-trud-tehnologiya-5-9-klassy-1-30.07.2024.pdf" \h </w:instrText>
      </w:r>
      <w:r>
        <w:fldChar w:fldCharType="separate"/>
      </w:r>
      <w:r>
        <w:rPr>
          <w:color w:val="0000FF"/>
          <w:u w:val="single" w:color="0000FF"/>
        </w:rPr>
        <w:t>30.07.2024.pdf</w:t>
      </w:r>
      <w:r>
        <w:rPr>
          <w:color w:val="0000FF"/>
          <w:u w:val="single" w:color="0000FF"/>
        </w:rPr>
        <w:fldChar w:fldCharType="end"/>
      </w:r>
      <w:r>
        <w:fldChar w:fldCharType="begin"/>
      </w:r>
      <w:r>
        <w:instrText xml:space="preserve"> HYPERLINK "https://edsoo.ru/wp-content/uploads/2024/07/frp-trud-tehnologiya-5-9-klassy-1-30.07.2024.pdf" \h </w:instrText>
      </w:r>
      <w:r>
        <w:fldChar w:fldCharType="separate"/>
      </w:r>
      <w:r>
        <w:rPr>
          <w:color w:val="222222"/>
        </w:rPr>
        <w:t xml:space="preserve"> </w:t>
      </w:r>
      <w:r>
        <w:rPr>
          <w:color w:val="222222"/>
        </w:rPr>
        <w:fldChar w:fldCharType="end"/>
      </w:r>
    </w:p>
    <w:p w14:paraId="00FC87E0">
      <w:pPr>
        <w:spacing w:after="0" w:line="259" w:lineRule="auto"/>
        <w:ind w:left="0" w:right="198" w:firstLine="0"/>
        <w:jc w:val="center"/>
      </w:pPr>
      <w:r>
        <w:t xml:space="preserve"> </w:t>
      </w:r>
    </w:p>
    <w:p w14:paraId="7DB15A27">
      <w:pPr>
        <w:spacing w:after="14" w:line="269" w:lineRule="auto"/>
        <w:ind w:left="340" w:right="621" w:firstLine="701"/>
      </w:pPr>
      <w:r>
        <w:rPr>
          <w:color w:val="222222"/>
        </w:rPr>
        <w:t xml:space="preserve">Рабочие программы учебных предметов «Иностранный язык», «Математика», «Информатика», «Физика», «Химия», «Биология», «Изобразительное искусство», «Музыка», «Физическая культура» разработаны на основе федеральных рабочих программ Федеральной образовательной программы основного общего образования -  </w:t>
      </w:r>
    </w:p>
    <w:p w14:paraId="47DD50C2">
      <w:pPr>
        <w:spacing w:after="0" w:line="249" w:lineRule="auto"/>
        <w:ind w:left="1076" w:right="0" w:hanging="10"/>
        <w:jc w:val="left"/>
      </w:pPr>
      <w:r>
        <w:fldChar w:fldCharType="begin"/>
      </w:r>
      <w:r>
        <w:instrText xml:space="preserve"> HYPERLINK "https://edsoo.ru/rabochie-programmy/" \h </w:instrText>
      </w:r>
      <w:r>
        <w:fldChar w:fldCharType="separate"/>
      </w:r>
      <w:r>
        <w:rPr>
          <w:color w:val="0000FF"/>
          <w:u w:val="single" w:color="0000FF"/>
        </w:rPr>
        <w:t xml:space="preserve">Рабочие программы </w:t>
      </w:r>
      <w:r>
        <w:rPr>
          <w:color w:val="0000FF"/>
          <w:u w:val="single" w:color="0000FF"/>
        </w:rPr>
        <w:fldChar w:fldCharType="end"/>
      </w:r>
      <w:r>
        <w:fldChar w:fldCharType="begin"/>
      </w:r>
      <w:r>
        <w:instrText xml:space="preserve"> HYPERLINK "https://edsoo.ru/rabochie-programmy/" \h </w:instrText>
      </w:r>
      <w:r>
        <w:fldChar w:fldCharType="separate"/>
      </w:r>
      <w:r>
        <w:rPr>
          <w:color w:val="0000FF"/>
          <w:u w:val="single" w:color="0000FF"/>
        </w:rPr>
        <w:t xml:space="preserve">– </w:t>
      </w:r>
      <w:r>
        <w:rPr>
          <w:color w:val="0000FF"/>
          <w:u w:val="single" w:color="0000FF"/>
        </w:rPr>
        <w:fldChar w:fldCharType="end"/>
      </w:r>
      <w:r>
        <w:fldChar w:fldCharType="begin"/>
      </w:r>
      <w:r>
        <w:instrText xml:space="preserve"> HYPERLINK "https://edsoo.ru/rabochie-programmy/" \h </w:instrText>
      </w:r>
      <w:r>
        <w:fldChar w:fldCharType="separate"/>
      </w:r>
      <w:r>
        <w:rPr>
          <w:color w:val="0000FF"/>
          <w:u w:val="single" w:color="0000FF"/>
        </w:rPr>
        <w:t>Единое содержание общего образования</w:t>
      </w:r>
      <w:r>
        <w:rPr>
          <w:color w:val="0000FF"/>
          <w:u w:val="single" w:color="0000FF"/>
        </w:rPr>
        <w:fldChar w:fldCharType="end"/>
      </w:r>
      <w:r>
        <w:fldChar w:fldCharType="begin"/>
      </w:r>
      <w:r>
        <w:instrText xml:space="preserve"> HYPERLINK "https://edsoo.ru/rabochie-programmy/" \h </w:instrText>
      </w:r>
      <w:r>
        <w:fldChar w:fldCharType="separate"/>
      </w:r>
      <w:r>
        <w:t xml:space="preserve"> </w:t>
      </w:r>
      <w:r>
        <w:fldChar w:fldCharType="end"/>
      </w:r>
    </w:p>
    <w:p w14:paraId="36C7D4CB">
      <w:pPr>
        <w:spacing w:after="0" w:line="249" w:lineRule="auto"/>
        <w:ind w:left="1076" w:right="0" w:hanging="10"/>
        <w:jc w:val="left"/>
      </w:pPr>
      <w:r>
        <w:fldChar w:fldCharType="begin"/>
      </w:r>
      <w:r>
        <w:instrText xml:space="preserve"> HYPERLINK "https://static.edsoo.ru/projects/fop/index.html" \l "/sections/2002" \h </w:instrText>
      </w:r>
      <w:r>
        <w:fldChar w:fldCharType="separate"/>
      </w:r>
      <w:r>
        <w:rPr>
          <w:color w:val="0000FF"/>
          <w:u w:val="single" w:color="0000FF"/>
        </w:rPr>
        <w:t>https://static.edsoo.ru/projects/fop/index.html#/sections/2002</w:t>
      </w:r>
      <w:r>
        <w:rPr>
          <w:color w:val="0000FF"/>
          <w:u w:val="single" w:color="0000FF"/>
        </w:rPr>
        <w:fldChar w:fldCharType="end"/>
      </w:r>
      <w:r>
        <w:fldChar w:fldCharType="begin"/>
      </w:r>
      <w:r>
        <w:instrText xml:space="preserve"> HYPERLINK "https://static.edsoo.ru/projects/fop/index.html" \l "/sections/2002" \h </w:instrText>
      </w:r>
      <w:r>
        <w:fldChar w:fldCharType="separate"/>
      </w:r>
      <w:r>
        <w:rPr>
          <w:color w:val="222222"/>
        </w:rPr>
        <w:t xml:space="preserve"> </w:t>
      </w:r>
      <w:r>
        <w:rPr>
          <w:color w:val="222222"/>
        </w:rPr>
        <w:fldChar w:fldCharType="end"/>
      </w:r>
    </w:p>
    <w:p w14:paraId="23288F05">
      <w:pPr>
        <w:spacing w:after="25" w:line="259" w:lineRule="auto"/>
        <w:ind w:left="355" w:right="0" w:firstLine="0"/>
        <w:jc w:val="left"/>
      </w:pPr>
      <w:r>
        <w:t xml:space="preserve"> </w:t>
      </w:r>
    </w:p>
    <w:p w14:paraId="498A4146">
      <w:pPr>
        <w:numPr>
          <w:ilvl w:val="0"/>
          <w:numId w:val="35"/>
        </w:numPr>
        <w:spacing w:after="0" w:line="249" w:lineRule="auto"/>
        <w:ind w:right="0" w:hanging="10"/>
        <w:jc w:val="left"/>
      </w:pPr>
      <w:r>
        <w:rPr>
          <w:color w:val="222222"/>
        </w:rPr>
        <w:t xml:space="preserve">Федеральная рабочая программа учебного предмета «Иностранный язык» -  </w:t>
      </w:r>
      <w:r>
        <w:fldChar w:fldCharType="begin"/>
      </w:r>
      <w:r>
        <w:instrText xml:space="preserve"> HYPERLINK "https://edsoo.ru/wp-content/uploads/2025/06/03_frp_angl_5-9-klassy_27062025_itog-na-sajt.pdf" \h </w:instrText>
      </w:r>
      <w:r>
        <w:fldChar w:fldCharType="separate"/>
      </w:r>
      <w:r>
        <w:rPr>
          <w:color w:val="0000FF"/>
          <w:u w:val="single" w:color="0000FF"/>
        </w:rPr>
        <w:t>https://edsoo.ru/wp</w:t>
      </w:r>
      <w:r>
        <w:rPr>
          <w:color w:val="0000FF"/>
          <w:u w:val="single" w:color="0000FF"/>
        </w:rPr>
        <w:fldChar w:fldCharType="end"/>
      </w:r>
      <w:r>
        <w:fldChar w:fldCharType="begin"/>
      </w:r>
      <w:r>
        <w:instrText xml:space="preserve"> HYPERLINK "https://edsoo.ru/wp-content/uploads/2025/06/03_frp_angl_5-9-klassy_27062025_itog-na-sajt.pdf"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"https://edsoo.ru/wp-content/uploads/2025/06/03_frp_angl_5-9-klassy_27062025_itog-na-sajt.pdf" \h </w:instrText>
      </w:r>
      <w:r>
        <w:fldChar w:fldCharType="separate"/>
      </w:r>
      <w:r>
        <w:rPr>
          <w:color w:val="0000FF"/>
          <w:u w:val="single" w:color="0000FF"/>
        </w:rPr>
        <w:t>content/uploads/2025/06/03_frp_angl_5</w:t>
      </w:r>
      <w:r>
        <w:rPr>
          <w:color w:val="0000FF"/>
          <w:u w:val="single" w:color="0000FF"/>
        </w:rPr>
        <w:fldChar w:fldCharType="end"/>
      </w:r>
      <w:r>
        <w:fldChar w:fldCharType="begin"/>
      </w:r>
      <w:r>
        <w:instrText xml:space="preserve"> HYPERLINK "https://edsoo.ru/wp-content/uploads/2025/06/03_frp_angl_5-9-klassy_27062025_itog-na-sajt.pdf"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"https://edsoo.ru/wp-content/uploads/2025/06/03_frp_angl_5-9-klassy_27062025_itog-na-sajt.pdf" \h </w:instrText>
      </w:r>
      <w:r>
        <w:fldChar w:fldCharType="separate"/>
      </w:r>
      <w:r>
        <w:rPr>
          <w:color w:val="0000FF"/>
          <w:u w:val="single" w:color="0000FF"/>
        </w:rPr>
        <w:t>9</w:t>
      </w:r>
      <w:r>
        <w:rPr>
          <w:color w:val="0000FF"/>
          <w:u w:val="single" w:color="0000FF"/>
        </w:rPr>
        <w:fldChar w:fldCharType="end"/>
      </w:r>
      <w:r>
        <w:fldChar w:fldCharType="begin"/>
      </w:r>
      <w:r>
        <w:instrText xml:space="preserve"> HYPERLINK "https://edsoo.ru/wp-content/uploads/2025/06/03_frp_angl_5-9-klassy_27062025_itog-na-sajt.pdf" \h </w:instrText>
      </w:r>
      <w:r>
        <w:fldChar w:fldCharType="separate"/>
      </w:r>
      <w:r>
        <w:fldChar w:fldCharType="end"/>
      </w:r>
      <w:r>
        <w:fldChar w:fldCharType="begin"/>
      </w:r>
      <w:r>
        <w:instrText xml:space="preserve"> HYPERLINK "https://edsoo.ru/wp-content/uploads/2025/06/03_frp_angl_5-9-klassy_27062025_itog-na-sajt.pdf" \h </w:instrText>
      </w:r>
      <w:r>
        <w:fldChar w:fldCharType="separate"/>
      </w:r>
      <w:r>
        <w:rPr>
          <w:color w:val="0000FF"/>
          <w:u w:val="single" w:color="0000FF"/>
        </w:rPr>
        <w:t>klassy_27062025_itog</w:t>
      </w:r>
      <w:r>
        <w:rPr>
          <w:color w:val="0000FF"/>
          <w:u w:val="single" w:color="0000FF"/>
        </w:rPr>
        <w:fldChar w:fldCharType="end"/>
      </w:r>
      <w:r>
        <w:fldChar w:fldCharType="begin"/>
      </w:r>
      <w:r>
        <w:instrText xml:space="preserve"> HYPERLINK "https://edsoo.ru/wp-content/uploads/2025/06/03_frp_angl_5-9-klassy_27062025_itog-na-sajt.pdf"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"https://edsoo.ru/wp-content/uploads/2025/06/03_frp_angl_5-9-klassy_27062025_itog-na-sajt.pdf" \h </w:instrText>
      </w:r>
      <w:r>
        <w:fldChar w:fldCharType="separate"/>
      </w:r>
      <w:r>
        <w:rPr>
          <w:color w:val="0000FF"/>
          <w:u w:val="single" w:color="0000FF"/>
        </w:rPr>
        <w:t>na</w:t>
      </w:r>
      <w:r>
        <w:rPr>
          <w:color w:val="0000FF"/>
          <w:u w:val="single" w:color="0000FF"/>
        </w:rPr>
        <w:fldChar w:fldCharType="end"/>
      </w:r>
      <w:r>
        <w:fldChar w:fldCharType="begin"/>
      </w:r>
      <w:r>
        <w:instrText xml:space="preserve"> HYPERLINK "https://edsoo.ru/wp-content/uploads/2025/06/03_frp_angl_5-9-klassy_27062025_itog-na-sajt.pdf"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"https://edsoo.ru/wp-content/uploads/2025/06/03_frp_angl_5-9-klassy_27062025_itog-na-sajt.pdf" \h </w:instrText>
      </w:r>
      <w:r>
        <w:fldChar w:fldCharType="separate"/>
      </w:r>
      <w:r>
        <w:rPr>
          <w:color w:val="0000FF"/>
          <w:u w:val="single" w:color="0000FF"/>
        </w:rPr>
        <w:t>sajt.pdf</w:t>
      </w:r>
      <w:r>
        <w:rPr>
          <w:color w:val="0000FF"/>
          <w:u w:val="single" w:color="0000FF"/>
        </w:rPr>
        <w:fldChar w:fldCharType="end"/>
      </w:r>
      <w:r>
        <w:fldChar w:fldCharType="begin"/>
      </w:r>
      <w:r>
        <w:instrText xml:space="preserve"> HYPERLINK "https://edsoo.ru/wp-content/uploads/2025/06/03_frp_angl_5-9-klassy_27062025_itog-na-sajt.pdf" \h </w:instrText>
      </w:r>
      <w:r>
        <w:fldChar w:fldCharType="separate"/>
      </w:r>
      <w:r>
        <w:t xml:space="preserve"> </w:t>
      </w:r>
      <w:r>
        <w:fldChar w:fldCharType="end"/>
      </w:r>
    </w:p>
    <w:p w14:paraId="5E27531C">
      <w:pPr>
        <w:spacing w:after="26" w:line="259" w:lineRule="auto"/>
        <w:ind w:left="355" w:right="0" w:firstLine="0"/>
        <w:jc w:val="left"/>
      </w:pPr>
      <w:r>
        <w:t xml:space="preserve"> </w:t>
      </w:r>
    </w:p>
    <w:p w14:paraId="7FF2E7D9">
      <w:pPr>
        <w:numPr>
          <w:ilvl w:val="0"/>
          <w:numId w:val="35"/>
        </w:numPr>
        <w:spacing w:after="0" w:line="249" w:lineRule="auto"/>
        <w:ind w:right="0" w:hanging="10"/>
        <w:jc w:val="left"/>
      </w:pPr>
      <w:r>
        <w:rPr>
          <w:color w:val="222222"/>
        </w:rPr>
        <w:t xml:space="preserve">Федеральная рабочая программа учебного предмета «Математика –  </w:t>
      </w:r>
      <w:r>
        <w:fldChar w:fldCharType="begin"/>
      </w:r>
      <w:r>
        <w:instrText xml:space="preserve"> HYPERLINK "https://edsoo.ru/wp-content/uploads/2025/06/05_frp_matematika-5-9-klassy_baza_17062025_itog-na-sajt.pdf" \h </w:instrText>
      </w:r>
      <w:r>
        <w:fldChar w:fldCharType="separate"/>
      </w:r>
      <w:r>
        <w:rPr>
          <w:color w:val="0000FF"/>
          <w:u w:val="single" w:color="0000FF"/>
        </w:rPr>
        <w:t>https://edsoo.ru/wp</w:t>
      </w:r>
      <w:r>
        <w:rPr>
          <w:color w:val="0000FF"/>
          <w:u w:val="single" w:color="0000FF"/>
        </w:rPr>
        <w:fldChar w:fldCharType="end"/>
      </w:r>
      <w:r>
        <w:fldChar w:fldCharType="begin"/>
      </w:r>
      <w:r>
        <w:instrText xml:space="preserve"> HYPERLINK "https://edsoo.ru/wp-content/uploads/2025/06/05_frp_matematika-5-9-klassy_baza_17062025_itog-na-sajt.pdf"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"https://edsoo.ru/wp-content/uploads/2025/06/05_frp_matematika-5-9-klassy_baza_17062025_itog-na-sajt.pdf" \h </w:instrText>
      </w:r>
      <w:r>
        <w:fldChar w:fldCharType="separate"/>
      </w:r>
      <w:r>
        <w:rPr>
          <w:color w:val="0000FF"/>
          <w:u w:val="single" w:color="0000FF"/>
        </w:rPr>
        <w:t>content/uploads/2025/06/05_frp_matematika</w:t>
      </w:r>
      <w:r>
        <w:rPr>
          <w:color w:val="0000FF"/>
          <w:u w:val="single" w:color="0000FF"/>
        </w:rPr>
        <w:fldChar w:fldCharType="end"/>
      </w:r>
      <w:r>
        <w:fldChar w:fldCharType="begin"/>
      </w:r>
      <w:r>
        <w:instrText xml:space="preserve"> HYPERLINK "https://edsoo.ru/wp-content/uploads/2025/06/05_frp_matematika-5-9-klassy_baza_17062025_itog-na-sajt.pdf"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"https://edsoo.ru/wp-content/uploads/2025/06/05_frp_matematika-5-9-klassy_baza_17062025_itog-na-sajt.pdf" \h </w:instrText>
      </w:r>
      <w:r>
        <w:fldChar w:fldCharType="separate"/>
      </w:r>
      <w:r>
        <w:rPr>
          <w:color w:val="0000FF"/>
          <w:u w:val="single" w:color="0000FF"/>
        </w:rPr>
        <w:t>5</w:t>
      </w:r>
      <w:r>
        <w:rPr>
          <w:color w:val="0000FF"/>
          <w:u w:val="single" w:color="0000FF"/>
        </w:rPr>
        <w:fldChar w:fldCharType="end"/>
      </w:r>
      <w:r>
        <w:fldChar w:fldCharType="begin"/>
      </w:r>
      <w:r>
        <w:instrText xml:space="preserve"> HYPERLINK "https://edsoo.ru/wp-content/uploads/2025/06/05_frp_matematika-5-9-klassy_baza_17062025_itog-na-sajt.pdf"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"https://edsoo.ru/wp-content/uploads/2025/06/05_frp_matematika-5-9-klassy_baza_17062025_itog-na-sajt.pdf" \h </w:instrText>
      </w:r>
      <w:r>
        <w:fldChar w:fldCharType="separate"/>
      </w:r>
      <w:r>
        <w:rPr>
          <w:color w:val="0000FF"/>
          <w:u w:val="single" w:color="0000FF"/>
        </w:rPr>
        <w:t>9</w:t>
      </w:r>
      <w:r>
        <w:rPr>
          <w:color w:val="0000FF"/>
          <w:u w:val="single" w:color="0000FF"/>
        </w:rPr>
        <w:fldChar w:fldCharType="end"/>
      </w:r>
      <w:r>
        <w:fldChar w:fldCharType="begin"/>
      </w:r>
      <w:r>
        <w:instrText xml:space="preserve"> HYPERLINK "https://edsoo.ru/wp-content/uploads/2025/06/05_frp_matematika-5-9-klassy_baza_17062025_itog-na-sajt.pdf" \h </w:instrText>
      </w:r>
      <w:r>
        <w:fldChar w:fldCharType="separate"/>
      </w:r>
      <w:r>
        <w:fldChar w:fldCharType="end"/>
      </w:r>
      <w:r>
        <w:fldChar w:fldCharType="begin"/>
      </w:r>
      <w:r>
        <w:instrText xml:space="preserve"> HYPERLINK "https://edsoo.ru/wp-content/uploads/2025/06/05_frp_matematika-5-9-klassy_baza_17062025_itog-na-sajt.pdf" \h </w:instrText>
      </w:r>
      <w:r>
        <w:fldChar w:fldCharType="separate"/>
      </w:r>
      <w:r>
        <w:rPr>
          <w:color w:val="0000FF"/>
          <w:u w:val="single" w:color="0000FF"/>
        </w:rPr>
        <w:t>klassy_baza_17062025_itog</w:t>
      </w:r>
      <w:r>
        <w:rPr>
          <w:color w:val="0000FF"/>
          <w:u w:val="single" w:color="0000FF"/>
        </w:rPr>
        <w:fldChar w:fldCharType="end"/>
      </w:r>
      <w:r>
        <w:fldChar w:fldCharType="begin"/>
      </w:r>
      <w:r>
        <w:instrText xml:space="preserve"> HYPERLINK "https://edsoo.ru/wp-content/uploads/2025/06/05_frp_matematika-5-9-klassy_baza_17062025_itog-na-sajt.pdf"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"https://edsoo.ru/wp-content/uploads/2025/06/05_frp_matematika-5-9-klassy_baza_17062025_itog-na-sajt.pdf" \h </w:instrText>
      </w:r>
      <w:r>
        <w:fldChar w:fldCharType="separate"/>
      </w:r>
      <w:r>
        <w:rPr>
          <w:color w:val="0000FF"/>
          <w:u w:val="single" w:color="0000FF"/>
        </w:rPr>
        <w:t>na</w:t>
      </w:r>
      <w:r>
        <w:rPr>
          <w:color w:val="0000FF"/>
          <w:u w:val="single" w:color="0000FF"/>
        </w:rPr>
        <w:fldChar w:fldCharType="end"/>
      </w:r>
      <w:r>
        <w:fldChar w:fldCharType="begin"/>
      </w:r>
      <w:r>
        <w:instrText xml:space="preserve"> HYPERLINK "https://edsoo.ru/wp-content/uploads/2025/06/05_frp_matematika-5-9-klassy_baza_17062025_itog-na-sajt.pdf"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"https://edsoo.ru/wp-content/uploads/2025/06/05_frp_matematika-5-9-klassy_baza_17062025_itog-na-sajt.pdf" \h </w:instrText>
      </w:r>
      <w:r>
        <w:fldChar w:fldCharType="separate"/>
      </w:r>
      <w:r>
        <w:rPr>
          <w:color w:val="0000FF"/>
          <w:u w:val="single" w:color="0000FF"/>
        </w:rPr>
        <w:t>sajt.pdf</w:t>
      </w:r>
      <w:r>
        <w:rPr>
          <w:color w:val="0000FF"/>
          <w:u w:val="single" w:color="0000FF"/>
        </w:rPr>
        <w:fldChar w:fldCharType="end"/>
      </w:r>
      <w:r>
        <w:fldChar w:fldCharType="begin"/>
      </w:r>
      <w:r>
        <w:instrText xml:space="preserve"> HYPERLINK "https://edsoo.ru/wp-content/uploads/2025/06/05_frp_matematika-5-9-klassy_baza_17062025_itog-na-sajt.pdf" \h </w:instrText>
      </w:r>
      <w:r>
        <w:fldChar w:fldCharType="separate"/>
      </w:r>
      <w:r>
        <w:t xml:space="preserve"> </w:t>
      </w:r>
      <w:r>
        <w:fldChar w:fldCharType="end"/>
      </w:r>
    </w:p>
    <w:p w14:paraId="1CACEA3A">
      <w:pPr>
        <w:spacing w:after="25" w:line="259" w:lineRule="auto"/>
        <w:ind w:left="355" w:right="0" w:firstLine="0"/>
        <w:jc w:val="left"/>
      </w:pPr>
      <w:r>
        <w:t xml:space="preserve"> </w:t>
      </w:r>
    </w:p>
    <w:p w14:paraId="056E65DC">
      <w:pPr>
        <w:numPr>
          <w:ilvl w:val="0"/>
          <w:numId w:val="35"/>
        </w:numPr>
        <w:spacing w:after="0" w:line="249" w:lineRule="auto"/>
        <w:ind w:right="0" w:hanging="10"/>
        <w:jc w:val="left"/>
      </w:pPr>
      <w:r>
        <w:rPr>
          <w:color w:val="222222"/>
        </w:rPr>
        <w:t xml:space="preserve">Федеральная рабочая программа учебного предмета «Информатика» - </w:t>
      </w:r>
      <w:r>
        <w:fldChar w:fldCharType="begin"/>
      </w:r>
      <w:r>
        <w:instrText xml:space="preserve"> HYPERLINK "https://edsoo.ru/wp-content/uploads/2025/06/07_frp_informatika-7-9-klassy_baza_18062025_itog-na-sajt.pdf" \h </w:instrText>
      </w:r>
      <w:r>
        <w:fldChar w:fldCharType="separate"/>
      </w:r>
      <w:r>
        <w:rPr>
          <w:color w:val="0000FF"/>
          <w:u w:val="single" w:color="0000FF"/>
        </w:rPr>
        <w:t>https://edsoo.ru/wp</w:t>
      </w:r>
      <w:r>
        <w:rPr>
          <w:color w:val="0000FF"/>
          <w:u w:val="single" w:color="0000FF"/>
        </w:rPr>
        <w:fldChar w:fldCharType="end"/>
      </w:r>
      <w:r>
        <w:fldChar w:fldCharType="begin"/>
      </w:r>
      <w:r>
        <w:instrText xml:space="preserve"> HYPERLINK "https://edsoo.ru/wp-content/uploads/2025/06/07_frp_informatika-7-9-klassy_baza_18062025_itog-na-sajt.pdf"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"https://edsoo.ru/wp-content/uploads/2025/06/07_frp_informatika-7-9-klassy_baza_18062025_itog-na-sajt.pdf" \h </w:instrText>
      </w:r>
      <w:r>
        <w:fldChar w:fldCharType="separate"/>
      </w:r>
      <w:r>
        <w:rPr>
          <w:color w:val="0000FF"/>
          <w:u w:val="single" w:color="0000FF"/>
        </w:rPr>
        <w:t>content/uploads/2025/06/07_frp_informatika</w:t>
      </w:r>
      <w:r>
        <w:rPr>
          <w:color w:val="0000FF"/>
          <w:u w:val="single" w:color="0000FF"/>
        </w:rPr>
        <w:fldChar w:fldCharType="end"/>
      </w:r>
      <w:r>
        <w:fldChar w:fldCharType="begin"/>
      </w:r>
      <w:r>
        <w:instrText xml:space="preserve"> HYPERLINK "https://edsoo.ru/wp-content/uploads/2025/06/07_frp_informatika-7-9-klassy_baza_18062025_itog-na-sajt.pdf"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"https://edsoo.ru/wp-content/uploads/2025/06/07_frp_informatika-7-9-klassy_baza_18062025_itog-na-sajt.pdf" \h </w:instrText>
      </w:r>
      <w:r>
        <w:fldChar w:fldCharType="separate"/>
      </w:r>
      <w:r>
        <w:rPr>
          <w:color w:val="0000FF"/>
          <w:u w:val="single" w:color="0000FF"/>
        </w:rPr>
        <w:t>7</w:t>
      </w:r>
      <w:r>
        <w:rPr>
          <w:color w:val="0000FF"/>
          <w:u w:val="single" w:color="0000FF"/>
        </w:rPr>
        <w:fldChar w:fldCharType="end"/>
      </w:r>
      <w:r>
        <w:fldChar w:fldCharType="begin"/>
      </w:r>
      <w:r>
        <w:instrText xml:space="preserve"> HYPERLINK "https://edsoo.ru/wp-content/uploads/2025/06/07_frp_informatika-7-9-klassy_baza_18062025_itog-na-sajt.pdf"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"https://edsoo.ru/wp-content/uploads/2025/06/07_frp_informatika-7-9-klassy_baza_18062025_itog-na-sajt.pdf" \h </w:instrText>
      </w:r>
      <w:r>
        <w:fldChar w:fldCharType="separate"/>
      </w:r>
      <w:r>
        <w:rPr>
          <w:color w:val="0000FF"/>
          <w:u w:val="single" w:color="0000FF"/>
        </w:rPr>
        <w:t>9</w:t>
      </w:r>
      <w:r>
        <w:rPr>
          <w:color w:val="0000FF"/>
          <w:u w:val="single" w:color="0000FF"/>
        </w:rPr>
        <w:fldChar w:fldCharType="end"/>
      </w:r>
      <w:r>
        <w:fldChar w:fldCharType="begin"/>
      </w:r>
      <w:r>
        <w:instrText xml:space="preserve"> HYPERLINK "https://edsoo.ru/wp-content/uploads/2025/06/07_frp_informatika-7-9-klassy_baza_18062025_itog-na-sajt.pdf" \h </w:instrText>
      </w:r>
      <w:r>
        <w:fldChar w:fldCharType="separate"/>
      </w:r>
      <w:r>
        <w:fldChar w:fldCharType="end"/>
      </w:r>
      <w:r>
        <w:fldChar w:fldCharType="begin"/>
      </w:r>
      <w:r>
        <w:instrText xml:space="preserve"> HYPERLINK "https://edsoo.ru/wp-content/uploads/2025/06/07_frp_informatika-7-9-klassy_baza_18062025_itog-na-sajt.pdf" \h </w:instrText>
      </w:r>
      <w:r>
        <w:fldChar w:fldCharType="separate"/>
      </w:r>
      <w:r>
        <w:rPr>
          <w:color w:val="0000FF"/>
          <w:u w:val="single" w:color="0000FF"/>
        </w:rPr>
        <w:t>klassy_baza_18062025_itog</w:t>
      </w:r>
      <w:r>
        <w:rPr>
          <w:color w:val="0000FF"/>
          <w:u w:val="single" w:color="0000FF"/>
        </w:rPr>
        <w:fldChar w:fldCharType="end"/>
      </w:r>
      <w:r>
        <w:fldChar w:fldCharType="begin"/>
      </w:r>
      <w:r>
        <w:instrText xml:space="preserve"> HYPERLINK "https://edsoo.ru/wp-content/uploads/2025/06/07_frp_informatika-7-9-klassy_baza_18062025_itog-na-sajt.pdf"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"https://edsoo.ru/wp-content/uploads/2025/06/07_frp_informatika-7-9-klassy_baza_18062025_itog-na-sajt.pdf" \h </w:instrText>
      </w:r>
      <w:r>
        <w:fldChar w:fldCharType="separate"/>
      </w:r>
      <w:r>
        <w:rPr>
          <w:color w:val="0000FF"/>
          <w:u w:val="single" w:color="0000FF"/>
        </w:rPr>
        <w:t>na</w:t>
      </w:r>
      <w:r>
        <w:rPr>
          <w:color w:val="0000FF"/>
          <w:u w:val="single" w:color="0000FF"/>
        </w:rPr>
        <w:fldChar w:fldCharType="end"/>
      </w:r>
      <w:r>
        <w:fldChar w:fldCharType="begin"/>
      </w:r>
      <w:r>
        <w:instrText xml:space="preserve"> HYPERLINK "https://edsoo.ru/wp-content/uploads/2025/06/07_frp_informatika-7-9-klassy_baza_18062025_itog-na-sajt.pdf"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"https://edsoo.ru/wp-content/uploads/2025/06/07_frp_informatika-7-9-klassy_baza_18062025_itog-na-sajt.pdf" \h </w:instrText>
      </w:r>
      <w:r>
        <w:fldChar w:fldCharType="separate"/>
      </w:r>
      <w:r>
        <w:rPr>
          <w:color w:val="0000FF"/>
          <w:u w:val="single" w:color="0000FF"/>
        </w:rPr>
        <w:t>sajt.pdf</w:t>
      </w:r>
      <w:r>
        <w:rPr>
          <w:color w:val="0000FF"/>
          <w:u w:val="single" w:color="0000FF"/>
        </w:rPr>
        <w:fldChar w:fldCharType="end"/>
      </w:r>
      <w:r>
        <w:fldChar w:fldCharType="begin"/>
      </w:r>
      <w:r>
        <w:instrText xml:space="preserve"> HYPERLINK "https://edsoo.ru/wp-content/uploads/2025/06/07_frp_informatika-7-9-klassy_baza_18062025_itog-na-sajt.pdf" \h </w:instrText>
      </w:r>
      <w:r>
        <w:fldChar w:fldCharType="separate"/>
      </w:r>
      <w:r>
        <w:rPr>
          <w:color w:val="222222"/>
        </w:rPr>
        <w:t xml:space="preserve"> </w:t>
      </w:r>
      <w:r>
        <w:rPr>
          <w:color w:val="222222"/>
        </w:rPr>
        <w:fldChar w:fldCharType="end"/>
      </w:r>
    </w:p>
    <w:p w14:paraId="7FFD91E0">
      <w:pPr>
        <w:spacing w:after="32" w:line="259" w:lineRule="auto"/>
        <w:ind w:left="355" w:right="0" w:firstLine="0"/>
        <w:jc w:val="left"/>
      </w:pPr>
      <w:r>
        <w:rPr>
          <w:color w:val="222222"/>
        </w:rPr>
        <w:t xml:space="preserve"> </w:t>
      </w:r>
    </w:p>
    <w:p w14:paraId="6E3A9A51">
      <w:pPr>
        <w:numPr>
          <w:ilvl w:val="0"/>
          <w:numId w:val="35"/>
        </w:numPr>
        <w:spacing w:after="0" w:line="249" w:lineRule="auto"/>
        <w:ind w:right="0" w:hanging="10"/>
        <w:jc w:val="left"/>
      </w:pPr>
      <w:r>
        <w:rPr>
          <w:color w:val="222222"/>
        </w:rPr>
        <w:t xml:space="preserve">Федеральная рабочая программа учебного предмета «Физика» -  </w:t>
      </w:r>
      <w:r>
        <w:fldChar w:fldCharType="begin"/>
      </w:r>
      <w:r>
        <w:instrText xml:space="preserve"> HYPERLINK "https://edsoo.ru/wp-content/uploads/2025/06/12_frp_fizika-7-9-klassy_baza_23062025_itog-na-sajt.pdf" \h </w:instrText>
      </w:r>
      <w:r>
        <w:fldChar w:fldCharType="separate"/>
      </w:r>
      <w:r>
        <w:rPr>
          <w:color w:val="0000FF"/>
          <w:u w:val="single" w:color="0000FF"/>
        </w:rPr>
        <w:t>https://edsoo.ru/wp</w:t>
      </w:r>
      <w:r>
        <w:rPr>
          <w:color w:val="0000FF"/>
          <w:u w:val="single" w:color="0000FF"/>
        </w:rPr>
        <w:fldChar w:fldCharType="end"/>
      </w:r>
      <w:r>
        <w:fldChar w:fldCharType="begin"/>
      </w:r>
      <w:r>
        <w:instrText xml:space="preserve"> HYPERLINK "https://edsoo.ru/wp-content/uploads/2025/06/12_frp_fizika-7-9-klassy_baza_23062025_itog-na-sajt.pdf"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"https://edsoo.ru/wp-content/uploads/2025/06/12_frp_fizika-7-9-klassy_baza_23062025_itog-na-sajt.pdf" \h </w:instrText>
      </w:r>
      <w:r>
        <w:fldChar w:fldCharType="separate"/>
      </w:r>
      <w:r>
        <w:rPr>
          <w:color w:val="0000FF"/>
          <w:u w:val="single" w:color="0000FF"/>
        </w:rPr>
        <w:t>content/uploads/2025/06/12_frp_fizika</w:t>
      </w:r>
      <w:r>
        <w:rPr>
          <w:color w:val="0000FF"/>
          <w:u w:val="single" w:color="0000FF"/>
        </w:rPr>
        <w:fldChar w:fldCharType="end"/>
      </w:r>
      <w:r>
        <w:fldChar w:fldCharType="begin"/>
      </w:r>
      <w:r>
        <w:instrText xml:space="preserve"> HYPERLINK "https://edsoo.ru/wp-content/uploads/2025/06/12_frp_fizika-7-9-klassy_baza_23062025_itog-na-sajt.pdf"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"https://edsoo.ru/wp-content/uploads/2025/06/12_frp_fizika-7-9-klassy_baza_23062025_itog-na-sajt.pdf" \h </w:instrText>
      </w:r>
      <w:r>
        <w:fldChar w:fldCharType="separate"/>
      </w:r>
      <w:r>
        <w:rPr>
          <w:color w:val="0000FF"/>
          <w:u w:val="single" w:color="0000FF"/>
        </w:rPr>
        <w:t>7</w:t>
      </w:r>
      <w:r>
        <w:rPr>
          <w:color w:val="0000FF"/>
          <w:u w:val="single" w:color="0000FF"/>
        </w:rPr>
        <w:fldChar w:fldCharType="end"/>
      </w:r>
      <w:r>
        <w:fldChar w:fldCharType="begin"/>
      </w:r>
      <w:r>
        <w:instrText xml:space="preserve"> HYPERLINK "https://edsoo.ru/wp-content/uploads/2025/06/12_frp_fizika-7-9-klassy_baza_23062025_itog-na-sajt.pdf"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"https://edsoo.ru/wp-content/uploads/2025/06/12_frp_fizika-7-9-klassy_baza_23062025_itog-na-sajt.pdf" \h </w:instrText>
      </w:r>
      <w:r>
        <w:fldChar w:fldCharType="separate"/>
      </w:r>
      <w:r>
        <w:rPr>
          <w:color w:val="0000FF"/>
          <w:u w:val="single" w:color="0000FF"/>
        </w:rPr>
        <w:t>9</w:t>
      </w:r>
      <w:r>
        <w:rPr>
          <w:color w:val="0000FF"/>
          <w:u w:val="single" w:color="0000FF"/>
        </w:rPr>
        <w:fldChar w:fldCharType="end"/>
      </w:r>
      <w:r>
        <w:fldChar w:fldCharType="begin"/>
      </w:r>
      <w:r>
        <w:instrText xml:space="preserve"> HYPERLINK "https://edsoo.ru/wp-content/uploads/2025/06/12_frp_fizika-7-9-klassy_baza_23062025_itog-na-sajt.pdf" \h </w:instrText>
      </w:r>
      <w:r>
        <w:fldChar w:fldCharType="separate"/>
      </w:r>
      <w:r>
        <w:fldChar w:fldCharType="end"/>
      </w:r>
      <w:r>
        <w:fldChar w:fldCharType="begin"/>
      </w:r>
      <w:r>
        <w:instrText xml:space="preserve"> HYPERLINK "https://edsoo.ru/wp-content/uploads/2025/06/12_frp_fizika-7-9-klassy_baza_23062025_itog-na-sajt.pdf" \h </w:instrText>
      </w:r>
      <w:r>
        <w:fldChar w:fldCharType="separate"/>
      </w:r>
      <w:r>
        <w:rPr>
          <w:color w:val="0000FF"/>
          <w:u w:val="single" w:color="0000FF"/>
        </w:rPr>
        <w:t>klassy_baza_23062025_itog</w:t>
      </w:r>
      <w:r>
        <w:rPr>
          <w:color w:val="0000FF"/>
          <w:u w:val="single" w:color="0000FF"/>
        </w:rPr>
        <w:fldChar w:fldCharType="end"/>
      </w:r>
      <w:r>
        <w:fldChar w:fldCharType="begin"/>
      </w:r>
      <w:r>
        <w:instrText xml:space="preserve"> HYPERLINK "https://edsoo.ru/wp-content/uploads/2025/06/12_frp_fizika-7-9-klassy_baza_23062025_itog-na-sajt.pdf"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"https://edsoo.ru/wp-content/uploads/2025/06/12_frp_fizika-7-9-klassy_baza_23062025_itog-na-sajt.pdf" \h </w:instrText>
      </w:r>
      <w:r>
        <w:fldChar w:fldCharType="separate"/>
      </w:r>
      <w:r>
        <w:rPr>
          <w:color w:val="0000FF"/>
          <w:u w:val="single" w:color="0000FF"/>
        </w:rPr>
        <w:t>na</w:t>
      </w:r>
      <w:r>
        <w:rPr>
          <w:color w:val="0000FF"/>
          <w:u w:val="single" w:color="0000FF"/>
        </w:rPr>
        <w:fldChar w:fldCharType="end"/>
      </w:r>
      <w:r>
        <w:fldChar w:fldCharType="begin"/>
      </w:r>
      <w:r>
        <w:instrText xml:space="preserve"> HYPERLINK "https://edsoo.ru/wp-content/uploads/2025/06/12_frp_fizika-7-9-klassy_baza_23062025_itog-na-sajt.pdf"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"https://edsoo.ru/wp-content/uploads/2025/06/12_frp_fizika-7-9-klassy_baza_23062025_itog-na-sajt.pdf" \h </w:instrText>
      </w:r>
      <w:r>
        <w:fldChar w:fldCharType="separate"/>
      </w:r>
      <w:r>
        <w:rPr>
          <w:color w:val="0000FF"/>
          <w:u w:val="single" w:color="0000FF"/>
        </w:rPr>
        <w:t>sajt.pdf</w:t>
      </w:r>
      <w:r>
        <w:rPr>
          <w:color w:val="0000FF"/>
          <w:u w:val="single" w:color="0000FF"/>
        </w:rPr>
        <w:fldChar w:fldCharType="end"/>
      </w:r>
      <w:r>
        <w:fldChar w:fldCharType="begin"/>
      </w:r>
      <w:r>
        <w:instrText xml:space="preserve"> HYPERLINK "https://edsoo.ru/wp-content/uploads/2025/06/12_frp_fizika-7-9-klassy_baza_23062025_itog-na-sajt.pdf" \h </w:instrText>
      </w:r>
      <w:r>
        <w:fldChar w:fldCharType="separate"/>
      </w:r>
      <w:r>
        <w:rPr>
          <w:color w:val="222222"/>
        </w:rPr>
        <w:t xml:space="preserve"> </w:t>
      </w:r>
      <w:r>
        <w:rPr>
          <w:color w:val="222222"/>
        </w:rPr>
        <w:fldChar w:fldCharType="end"/>
      </w:r>
    </w:p>
    <w:p w14:paraId="12E73938">
      <w:pPr>
        <w:spacing w:after="27" w:line="259" w:lineRule="auto"/>
        <w:ind w:left="355" w:right="0" w:firstLine="0"/>
        <w:jc w:val="left"/>
      </w:pPr>
      <w:r>
        <w:rPr>
          <w:color w:val="222222"/>
        </w:rPr>
        <w:t xml:space="preserve"> </w:t>
      </w:r>
    </w:p>
    <w:p w14:paraId="2D4571AB">
      <w:pPr>
        <w:numPr>
          <w:ilvl w:val="0"/>
          <w:numId w:val="35"/>
        </w:numPr>
        <w:spacing w:after="0" w:line="249" w:lineRule="auto"/>
        <w:ind w:right="0" w:hanging="10"/>
        <w:jc w:val="left"/>
      </w:pPr>
      <w:r>
        <w:rPr>
          <w:color w:val="222222"/>
        </w:rPr>
        <w:t xml:space="preserve">Федеральная рабочая программа учебного предмета «Химия» -  </w:t>
      </w:r>
      <w:r>
        <w:fldChar w:fldCharType="begin"/>
      </w:r>
      <w:r>
        <w:instrText xml:space="preserve"> HYPERLINK "https://edsoo.ru/wp-content/uploads/2025/06/14_frp_himiya_8-9-klassy_baza_19062025_itog-na-sajt.pdf" \h </w:instrText>
      </w:r>
      <w:r>
        <w:fldChar w:fldCharType="separate"/>
      </w:r>
      <w:r>
        <w:rPr>
          <w:color w:val="0000FF"/>
          <w:u w:val="single" w:color="0000FF"/>
        </w:rPr>
        <w:t>https://edsoo.ru/wp</w:t>
      </w:r>
      <w:r>
        <w:rPr>
          <w:color w:val="0000FF"/>
          <w:u w:val="single" w:color="0000FF"/>
        </w:rPr>
        <w:fldChar w:fldCharType="end"/>
      </w:r>
      <w:r>
        <w:fldChar w:fldCharType="begin"/>
      </w:r>
      <w:r>
        <w:instrText xml:space="preserve"> HYPERLINK "https://edsoo.ru/wp-content/uploads/2025/06/14_frp_himiya_8-9-klassy_baza_19062025_itog-na-sajt.pdf"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"https://edsoo.ru/wp-content/uploads/2025/06/14_frp_himiya_8-9-klassy_baza_19062025_itog-na-sajt.pdf" \h </w:instrText>
      </w:r>
      <w:r>
        <w:fldChar w:fldCharType="separate"/>
      </w:r>
      <w:r>
        <w:rPr>
          <w:color w:val="0000FF"/>
          <w:u w:val="single" w:color="0000FF"/>
        </w:rPr>
        <w:t>content/uploads/2025/06/14_frp_himiya_8</w:t>
      </w:r>
      <w:r>
        <w:rPr>
          <w:color w:val="0000FF"/>
          <w:u w:val="single" w:color="0000FF"/>
        </w:rPr>
        <w:fldChar w:fldCharType="end"/>
      </w:r>
      <w:r>
        <w:fldChar w:fldCharType="begin"/>
      </w:r>
      <w:r>
        <w:instrText xml:space="preserve"> HYPERLINK "https://edsoo.ru/wp-content/uploads/2025/06/14_frp_himiya_8-9-klassy_baza_19062025_itog-na-sajt.pdf"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"https://edsoo.ru/wp-content/uploads/2025/06/14_frp_himiya_8-9-klassy_baza_19062025_itog-na-sajt.pdf" \h </w:instrText>
      </w:r>
      <w:r>
        <w:fldChar w:fldCharType="separate"/>
      </w:r>
      <w:r>
        <w:rPr>
          <w:color w:val="0000FF"/>
          <w:u w:val="single" w:color="0000FF"/>
        </w:rPr>
        <w:t>9</w:t>
      </w:r>
      <w:r>
        <w:rPr>
          <w:color w:val="0000FF"/>
          <w:u w:val="single" w:color="0000FF"/>
        </w:rPr>
        <w:fldChar w:fldCharType="end"/>
      </w:r>
      <w:r>
        <w:fldChar w:fldCharType="begin"/>
      </w:r>
      <w:r>
        <w:instrText xml:space="preserve"> HYPERLINK "https://edsoo.ru/wp-content/uploads/2025/06/14_frp_himiya_8-9-klassy_baza_19062025_itog-na-sajt.pdf" \h </w:instrText>
      </w:r>
      <w:r>
        <w:fldChar w:fldCharType="separate"/>
      </w:r>
      <w:r>
        <w:fldChar w:fldCharType="end"/>
      </w:r>
      <w:r>
        <w:fldChar w:fldCharType="begin"/>
      </w:r>
      <w:r>
        <w:instrText xml:space="preserve"> HYPERLINK "https://edsoo.ru/wp-content/uploads/2025/06/14_frp_himiya_8-9-klassy_baza_19062025_itog-na-sajt.pdf" \h </w:instrText>
      </w:r>
      <w:r>
        <w:fldChar w:fldCharType="separate"/>
      </w:r>
      <w:r>
        <w:rPr>
          <w:color w:val="0000FF"/>
          <w:u w:val="single" w:color="0000FF"/>
        </w:rPr>
        <w:t>klassy_baza_19062025_itog</w:t>
      </w:r>
      <w:r>
        <w:rPr>
          <w:color w:val="0000FF"/>
          <w:u w:val="single" w:color="0000FF"/>
        </w:rPr>
        <w:fldChar w:fldCharType="end"/>
      </w:r>
      <w:r>
        <w:fldChar w:fldCharType="begin"/>
      </w:r>
      <w:r>
        <w:instrText xml:space="preserve"> HYPERLINK "https://edsoo.ru/wp-content/uploads/2025/06/14_frp_himiya_8-9-klassy_baza_19062025_itog-na-sajt.pdf"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"https://edsoo.ru/wp-content/uploads/2025/06/14_frp_himiya_8-9-klassy_baza_19062025_itog-na-sajt.pdf" \h </w:instrText>
      </w:r>
      <w:r>
        <w:fldChar w:fldCharType="separate"/>
      </w:r>
      <w:r>
        <w:rPr>
          <w:color w:val="0000FF"/>
          <w:u w:val="single" w:color="0000FF"/>
        </w:rPr>
        <w:t>na</w:t>
      </w:r>
      <w:r>
        <w:rPr>
          <w:color w:val="0000FF"/>
          <w:u w:val="single" w:color="0000FF"/>
        </w:rPr>
        <w:fldChar w:fldCharType="end"/>
      </w:r>
      <w:r>
        <w:fldChar w:fldCharType="begin"/>
      </w:r>
      <w:r>
        <w:instrText xml:space="preserve"> HYPERLINK "https://edsoo.ru/wp-content/uploads/2025/06/14_frp_himiya_8-9-klassy_baza_19062025_itog-na-sajt.pdf"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"https://edsoo.ru/wp-content/uploads/2025/06/14_frp_himiya_8-9-klassy_baza_19062025_itog-na-sajt.pdf" \h </w:instrText>
      </w:r>
      <w:r>
        <w:fldChar w:fldCharType="separate"/>
      </w:r>
      <w:r>
        <w:rPr>
          <w:color w:val="0000FF"/>
          <w:u w:val="single" w:color="0000FF"/>
        </w:rPr>
        <w:t>sajt.pdf</w:t>
      </w:r>
      <w:r>
        <w:rPr>
          <w:color w:val="0000FF"/>
          <w:u w:val="single" w:color="0000FF"/>
        </w:rPr>
        <w:fldChar w:fldCharType="end"/>
      </w:r>
      <w:r>
        <w:fldChar w:fldCharType="begin"/>
      </w:r>
      <w:r>
        <w:instrText xml:space="preserve"> HYPERLINK "https://edsoo.ru/wp-content/uploads/2025/06/14_frp_himiya_8-9-klassy_baza_19062025_itog-na-sajt.pdf" \h </w:instrText>
      </w:r>
      <w:r>
        <w:fldChar w:fldCharType="separate"/>
      </w:r>
      <w:r>
        <w:rPr>
          <w:color w:val="222222"/>
        </w:rPr>
        <w:t xml:space="preserve"> </w:t>
      </w:r>
      <w:r>
        <w:rPr>
          <w:color w:val="222222"/>
        </w:rPr>
        <w:fldChar w:fldCharType="end"/>
      </w:r>
    </w:p>
    <w:p w14:paraId="5EC29642">
      <w:pPr>
        <w:spacing w:after="27" w:line="259" w:lineRule="auto"/>
        <w:ind w:left="355" w:right="0" w:firstLine="0"/>
        <w:jc w:val="left"/>
      </w:pPr>
      <w:r>
        <w:rPr>
          <w:color w:val="222222"/>
        </w:rPr>
        <w:t xml:space="preserve"> </w:t>
      </w:r>
    </w:p>
    <w:p w14:paraId="02E443C5">
      <w:pPr>
        <w:numPr>
          <w:ilvl w:val="0"/>
          <w:numId w:val="35"/>
        </w:numPr>
        <w:spacing w:after="0" w:line="249" w:lineRule="auto"/>
        <w:ind w:right="0" w:hanging="10"/>
        <w:jc w:val="left"/>
      </w:pPr>
      <w:r>
        <w:rPr>
          <w:color w:val="222222"/>
        </w:rPr>
        <w:t xml:space="preserve">Федеральная рабочая программа учебного предмета «Биология» - </w:t>
      </w:r>
      <w:r>
        <w:fldChar w:fldCharType="begin"/>
      </w:r>
      <w:r>
        <w:instrText xml:space="preserve"> HYPERLINK "https://edsoo.ru/wp-content/uploads/2025/06/16_frp_biologiya_5-9-klassy_baza_23062025_itog-na-sajt.pdf" \h </w:instrText>
      </w:r>
      <w:r>
        <w:fldChar w:fldCharType="separate"/>
      </w:r>
      <w:r>
        <w:rPr>
          <w:color w:val="0000FF"/>
          <w:u w:val="single" w:color="0000FF"/>
        </w:rPr>
        <w:t>https://edsoo.ru/wp</w:t>
      </w:r>
      <w:r>
        <w:rPr>
          <w:color w:val="0000FF"/>
          <w:u w:val="single" w:color="0000FF"/>
        </w:rPr>
        <w:fldChar w:fldCharType="end"/>
      </w:r>
      <w:r>
        <w:fldChar w:fldCharType="begin"/>
      </w:r>
      <w:r>
        <w:instrText xml:space="preserve"> HYPERLINK "https://edsoo.ru/wp-content/uploads/2025/06/16_frp_biologiya_5-9-klassy_baza_23062025_itog-na-sajt.pdf"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"https://edsoo.ru/wp-content/uploads/2025/06/16_frp_biologiya_5-9-klassy_baza_23062025_itog-na-sajt.pdf" \h </w:instrText>
      </w:r>
      <w:r>
        <w:fldChar w:fldCharType="separate"/>
      </w:r>
      <w:r>
        <w:rPr>
          <w:color w:val="0000FF"/>
          <w:u w:val="single" w:color="0000FF"/>
        </w:rPr>
        <w:t>content/uploads/2025/06/16_frp_biologiya_5</w:t>
      </w:r>
      <w:r>
        <w:rPr>
          <w:color w:val="0000FF"/>
          <w:u w:val="single" w:color="0000FF"/>
        </w:rPr>
        <w:fldChar w:fldCharType="end"/>
      </w:r>
      <w:r>
        <w:fldChar w:fldCharType="begin"/>
      </w:r>
      <w:r>
        <w:instrText xml:space="preserve"> HYPERLINK "https://edsoo.ru/wp-content/uploads/2025/06/16_frp_biologiya_5-9-klassy_baza_23062025_itog-na-sajt.pdf"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"https://edsoo.ru/wp-content/uploads/2025/06/16_frp_biologiya_5-9-klassy_baza_23062025_itog-na-sajt.pdf" \h </w:instrText>
      </w:r>
      <w:r>
        <w:fldChar w:fldCharType="separate"/>
      </w:r>
      <w:r>
        <w:rPr>
          <w:color w:val="0000FF"/>
          <w:u w:val="single" w:color="0000FF"/>
        </w:rPr>
        <w:t>9</w:t>
      </w:r>
      <w:r>
        <w:rPr>
          <w:color w:val="0000FF"/>
          <w:u w:val="single" w:color="0000FF"/>
        </w:rPr>
        <w:fldChar w:fldCharType="end"/>
      </w:r>
      <w:r>
        <w:fldChar w:fldCharType="begin"/>
      </w:r>
      <w:r>
        <w:instrText xml:space="preserve"> HYPERLINK "https://edsoo.ru/wp-content/uploads/2025/06/16_frp_biologiya_5-9-klassy_baza_23062025_itog-na-sajt.pdf" \h </w:instrText>
      </w:r>
      <w:r>
        <w:fldChar w:fldCharType="separate"/>
      </w:r>
      <w:r>
        <w:fldChar w:fldCharType="end"/>
      </w:r>
      <w:r>
        <w:fldChar w:fldCharType="begin"/>
      </w:r>
      <w:r>
        <w:instrText xml:space="preserve"> HYPERLINK "https://edsoo.ru/wp-content/uploads/2025/06/16_frp_biologiya_5-9-klassy_baza_23062025_itog-na-sajt.pdf" \h </w:instrText>
      </w:r>
      <w:r>
        <w:fldChar w:fldCharType="separate"/>
      </w:r>
      <w:r>
        <w:rPr>
          <w:color w:val="0000FF"/>
          <w:u w:val="single" w:color="0000FF"/>
        </w:rPr>
        <w:t>klassy_baza_23062025_itog</w:t>
      </w:r>
      <w:r>
        <w:rPr>
          <w:color w:val="0000FF"/>
          <w:u w:val="single" w:color="0000FF"/>
        </w:rPr>
        <w:fldChar w:fldCharType="end"/>
      </w:r>
      <w:r>
        <w:fldChar w:fldCharType="begin"/>
      </w:r>
      <w:r>
        <w:instrText xml:space="preserve"> HYPERLINK "https://edsoo.ru/wp-content/uploads/2025/06/16_frp_biologiya_5-9-klassy_baza_23062025_itog-na-sajt.pdf"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"https://edsoo.ru/wp-content/uploads/2025/06/16_frp_biologiya_5-9-klassy_baza_23062025_itog-na-sajt.pdf" \h </w:instrText>
      </w:r>
      <w:r>
        <w:fldChar w:fldCharType="separate"/>
      </w:r>
      <w:r>
        <w:rPr>
          <w:color w:val="0000FF"/>
          <w:u w:val="single" w:color="0000FF"/>
        </w:rPr>
        <w:t>na</w:t>
      </w:r>
      <w:r>
        <w:rPr>
          <w:color w:val="0000FF"/>
          <w:u w:val="single" w:color="0000FF"/>
        </w:rPr>
        <w:fldChar w:fldCharType="end"/>
      </w:r>
      <w:r>
        <w:fldChar w:fldCharType="begin"/>
      </w:r>
      <w:r>
        <w:instrText xml:space="preserve"> HYPERLINK "https://edsoo.ru/wp-content/uploads/2025/06/16_frp_biologiya_5-9-klassy_baza_23062025_itog-na-sajt.pdf"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"https://edsoo.ru/wp-content/uploads/2025/06/16_frp_biologiya_5-9-klassy_baza_23062025_itog-na-sajt.pdf" \h </w:instrText>
      </w:r>
      <w:r>
        <w:fldChar w:fldCharType="separate"/>
      </w:r>
      <w:r>
        <w:rPr>
          <w:color w:val="0000FF"/>
          <w:u w:val="single" w:color="0000FF"/>
        </w:rPr>
        <w:t>sajt.pdf</w:t>
      </w:r>
      <w:r>
        <w:rPr>
          <w:color w:val="0000FF"/>
          <w:u w:val="single" w:color="0000FF"/>
        </w:rPr>
        <w:fldChar w:fldCharType="end"/>
      </w:r>
      <w:r>
        <w:fldChar w:fldCharType="begin"/>
      </w:r>
      <w:r>
        <w:instrText xml:space="preserve"> HYPERLINK "https://edsoo.ru/wp-content/uploads/2025/06/16_frp_biologiya_5-9-klassy_baza_23062025_itog-na-sajt.pdf" \h </w:instrText>
      </w:r>
      <w:r>
        <w:fldChar w:fldCharType="separate"/>
      </w:r>
      <w:r>
        <w:rPr>
          <w:color w:val="222222"/>
        </w:rPr>
        <w:t xml:space="preserve"> </w:t>
      </w:r>
      <w:r>
        <w:rPr>
          <w:color w:val="222222"/>
        </w:rPr>
        <w:fldChar w:fldCharType="end"/>
      </w:r>
    </w:p>
    <w:p w14:paraId="3C05CB40">
      <w:pPr>
        <w:spacing w:after="0" w:line="259" w:lineRule="auto"/>
        <w:ind w:left="355" w:right="0" w:firstLine="0"/>
        <w:jc w:val="left"/>
      </w:pPr>
      <w:r>
        <w:rPr>
          <w:color w:val="222222"/>
        </w:rPr>
        <w:t xml:space="preserve"> </w:t>
      </w:r>
    </w:p>
    <w:p w14:paraId="4985B6D0">
      <w:pPr>
        <w:numPr>
          <w:ilvl w:val="0"/>
          <w:numId w:val="35"/>
        </w:numPr>
        <w:spacing w:after="14" w:line="269" w:lineRule="auto"/>
        <w:ind w:right="0" w:hanging="10"/>
        <w:jc w:val="left"/>
      </w:pPr>
      <w:r>
        <w:rPr>
          <w:color w:val="222222"/>
        </w:rPr>
        <w:t xml:space="preserve">Федеральная рабочая программа учебного предмета «Физическая культура» -  </w:t>
      </w:r>
    </w:p>
    <w:p w14:paraId="055C3A48">
      <w:pPr>
        <w:spacing w:after="0" w:line="249" w:lineRule="auto"/>
        <w:ind w:left="350" w:right="0" w:hanging="10"/>
        <w:jc w:val="left"/>
      </w:pPr>
      <w:r>
        <w:fldChar w:fldCharType="begin"/>
      </w:r>
      <w:r>
        <w:instrText xml:space="preserve"> HYPERLINK "https://edsoo.ru/wp-content/uploads/2025/06/22_frp_fizkultura-5-9-klassy_25062025_itog-na-sajt.pdf" \h </w:instrText>
      </w:r>
      <w:r>
        <w:fldChar w:fldCharType="separate"/>
      </w:r>
      <w:r>
        <w:rPr>
          <w:color w:val="0000FF"/>
          <w:u w:val="single" w:color="0000FF"/>
        </w:rPr>
        <w:t>https://edsoo.ru/wp</w:t>
      </w:r>
      <w:r>
        <w:rPr>
          <w:color w:val="0000FF"/>
          <w:u w:val="single" w:color="0000FF"/>
        </w:rPr>
        <w:fldChar w:fldCharType="end"/>
      </w:r>
      <w:r>
        <w:fldChar w:fldCharType="begin"/>
      </w:r>
      <w:r>
        <w:instrText xml:space="preserve"> HYPERLINK "https://edsoo.ru/wp-content/uploads/2025/06/22_frp_fizkultura-5-9-klassy_25062025_itog-na-sajt.pdf"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"https://edsoo.ru/wp-content/uploads/2025/06/22_frp_fizkultura-5-9-klassy_25062025_itog-na-sajt.pdf" \h </w:instrText>
      </w:r>
      <w:r>
        <w:fldChar w:fldCharType="separate"/>
      </w:r>
      <w:r>
        <w:rPr>
          <w:color w:val="0000FF"/>
          <w:u w:val="single" w:color="0000FF"/>
        </w:rPr>
        <w:t>content/uploads/2025/06/22_frp_fizkultura</w:t>
      </w:r>
      <w:r>
        <w:rPr>
          <w:color w:val="0000FF"/>
          <w:u w:val="single" w:color="0000FF"/>
        </w:rPr>
        <w:fldChar w:fldCharType="end"/>
      </w:r>
      <w:r>
        <w:fldChar w:fldCharType="begin"/>
      </w:r>
      <w:r>
        <w:instrText xml:space="preserve"> HYPERLINK "https://edsoo.ru/wp-content/uploads/2025/06/22_frp_fizkultura-5-9-klassy_25062025_itog-na-sajt.pdf"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"https://edsoo.ru/wp-content/uploads/2025/06/22_frp_fizkultura-5-9-klassy_25062025_itog-na-sajt.pdf" \h </w:instrText>
      </w:r>
      <w:r>
        <w:fldChar w:fldCharType="separate"/>
      </w:r>
      <w:r>
        <w:rPr>
          <w:color w:val="0000FF"/>
          <w:u w:val="single" w:color="0000FF"/>
        </w:rPr>
        <w:t>5</w:t>
      </w:r>
      <w:r>
        <w:rPr>
          <w:color w:val="0000FF"/>
          <w:u w:val="single" w:color="0000FF"/>
        </w:rPr>
        <w:fldChar w:fldCharType="end"/>
      </w:r>
      <w:r>
        <w:fldChar w:fldCharType="begin"/>
      </w:r>
      <w:r>
        <w:instrText xml:space="preserve"> HYPERLINK "https://edsoo.ru/wp-content/uploads/2025/06/22_frp_fizkultura-5-9-klassy_25062025_itog-na-sajt.pdf"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"https://edsoo.ru/wp-content/uploads/2025/06/22_frp_fizkultura-5-9-klassy_25062025_itog-na-sajt.pdf" \h </w:instrText>
      </w:r>
      <w:r>
        <w:fldChar w:fldCharType="separate"/>
      </w:r>
      <w:r>
        <w:rPr>
          <w:color w:val="0000FF"/>
          <w:u w:val="single" w:color="0000FF"/>
        </w:rPr>
        <w:t>9</w:t>
      </w:r>
      <w:r>
        <w:rPr>
          <w:color w:val="0000FF"/>
          <w:u w:val="single" w:color="0000FF"/>
        </w:rPr>
        <w:fldChar w:fldCharType="end"/>
      </w:r>
      <w:r>
        <w:fldChar w:fldCharType="begin"/>
      </w:r>
      <w:r>
        <w:instrText xml:space="preserve"> HYPERLINK "https://edsoo.ru/wp-content/uploads/2025/06/22_frp_fizkultura-5-9-klassy_25062025_itog-na-sajt.pdf" \h </w:instrText>
      </w:r>
      <w:r>
        <w:fldChar w:fldCharType="separate"/>
      </w:r>
      <w:r>
        <w:fldChar w:fldCharType="end"/>
      </w:r>
      <w:r>
        <w:fldChar w:fldCharType="begin"/>
      </w:r>
      <w:r>
        <w:instrText xml:space="preserve"> HYPERLINK "https://edsoo.ru/wp-content/uploads/2025/06/22_frp_fizkultura-5-9-klassy_25062025_itog-na-sajt.pdf" \h </w:instrText>
      </w:r>
      <w:r>
        <w:fldChar w:fldCharType="separate"/>
      </w:r>
      <w:r>
        <w:rPr>
          <w:color w:val="0000FF"/>
          <w:u w:val="single" w:color="0000FF"/>
        </w:rPr>
        <w:t>klassy_25062025_itog</w:t>
      </w:r>
      <w:r>
        <w:rPr>
          <w:color w:val="0000FF"/>
          <w:u w:val="single" w:color="0000FF"/>
        </w:rPr>
        <w:fldChar w:fldCharType="end"/>
      </w:r>
      <w:r>
        <w:fldChar w:fldCharType="begin"/>
      </w:r>
      <w:r>
        <w:instrText xml:space="preserve"> HYPERLINK "https://edsoo.ru/wp-content/uploads/2025/06/22_frp_fizkultura-5-9-klassy_25062025_itog-na-sajt.pdf"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"https://edsoo.ru/wp-content/uploads/2025/06/22_frp_fizkultura-5-9-klassy_25062025_itog-na-sajt.pdf" \h </w:instrText>
      </w:r>
      <w:r>
        <w:fldChar w:fldCharType="separate"/>
      </w:r>
      <w:r>
        <w:rPr>
          <w:color w:val="0000FF"/>
          <w:u w:val="single" w:color="0000FF"/>
        </w:rPr>
        <w:t>na</w:t>
      </w:r>
      <w:r>
        <w:rPr>
          <w:color w:val="0000FF"/>
          <w:u w:val="single" w:color="0000FF"/>
        </w:rPr>
        <w:fldChar w:fldCharType="end"/>
      </w:r>
      <w:r>
        <w:fldChar w:fldCharType="begin"/>
      </w:r>
      <w:r>
        <w:instrText xml:space="preserve"> HYPERLINK "https://edsoo.ru/wp-content/uploads/2025/06/22_frp_fizkultura-5-9-klassy_25062025_itog-na-sajt.pdf"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"https://edsoo.ru/wp-content/uploads/2025/06/22_frp_fizkultura-5-9-klassy_25062025_itog-na-sajt.pdf" \h </w:instrText>
      </w:r>
      <w:r>
        <w:fldChar w:fldCharType="separate"/>
      </w:r>
      <w:r>
        <w:rPr>
          <w:color w:val="0000FF"/>
          <w:u w:val="single" w:color="0000FF"/>
        </w:rPr>
        <w:t>sajt.pdf</w:t>
      </w:r>
      <w:r>
        <w:rPr>
          <w:color w:val="0000FF"/>
          <w:u w:val="single" w:color="0000FF"/>
        </w:rPr>
        <w:fldChar w:fldCharType="end"/>
      </w:r>
      <w:r>
        <w:fldChar w:fldCharType="begin"/>
      </w:r>
      <w:r>
        <w:instrText xml:space="preserve"> HYPERLINK "https://edsoo.ru/wp-content/uploads/2025/06/22_frp_fizkultura-5-9-klassy_25062025_itog-na-sajt.pdf" \h </w:instrText>
      </w:r>
      <w:r>
        <w:fldChar w:fldCharType="separate"/>
      </w:r>
      <w:r>
        <w:rPr>
          <w:color w:val="222222"/>
        </w:rPr>
        <w:t xml:space="preserve"> </w:t>
      </w:r>
      <w:r>
        <w:rPr>
          <w:color w:val="222222"/>
        </w:rPr>
        <w:fldChar w:fldCharType="end"/>
      </w:r>
    </w:p>
    <w:p w14:paraId="63E0DF37">
      <w:pPr>
        <w:spacing w:after="0" w:line="259" w:lineRule="auto"/>
        <w:ind w:left="355" w:right="0" w:firstLine="0"/>
        <w:jc w:val="left"/>
      </w:pPr>
      <w:r>
        <w:rPr>
          <w:color w:val="222222"/>
        </w:rPr>
        <w:t xml:space="preserve"> </w:t>
      </w:r>
    </w:p>
    <w:p w14:paraId="068DE1BA">
      <w:pPr>
        <w:numPr>
          <w:ilvl w:val="0"/>
          <w:numId w:val="35"/>
        </w:numPr>
        <w:spacing w:after="14" w:line="269" w:lineRule="auto"/>
        <w:ind w:right="0" w:hanging="10"/>
        <w:jc w:val="left"/>
      </w:pPr>
      <w:r>
        <w:rPr>
          <w:color w:val="222222"/>
        </w:rPr>
        <w:t xml:space="preserve">Федеральная рабочая программа учебного предмета «Изобразительное искусство» -  </w:t>
      </w:r>
    </w:p>
    <w:p w14:paraId="21A7A948">
      <w:pPr>
        <w:spacing w:after="0" w:line="249" w:lineRule="auto"/>
        <w:ind w:left="350" w:right="0" w:hanging="10"/>
        <w:jc w:val="left"/>
      </w:pPr>
      <w:r>
        <w:fldChar w:fldCharType="begin"/>
      </w:r>
      <w:r>
        <w:instrText xml:space="preserve"> HYPERLINK "https://edsoo.ru/wp-content/uploads/2025/06/18_frp_izo-5-7-klassy_23062025_itog-dlya-sajta.pdf" \h </w:instrText>
      </w:r>
      <w:r>
        <w:fldChar w:fldCharType="separate"/>
      </w:r>
      <w:r>
        <w:rPr>
          <w:color w:val="0000FF"/>
          <w:u w:val="single" w:color="0000FF"/>
        </w:rPr>
        <w:t>https://edsoo.ru/wp</w:t>
      </w:r>
      <w:r>
        <w:rPr>
          <w:color w:val="0000FF"/>
          <w:u w:val="single" w:color="0000FF"/>
        </w:rPr>
        <w:fldChar w:fldCharType="end"/>
      </w:r>
      <w:r>
        <w:fldChar w:fldCharType="begin"/>
      </w:r>
      <w:r>
        <w:instrText xml:space="preserve"> HYPERLINK "https://edsoo.ru/wp-content/uploads/2025/06/18_frp_izo-5-7-klassy_23062025_itog-dlya-sajta.pdf"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"https://edsoo.ru/wp-content/uploads/2025/06/18_frp_izo-5-7-klassy_23062025_itog-dlya-sajta.pdf" \h </w:instrText>
      </w:r>
      <w:r>
        <w:fldChar w:fldCharType="separate"/>
      </w:r>
      <w:r>
        <w:rPr>
          <w:color w:val="0000FF"/>
          <w:u w:val="single" w:color="0000FF"/>
        </w:rPr>
        <w:t>content/uploads/2025/06/18_frp_izo</w:t>
      </w:r>
      <w:r>
        <w:rPr>
          <w:color w:val="0000FF"/>
          <w:u w:val="single" w:color="0000FF"/>
        </w:rPr>
        <w:fldChar w:fldCharType="end"/>
      </w:r>
      <w:r>
        <w:fldChar w:fldCharType="begin"/>
      </w:r>
      <w:r>
        <w:instrText xml:space="preserve"> HYPERLINK "https://edsoo.ru/wp-content/uploads/2025/06/18_frp_izo-5-7-klassy_23062025_itog-dlya-sajta.pdf"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"https://edsoo.ru/wp-content/uploads/2025/06/18_frp_izo-5-7-klassy_23062025_itog-dlya-sajta.pdf" \h </w:instrText>
      </w:r>
      <w:r>
        <w:fldChar w:fldCharType="separate"/>
      </w:r>
      <w:r>
        <w:rPr>
          <w:color w:val="0000FF"/>
          <w:u w:val="single" w:color="0000FF"/>
        </w:rPr>
        <w:t>5</w:t>
      </w:r>
      <w:r>
        <w:rPr>
          <w:color w:val="0000FF"/>
          <w:u w:val="single" w:color="0000FF"/>
        </w:rPr>
        <w:fldChar w:fldCharType="end"/>
      </w:r>
      <w:r>
        <w:fldChar w:fldCharType="begin"/>
      </w:r>
      <w:r>
        <w:instrText xml:space="preserve"> HYPERLINK "https://edsoo.ru/wp-content/uploads/2025/06/18_frp_izo-5-7-klassy_23062025_itog-dlya-sajta.pdf"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"https://edsoo.ru/wp-content/uploads/2025/06/18_frp_izo-5-7-klassy_23062025_itog-dlya-sajta.pdf" \h </w:instrText>
      </w:r>
      <w:r>
        <w:fldChar w:fldCharType="separate"/>
      </w:r>
      <w:r>
        <w:rPr>
          <w:color w:val="0000FF"/>
          <w:u w:val="single" w:color="0000FF"/>
        </w:rPr>
        <w:t>7</w:t>
      </w:r>
      <w:r>
        <w:rPr>
          <w:color w:val="0000FF"/>
          <w:u w:val="single" w:color="0000FF"/>
        </w:rPr>
        <w:fldChar w:fldCharType="end"/>
      </w:r>
      <w:r>
        <w:fldChar w:fldCharType="begin"/>
      </w:r>
      <w:r>
        <w:instrText xml:space="preserve"> HYPERLINK "https://edsoo.ru/wp-content/uploads/2025/06/18_frp_izo-5-7-klassy_23062025_itog-dlya-sajta.pdf" \h </w:instrText>
      </w:r>
      <w:r>
        <w:fldChar w:fldCharType="separate"/>
      </w:r>
      <w:r>
        <w:fldChar w:fldCharType="end"/>
      </w:r>
      <w:r>
        <w:fldChar w:fldCharType="begin"/>
      </w:r>
      <w:r>
        <w:instrText xml:space="preserve"> HYPERLINK "https://edsoo.ru/wp-content/uploads/2025/06/18_frp_izo-5-7-klassy_23062025_itog-dlya-sajta.pdf" \h </w:instrText>
      </w:r>
      <w:r>
        <w:fldChar w:fldCharType="separate"/>
      </w:r>
      <w:r>
        <w:rPr>
          <w:color w:val="0000FF"/>
          <w:u w:val="single" w:color="0000FF"/>
        </w:rPr>
        <w:t>klassy_23062025_itog</w:t>
      </w:r>
      <w:r>
        <w:rPr>
          <w:color w:val="0000FF"/>
          <w:u w:val="single" w:color="0000FF"/>
        </w:rPr>
        <w:fldChar w:fldCharType="end"/>
      </w:r>
      <w:r>
        <w:fldChar w:fldCharType="begin"/>
      </w:r>
      <w:r>
        <w:instrText xml:space="preserve"> HYPERLINK "https://edsoo.ru/wp-content/uploads/2025/06/18_frp_izo-5-7-klassy_23062025_itog-dlya-sajta.pdf"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"https://edsoo.ru/wp-content/uploads/2025/06/18_frp_izo-5-7-klassy_23062025_itog-dlya-sajta.pdf" \h </w:instrText>
      </w:r>
      <w:r>
        <w:fldChar w:fldCharType="separate"/>
      </w:r>
      <w:r>
        <w:rPr>
          <w:color w:val="0000FF"/>
          <w:u w:val="single" w:color="0000FF"/>
        </w:rPr>
        <w:t>dlya</w:t>
      </w:r>
      <w:r>
        <w:rPr>
          <w:color w:val="0000FF"/>
          <w:u w:val="single" w:color="0000FF"/>
        </w:rPr>
        <w:fldChar w:fldCharType="end"/>
      </w:r>
      <w:r>
        <w:fldChar w:fldCharType="begin"/>
      </w:r>
      <w:r>
        <w:instrText xml:space="preserve"> HYPERLINK "https://edsoo.ru/wp-content/uploads/2025/06/18_frp_izo-5-7-klassy_23062025_itog-dlya-sajta.pdf"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"https://edsoo.ru/wp-content/uploads/2025/06/18_frp_izo-5-7-klassy_23062025_itog-dlya-sajta.pdf" \h </w:instrText>
      </w:r>
      <w:r>
        <w:fldChar w:fldCharType="separate"/>
      </w:r>
      <w:r>
        <w:rPr>
          <w:color w:val="0000FF"/>
          <w:u w:val="single" w:color="0000FF"/>
        </w:rPr>
        <w:t>sajta.pdf</w:t>
      </w:r>
      <w:r>
        <w:rPr>
          <w:color w:val="0000FF"/>
          <w:u w:val="single" w:color="0000FF"/>
        </w:rPr>
        <w:fldChar w:fldCharType="end"/>
      </w:r>
      <w:r>
        <w:fldChar w:fldCharType="begin"/>
      </w:r>
      <w:r>
        <w:instrText xml:space="preserve"> HYPERLINK "https://edsoo.ru/wp-content/uploads/2025/06/18_frp_izo-5-7-klassy_23062025_itog-dlya-sajta.pdf" \h </w:instrText>
      </w:r>
      <w:r>
        <w:fldChar w:fldCharType="separate"/>
      </w:r>
      <w:r>
        <w:rPr>
          <w:color w:val="222222"/>
        </w:rPr>
        <w:t xml:space="preserve"> </w:t>
      </w:r>
      <w:r>
        <w:rPr>
          <w:color w:val="222222"/>
        </w:rPr>
        <w:fldChar w:fldCharType="end"/>
      </w:r>
    </w:p>
    <w:p w14:paraId="29A84E1F">
      <w:pPr>
        <w:spacing w:after="27" w:line="259" w:lineRule="auto"/>
        <w:ind w:left="355" w:right="0" w:firstLine="0"/>
        <w:jc w:val="left"/>
      </w:pPr>
      <w:r>
        <w:rPr>
          <w:color w:val="222222"/>
        </w:rPr>
        <w:t xml:space="preserve"> </w:t>
      </w:r>
    </w:p>
    <w:p w14:paraId="2F67F619">
      <w:pPr>
        <w:numPr>
          <w:ilvl w:val="0"/>
          <w:numId w:val="35"/>
        </w:numPr>
        <w:spacing w:after="0" w:line="249" w:lineRule="auto"/>
        <w:ind w:right="0" w:hanging="10"/>
        <w:jc w:val="left"/>
      </w:pPr>
      <w:r>
        <w:rPr>
          <w:color w:val="222222"/>
        </w:rPr>
        <w:t xml:space="preserve">Федеральная рабочая программа учебного предмета «Музыка» -  </w:t>
      </w:r>
      <w:r>
        <w:fldChar w:fldCharType="begin"/>
      </w:r>
      <w:r>
        <w:instrText xml:space="preserve"> HYPERLINK "https://edsoo.ru/wp-content/uploads/2025/06/19_frp_muzyka-5-8-klassy_23062025_itog-na-sajt.pdf" \h </w:instrText>
      </w:r>
      <w:r>
        <w:fldChar w:fldCharType="separate"/>
      </w:r>
      <w:r>
        <w:rPr>
          <w:color w:val="0000FF"/>
          <w:u w:val="single" w:color="0000FF"/>
        </w:rPr>
        <w:t>https://edsoo.ru/wp</w:t>
      </w:r>
      <w:r>
        <w:rPr>
          <w:color w:val="0000FF"/>
          <w:u w:val="single" w:color="0000FF"/>
        </w:rPr>
        <w:fldChar w:fldCharType="end"/>
      </w:r>
      <w:r>
        <w:fldChar w:fldCharType="begin"/>
      </w:r>
      <w:r>
        <w:instrText xml:space="preserve"> HYPERLINK "https://edsoo.ru/wp-content/uploads/2025/06/19_frp_muzyka-5-8-klassy_23062025_itog-na-sajt.pdf"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"https://edsoo.ru/wp-content/uploads/2025/06/19_frp_muzyka-5-8-klassy_23062025_itog-na-sajt.pdf" \h </w:instrText>
      </w:r>
      <w:r>
        <w:fldChar w:fldCharType="separate"/>
      </w:r>
      <w:r>
        <w:rPr>
          <w:color w:val="0000FF"/>
          <w:u w:val="single" w:color="0000FF"/>
        </w:rPr>
        <w:t>content/uploads/2025/06/19_frp_muzyka</w:t>
      </w:r>
      <w:r>
        <w:rPr>
          <w:color w:val="0000FF"/>
          <w:u w:val="single" w:color="0000FF"/>
        </w:rPr>
        <w:fldChar w:fldCharType="end"/>
      </w:r>
      <w:r>
        <w:fldChar w:fldCharType="begin"/>
      </w:r>
      <w:r>
        <w:instrText xml:space="preserve"> HYPERLINK "https://edsoo.ru/wp-content/uploads/2025/06/19_frp_muzyka-5-8-klassy_23062025_itog-na-sajt.pdf"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"https://edsoo.ru/wp-content/uploads/2025/06/19_frp_muzyka-5-8-klassy_23062025_itog-na-sajt.pdf" \h </w:instrText>
      </w:r>
      <w:r>
        <w:fldChar w:fldCharType="separate"/>
      </w:r>
      <w:r>
        <w:rPr>
          <w:color w:val="0000FF"/>
          <w:u w:val="single" w:color="0000FF"/>
        </w:rPr>
        <w:t>5</w:t>
      </w:r>
      <w:r>
        <w:rPr>
          <w:color w:val="0000FF"/>
          <w:u w:val="single" w:color="0000FF"/>
        </w:rPr>
        <w:fldChar w:fldCharType="end"/>
      </w:r>
      <w:r>
        <w:fldChar w:fldCharType="begin"/>
      </w:r>
      <w:r>
        <w:instrText xml:space="preserve"> HYPERLINK "https://edsoo.ru/wp-content/uploads/2025/06/19_frp_muzyka-5-8-klassy_23062025_itog-na-sajt.pdf"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"https://edsoo.ru/wp-content/uploads/2025/06/19_frp_muzyka-5-8-klassy_23062025_itog-na-sajt.pdf" \h </w:instrText>
      </w:r>
      <w:r>
        <w:fldChar w:fldCharType="separate"/>
      </w:r>
      <w:r>
        <w:rPr>
          <w:color w:val="0000FF"/>
          <w:u w:val="single" w:color="0000FF"/>
        </w:rPr>
        <w:t>8</w:t>
      </w:r>
      <w:r>
        <w:rPr>
          <w:color w:val="0000FF"/>
          <w:u w:val="single" w:color="0000FF"/>
        </w:rPr>
        <w:fldChar w:fldCharType="end"/>
      </w:r>
      <w:r>
        <w:fldChar w:fldCharType="begin"/>
      </w:r>
      <w:r>
        <w:instrText xml:space="preserve"> HYPERLINK "https://edsoo.ru/wp-content/uploads/2025/06/19_frp_muzyka-5-8-klassy_23062025_itog-na-sajt.pdf" \h </w:instrText>
      </w:r>
      <w:r>
        <w:fldChar w:fldCharType="separate"/>
      </w:r>
      <w:r>
        <w:fldChar w:fldCharType="end"/>
      </w:r>
      <w:r>
        <w:fldChar w:fldCharType="begin"/>
      </w:r>
      <w:r>
        <w:instrText xml:space="preserve"> HYPERLINK "https://edsoo.ru/wp-content/uploads/2025/06/19_frp_muzyka-5-8-klassy_23062025_itog-na-sajt.pdf" \h </w:instrText>
      </w:r>
      <w:r>
        <w:fldChar w:fldCharType="separate"/>
      </w:r>
      <w:r>
        <w:rPr>
          <w:color w:val="0000FF"/>
          <w:u w:val="single" w:color="0000FF"/>
        </w:rPr>
        <w:t>klassy_23062025_itog</w:t>
      </w:r>
      <w:r>
        <w:rPr>
          <w:color w:val="0000FF"/>
          <w:u w:val="single" w:color="0000FF"/>
        </w:rPr>
        <w:fldChar w:fldCharType="end"/>
      </w:r>
      <w:r>
        <w:fldChar w:fldCharType="begin"/>
      </w:r>
      <w:r>
        <w:instrText xml:space="preserve"> HYPERLINK "https://edsoo.ru/wp-content/uploads/2025/06/19_frp_muzyka-5-8-klassy_23062025_itog-na-sajt.pdf"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"https://edsoo.ru/wp-content/uploads/2025/06/19_frp_muzyka-5-8-klassy_23062025_itog-na-sajt.pdf" \h </w:instrText>
      </w:r>
      <w:r>
        <w:fldChar w:fldCharType="separate"/>
      </w:r>
      <w:r>
        <w:rPr>
          <w:color w:val="0000FF"/>
          <w:u w:val="single" w:color="0000FF"/>
        </w:rPr>
        <w:t>na</w:t>
      </w:r>
      <w:r>
        <w:rPr>
          <w:color w:val="0000FF"/>
          <w:u w:val="single" w:color="0000FF"/>
        </w:rPr>
        <w:fldChar w:fldCharType="end"/>
      </w:r>
      <w:r>
        <w:fldChar w:fldCharType="begin"/>
      </w:r>
      <w:r>
        <w:instrText xml:space="preserve"> HYPERLINK "https://edsoo.ru/wp-content/uploads/2025/06/19_frp_muzyka-5-8-klassy_23062025_itog-na-sajt.pdf"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"https://edsoo.ru/wp-content/uploads/2025/06/19_frp_muzyka-5-8-klassy_23062025_itog-na-sajt.pdf" \h </w:instrText>
      </w:r>
      <w:r>
        <w:fldChar w:fldCharType="separate"/>
      </w:r>
      <w:r>
        <w:rPr>
          <w:color w:val="0000FF"/>
          <w:u w:val="single" w:color="0000FF"/>
        </w:rPr>
        <w:t>sajt.pdf</w:t>
      </w:r>
      <w:r>
        <w:rPr>
          <w:color w:val="0000FF"/>
          <w:u w:val="single" w:color="0000FF"/>
        </w:rPr>
        <w:fldChar w:fldCharType="end"/>
      </w:r>
      <w:r>
        <w:fldChar w:fldCharType="begin"/>
      </w:r>
      <w:r>
        <w:instrText xml:space="preserve"> HYPERLINK "https://edsoo.ru/wp-content/uploads/2025/06/19_frp_muzyka-5-8-klassy_23062025_itog-na-sajt.pdf" \h </w:instrText>
      </w:r>
      <w:r>
        <w:fldChar w:fldCharType="separate"/>
      </w:r>
      <w:r>
        <w:rPr>
          <w:color w:val="222222"/>
        </w:rPr>
        <w:t xml:space="preserve"> </w:t>
      </w:r>
      <w:r>
        <w:rPr>
          <w:color w:val="222222"/>
        </w:rPr>
        <w:fldChar w:fldCharType="end"/>
      </w:r>
    </w:p>
    <w:p w14:paraId="6CE3BB86">
      <w:pPr>
        <w:spacing w:after="0" w:line="259" w:lineRule="auto"/>
        <w:ind w:left="355" w:right="0" w:firstLine="0"/>
        <w:jc w:val="left"/>
      </w:pPr>
      <w:r>
        <w:rPr>
          <w:color w:val="222222"/>
        </w:rPr>
        <w:t xml:space="preserve"> </w:t>
      </w:r>
    </w:p>
    <w:p w14:paraId="42F2EF90">
      <w:pPr>
        <w:ind w:left="340" w:right="621"/>
      </w:pPr>
      <w:r>
        <w:t xml:space="preserve">Рабочие программы учебных предметов «Физическая культура», «Музыка» разрабатываются на основе федеральных рабочих программ с учетом выбора учебных модулей. На основе модульного принципа осуществляется календарно-тематическое планирование на текущий учебный год с учетом особенностей школы и региона. </w:t>
      </w:r>
    </w:p>
    <w:p w14:paraId="15E8AB02">
      <w:pPr>
        <w:spacing w:after="0" w:line="259" w:lineRule="auto"/>
        <w:ind w:left="355" w:right="0" w:firstLine="0"/>
        <w:jc w:val="left"/>
      </w:pPr>
      <w:r>
        <w:rPr>
          <w:color w:val="222222"/>
        </w:rPr>
        <w:t xml:space="preserve"> </w:t>
      </w:r>
    </w:p>
    <w:p w14:paraId="09B1DE14">
      <w:pPr>
        <w:ind w:left="3304" w:right="621" w:hanging="2142"/>
      </w:pPr>
      <w:r>
        <w:t xml:space="preserve">Рабочие программы части учебного плана, формируемой участниками образовательных отношений </w:t>
      </w:r>
    </w:p>
    <w:p w14:paraId="3CDBC74D">
      <w:pPr>
        <w:ind w:left="340" w:right="621" w:firstLine="0"/>
      </w:pPr>
      <w:r>
        <w:t xml:space="preserve">Рабочие программы размещены на официальном сайте МБОУ АСШ №3: Методические материалы  </w:t>
      </w:r>
      <w:r>
        <w:fldChar w:fldCharType="begin"/>
      </w:r>
      <w:r>
        <w:instrText xml:space="preserve"> HYPERLINK "https://10school-novoch.nubex.ru/met_mat/" \h </w:instrText>
      </w:r>
      <w:r>
        <w:fldChar w:fldCharType="separate"/>
      </w:r>
      <w:r>
        <w:rPr>
          <w:color w:val="0000FF"/>
          <w:u w:val="single" w:color="0000FF"/>
        </w:rPr>
        <w:t>https://10school</w:t>
      </w:r>
      <w:r>
        <w:rPr>
          <w:color w:val="0000FF"/>
          <w:u w:val="single" w:color="0000FF"/>
        </w:rPr>
        <w:fldChar w:fldCharType="end"/>
      </w:r>
      <w:r>
        <w:fldChar w:fldCharType="begin"/>
      </w:r>
      <w:r>
        <w:instrText xml:space="preserve"> HYPERLINK "https://10school-novoch.nubex.ru/met_mat/"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"https://10school-novoch.nubex.ru/met_mat/" \h </w:instrText>
      </w:r>
      <w:r>
        <w:fldChar w:fldCharType="separate"/>
      </w:r>
      <w:r>
        <w:rPr>
          <w:color w:val="0000FF"/>
          <w:u w:val="single" w:color="0000FF"/>
        </w:rPr>
        <w:t>novoch.nubex.ru/met_mat/</w:t>
      </w:r>
      <w:r>
        <w:rPr>
          <w:color w:val="0000FF"/>
          <w:u w:val="single" w:color="0000FF"/>
        </w:rPr>
        <w:fldChar w:fldCharType="end"/>
      </w:r>
      <w:r>
        <w:fldChar w:fldCharType="begin"/>
      </w:r>
      <w:r>
        <w:instrText xml:space="preserve"> HYPERLINK "https://10school-novoch.nubex.ru/met_mat/" \h </w:instrText>
      </w:r>
      <w:r>
        <w:fldChar w:fldCharType="separate"/>
      </w:r>
      <w:r>
        <w:t xml:space="preserve"> </w:t>
      </w:r>
      <w:r>
        <w:fldChar w:fldCharType="end"/>
      </w:r>
    </w:p>
    <w:p w14:paraId="4D339FA3">
      <w:pPr>
        <w:spacing w:after="28" w:line="259" w:lineRule="auto"/>
        <w:ind w:left="0" w:right="198" w:firstLine="0"/>
        <w:jc w:val="center"/>
      </w:pPr>
      <w:r>
        <w:rPr>
          <w:color w:val="FF0000"/>
        </w:rPr>
        <w:t xml:space="preserve"> </w:t>
      </w:r>
    </w:p>
    <w:p w14:paraId="4BC858D0">
      <w:pPr>
        <w:spacing w:after="13"/>
        <w:ind w:left="280" w:right="550" w:hanging="10"/>
        <w:jc w:val="center"/>
      </w:pPr>
      <w:r>
        <w:t xml:space="preserve">Рабочие программы курсов внеурочной деятельности </w:t>
      </w:r>
    </w:p>
    <w:p w14:paraId="1B1CCC81">
      <w:pPr>
        <w:ind w:left="340" w:right="621"/>
      </w:pPr>
      <w:r>
        <w:t xml:space="preserve">Структура Рабочей программы курса внеурочной деятельности в соответствии с требованиями ФГОС основного общего образования включает: </w:t>
      </w:r>
    </w:p>
    <w:p w14:paraId="040B75A3">
      <w:pPr>
        <w:numPr>
          <w:ilvl w:val="0"/>
          <w:numId w:val="36"/>
        </w:numPr>
        <w:ind w:right="621" w:hanging="360"/>
      </w:pPr>
      <w:r>
        <w:t xml:space="preserve">содержание курса внеурочной деятельности; </w:t>
      </w:r>
    </w:p>
    <w:p w14:paraId="072BE326">
      <w:pPr>
        <w:numPr>
          <w:ilvl w:val="0"/>
          <w:numId w:val="36"/>
        </w:numPr>
        <w:ind w:right="621" w:hanging="360"/>
      </w:pPr>
      <w:r>
        <w:t xml:space="preserve">планируемые результаты освоения курса внеурочной деятельности; </w:t>
      </w:r>
    </w:p>
    <w:p w14:paraId="3E4CB583">
      <w:pPr>
        <w:numPr>
          <w:ilvl w:val="0"/>
          <w:numId w:val="36"/>
        </w:numPr>
        <w:ind w:right="621" w:hanging="360"/>
      </w:pPr>
      <w:r>
        <w:t xml:space="preserve">тематическое планирование с указанием количества часов, отводимых на освоение каждой темы курса внеурочной деятельности, электронных (цифровых) образовательных ресурсов и формы проведения занятий. </w:t>
      </w:r>
    </w:p>
    <w:p w14:paraId="3EF9CF8B">
      <w:pPr>
        <w:spacing w:after="27" w:line="259" w:lineRule="auto"/>
        <w:ind w:left="1066" w:right="0" w:firstLine="0"/>
        <w:jc w:val="left"/>
      </w:pPr>
      <w:r>
        <w:t xml:space="preserve"> </w:t>
      </w:r>
    </w:p>
    <w:p w14:paraId="366A8AEC">
      <w:pPr>
        <w:ind w:left="340" w:right="621" w:firstLine="0"/>
      </w:pPr>
      <w:r>
        <w:t xml:space="preserve">1). Рабочие программы размещены на официальном сайте МБОУ АСШ №3: </w:t>
      </w:r>
    </w:p>
    <w:p w14:paraId="64635133">
      <w:pPr>
        <w:spacing w:after="40" w:line="249" w:lineRule="auto"/>
        <w:ind w:left="350" w:right="0" w:hanging="10"/>
        <w:jc w:val="left"/>
      </w:pPr>
      <w:r>
        <w:t xml:space="preserve">Методические материалы  </w:t>
      </w:r>
      <w:r>
        <w:fldChar w:fldCharType="begin"/>
      </w:r>
      <w:r>
        <w:instrText xml:space="preserve"> HYPERLINK "https://10school-novoch.nubex.ru/met_mat/" \h </w:instrText>
      </w:r>
      <w:r>
        <w:fldChar w:fldCharType="separate"/>
      </w:r>
      <w:r>
        <w:rPr>
          <w:color w:val="0000FF"/>
          <w:u w:val="single" w:color="0000FF"/>
        </w:rPr>
        <w:t>https://10school</w:t>
      </w:r>
      <w:r>
        <w:rPr>
          <w:color w:val="0000FF"/>
          <w:u w:val="single" w:color="0000FF"/>
        </w:rPr>
        <w:fldChar w:fldCharType="end"/>
      </w:r>
      <w:r>
        <w:fldChar w:fldCharType="begin"/>
      </w:r>
      <w:r>
        <w:instrText xml:space="preserve"> HYPERLINK "https://10school-novoch.nubex.ru/met_mat/"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"https://10school-novoch.nubex.ru/met_mat/" \h </w:instrText>
      </w:r>
      <w:r>
        <w:fldChar w:fldCharType="separate"/>
      </w:r>
      <w:r>
        <w:rPr>
          <w:color w:val="0000FF"/>
          <w:u w:val="single" w:color="0000FF"/>
        </w:rPr>
        <w:t>novoch.nubex.ru/met_mat/</w:t>
      </w:r>
      <w:r>
        <w:rPr>
          <w:color w:val="0000FF"/>
          <w:u w:val="single" w:color="0000FF"/>
        </w:rPr>
        <w:fldChar w:fldCharType="end"/>
      </w:r>
      <w:r>
        <w:fldChar w:fldCharType="begin"/>
      </w:r>
      <w:r>
        <w:instrText xml:space="preserve"> HYPERLINK "https://10school-novoch.nubex.ru/met_mat/" \h </w:instrText>
      </w:r>
      <w:r>
        <w:fldChar w:fldCharType="separate"/>
      </w:r>
      <w:r>
        <w:t xml:space="preserve"> </w:t>
      </w:r>
      <w:r>
        <w:fldChar w:fldCharType="end"/>
      </w:r>
    </w:p>
    <w:p w14:paraId="3F00A97F">
      <w:pPr>
        <w:ind w:left="340" w:right="621"/>
      </w:pPr>
      <w:r>
        <w:t xml:space="preserve">2). Рабочая программа курса внеурочной деятельности «Россия – мои горизонты» -  </w:t>
      </w:r>
      <w:r>
        <w:fldChar w:fldCharType="begin"/>
      </w:r>
      <w:r>
        <w:instrText xml:space="preserve"> HYPERLINK "https://edsoo.ru/wp-content/uploads/2024/08/rabochaya-programma-rmg.pdf" \h </w:instrText>
      </w:r>
      <w:r>
        <w:fldChar w:fldCharType="separate"/>
      </w:r>
      <w:r>
        <w:rPr>
          <w:color w:val="0000FF"/>
          <w:u w:val="single" w:color="0000FF"/>
        </w:rPr>
        <w:t>https://edsoo.ru/wp</w:t>
      </w:r>
      <w:r>
        <w:rPr>
          <w:color w:val="0000FF"/>
          <w:u w:val="single" w:color="0000FF"/>
        </w:rPr>
        <w:fldChar w:fldCharType="end"/>
      </w:r>
      <w:r>
        <w:fldChar w:fldCharType="begin"/>
      </w:r>
      <w:r>
        <w:instrText xml:space="preserve"> HYPERLINK "https://edsoo.ru/wp-content/uploads/2024/08/rabochaya-programma-rmg.pdf"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"https://edsoo.ru/wp-content/uploads/2024/08/rabochaya-programma-rmg.pdf" \h </w:instrText>
      </w:r>
      <w:r>
        <w:fldChar w:fldCharType="separate"/>
      </w:r>
      <w:r>
        <w:rPr>
          <w:color w:val="0000FF"/>
          <w:u w:val="single" w:color="0000FF"/>
        </w:rPr>
        <w:t>content/uploads/2024/08/rabochaya</w:t>
      </w:r>
      <w:r>
        <w:rPr>
          <w:color w:val="0000FF"/>
          <w:u w:val="single" w:color="0000FF"/>
        </w:rPr>
        <w:fldChar w:fldCharType="end"/>
      </w:r>
      <w:r>
        <w:fldChar w:fldCharType="begin"/>
      </w:r>
      <w:r>
        <w:instrText xml:space="preserve"> HYPERLINK "https://edsoo.ru/wp-content/uploads/2024/08/rabochaya-programma-rmg.pdf"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"https://edsoo.ru/wp-content/uploads/2024/08/rabochaya-programma-rmg.pdf" \h </w:instrText>
      </w:r>
      <w:r>
        <w:fldChar w:fldCharType="separate"/>
      </w:r>
      <w:r>
        <w:rPr>
          <w:color w:val="0000FF"/>
          <w:u w:val="single" w:color="0000FF"/>
        </w:rPr>
        <w:t>programma</w:t>
      </w:r>
      <w:r>
        <w:rPr>
          <w:color w:val="0000FF"/>
          <w:u w:val="single" w:color="0000FF"/>
        </w:rPr>
        <w:fldChar w:fldCharType="end"/>
      </w:r>
      <w:r>
        <w:fldChar w:fldCharType="begin"/>
      </w:r>
      <w:r>
        <w:instrText xml:space="preserve"> HYPERLINK "https://edsoo.ru/wp-content/uploads/2024/08/rabochaya-programma-rmg.pdf" \h </w:instrText>
      </w:r>
      <w:r>
        <w:fldChar w:fldCharType="separate"/>
      </w:r>
      <w:r>
        <w:rPr>
          <w:color w:val="0000FF"/>
          <w:u w:val="single" w:color="0000FF"/>
        </w:rPr>
        <w:t>-</w:t>
      </w:r>
      <w:r>
        <w:rPr>
          <w:color w:val="0000FF"/>
          <w:u w:val="single" w:color="0000FF"/>
        </w:rPr>
        <w:fldChar w:fldCharType="end"/>
      </w:r>
      <w:r>
        <w:fldChar w:fldCharType="begin"/>
      </w:r>
      <w:r>
        <w:instrText xml:space="preserve"> HYPERLINK "https://edsoo.ru/wp-content/uploads/2024/08/rabochaya-programma-rmg.pdf" \h </w:instrText>
      </w:r>
      <w:r>
        <w:fldChar w:fldCharType="separate"/>
      </w:r>
      <w:r>
        <w:rPr>
          <w:color w:val="0000FF"/>
          <w:u w:val="single" w:color="0000FF"/>
        </w:rPr>
        <w:t>rmg.pdf</w:t>
      </w:r>
      <w:r>
        <w:rPr>
          <w:color w:val="0000FF"/>
          <w:u w:val="single" w:color="0000FF"/>
        </w:rPr>
        <w:fldChar w:fldCharType="end"/>
      </w:r>
      <w:r>
        <w:fldChar w:fldCharType="begin"/>
      </w:r>
      <w:r>
        <w:instrText xml:space="preserve"> HYPERLINK "https://edsoo.ru/wp-content/uploads/2024/08/rabochaya-programma-rmg.pdf" \h </w:instrText>
      </w:r>
      <w:r>
        <w:fldChar w:fldCharType="separate"/>
      </w:r>
      <w:r>
        <w:t xml:space="preserve"> </w:t>
      </w:r>
      <w:r>
        <w:fldChar w:fldCharType="end"/>
      </w:r>
    </w:p>
    <w:p w14:paraId="72D2CD2D">
      <w:pPr>
        <w:spacing w:after="34" w:line="259" w:lineRule="auto"/>
        <w:ind w:left="1066" w:right="0" w:firstLine="0"/>
        <w:jc w:val="left"/>
      </w:pPr>
      <w:r>
        <w:t xml:space="preserve"> </w:t>
      </w:r>
    </w:p>
    <w:p w14:paraId="491994C5">
      <w:pPr>
        <w:spacing w:after="13" w:line="271" w:lineRule="auto"/>
        <w:ind w:left="1076" w:right="616" w:hanging="10"/>
      </w:pPr>
      <w:r>
        <w:rPr>
          <w:b/>
        </w:rPr>
        <w:t xml:space="preserve">3). Рабочая программа курса внеурочной деятельности  </w:t>
      </w:r>
    </w:p>
    <w:p w14:paraId="139781B7">
      <w:pPr>
        <w:pStyle w:val="2"/>
        <w:ind w:left="459" w:right="8"/>
      </w:pPr>
      <w:r>
        <w:t xml:space="preserve">«Разговоры о важном» 5-9 классы </w:t>
      </w:r>
    </w:p>
    <w:p w14:paraId="0F740C8D">
      <w:pPr>
        <w:pStyle w:val="2"/>
        <w:ind w:left="459" w:right="8"/>
        <w:jc w:val="left"/>
      </w:pPr>
      <w:r>
        <w:t xml:space="preserve">Содержание программы </w:t>
      </w:r>
    </w:p>
    <w:p w14:paraId="02ADAFA2">
      <w:pPr>
        <w:spacing w:after="0" w:line="259" w:lineRule="auto"/>
        <w:ind w:left="522" w:right="0" w:firstLine="0"/>
        <w:jc w:val="left"/>
      </w:pPr>
      <w:r>
        <w:rPr>
          <w:b/>
        </w:rPr>
        <w:t>Зачем человеку учиться?</w:t>
      </w:r>
      <w:r>
        <w:t xml:space="preserve"> Обучение — важный процесс развития человека. Роль знаний в развитии личности и общества. Влияние цифровых технологий на приобретение знаний. Развитие навыков работы в команде, уважения разных мнений, разрешения конфликтов и эмпатии в ходе школьного образования.</w:t>
      </w:r>
    </w:p>
    <w:p w14:paraId="35983676">
      <w:pPr>
        <w:spacing w:after="0" w:line="259" w:lineRule="auto"/>
        <w:ind w:left="522" w:right="0" w:firstLine="0"/>
        <w:jc w:val="left"/>
      </w:pPr>
      <w:r>
        <w:rPr>
          <w:b/>
        </w:rPr>
        <w:t>Русский язык в эпоху цифровых технологий.</w:t>
      </w:r>
      <w:r>
        <w:t xml:space="preserve"> Русский язык — государственный язык, объединяющий многонациональную семью народов Российской Федерации. Современное разнообразие русского языка, изменения в устной и письменной речи под влиянием цифровой среды. Грамотная, логичная и понятная речь — признак образованного человека и залог успеха в будущем. Правила использования стилей речи в современной коммуникации.</w:t>
      </w:r>
    </w:p>
    <w:p w14:paraId="467C23FA">
      <w:pPr>
        <w:spacing w:after="0" w:line="259" w:lineRule="auto"/>
        <w:ind w:left="522" w:right="0" w:firstLine="0"/>
        <w:jc w:val="left"/>
      </w:pPr>
      <w:r>
        <w:rPr>
          <w:b/>
        </w:rPr>
        <w:t>Цифровой суверенитет страны.</w:t>
      </w:r>
      <w:r>
        <w:t xml:space="preserve"> Что такое цифровой суверенитет? Как обеспечивается цифровая безопасность государства и каждого человека? Возможности цифрового мира: как современные технологии помогают учиться, работать и осваивать новые горизонты. Мир цифровых профессий: как создаются новые технологии? Правила безопасного поведения в сети и угрозы цифрового мира.</w:t>
      </w:r>
    </w:p>
    <w:p w14:paraId="15204854">
      <w:pPr>
        <w:spacing w:after="0" w:line="259" w:lineRule="auto"/>
        <w:ind w:left="522" w:right="0" w:firstLine="0"/>
        <w:jc w:val="left"/>
      </w:pPr>
      <w:r>
        <w:rPr>
          <w:b/>
        </w:rPr>
        <w:t>Мирный атом. День работника атомной промышленности.</w:t>
      </w:r>
      <w:r>
        <w:t xml:space="preserve"> Мирный атом — это использование атомной энергии в мирных целях на благо человечества. Уникальные атомные технологии и достижения отечественной научной школы. Контроль распространения атомной энергии. Влияние экологически чистых и эффективных источников энергии на будущее человечества.</w:t>
      </w:r>
    </w:p>
    <w:p w14:paraId="1ADBA976">
      <w:pPr>
        <w:spacing w:after="0" w:line="259" w:lineRule="auto"/>
        <w:ind w:left="522" w:right="0" w:firstLine="0"/>
        <w:jc w:val="left"/>
      </w:pPr>
      <w:r>
        <w:rPr>
          <w:b/>
        </w:rPr>
        <w:t>О творчестве. Ко Дню музыки.</w:t>
      </w:r>
      <w:r>
        <w:t xml:space="preserve"> Русская культура — признанное мировое достояние человечества. Реализация творческого потенциала взрослых и детей. Как раскрыть свой творческий потенциал? Музыка как вид искусства. Состояние развития современной отечественной музыки: жанры и направления.</w:t>
      </w:r>
    </w:p>
    <w:p w14:paraId="1BEE1173">
      <w:pPr>
        <w:spacing w:after="0" w:line="259" w:lineRule="auto"/>
        <w:ind w:left="522" w:right="0" w:firstLine="0"/>
        <w:jc w:val="left"/>
      </w:pPr>
      <w:r>
        <w:rPr>
          <w:b/>
        </w:rPr>
        <w:t>Что такое уважение? Ко Дню учителя.</w:t>
      </w:r>
      <w:r>
        <w:t xml:space="preserve"> Уважение — это понимание безусловной ценности каждого человека. Осознанное уважительное отношение к людям, к чужому труду, к государству — фундамент гармоничного развития общества. Правила общения внутри семьи, школы и коллектива. Подготовка к взрослой жизни и формирование ответственности. О роли педагога в воспитании личности.</w:t>
      </w:r>
    </w:p>
    <w:p w14:paraId="1E697037">
      <w:pPr>
        <w:spacing w:after="0" w:line="259" w:lineRule="auto"/>
        <w:ind w:left="522" w:right="0" w:firstLine="0"/>
        <w:jc w:val="left"/>
      </w:pPr>
      <w:r>
        <w:rPr>
          <w:b/>
        </w:rPr>
        <w:t>Как понять друг друга разным поколениям?</w:t>
      </w:r>
      <w:r>
        <w:t xml:space="preserve"> Семья как ценность в жизни каждого человека, основа любого общества. Формирование общих семейных ценностей — залог взаимопонимания в семье. Преодоление конфликтов и проблем в общении за счет взаимоуважения и обмена опытом.</w:t>
      </w:r>
    </w:p>
    <w:p w14:paraId="579F034B">
      <w:pPr>
        <w:spacing w:after="0" w:line="259" w:lineRule="auto"/>
        <w:ind w:left="522" w:right="0" w:firstLine="0"/>
        <w:jc w:val="left"/>
      </w:pPr>
      <w:r>
        <w:rPr>
          <w:b/>
        </w:rPr>
        <w:t>О городах России. Ко Дню народного единства.</w:t>
      </w:r>
      <w:r>
        <w:t xml:space="preserve"> Города России: разнообразие культур, языков и вековых традиций. Единство народов, проживающих на территории Российской Федерации. Древнейшие города России как хранители информации о наших предках и культурного кода страны. Изучение российских городов — изучение страниц истории Отечества. Роль государства в развитии малых городов. Возможности граждан в развитии своей малой родины.</w:t>
      </w:r>
    </w:p>
    <w:p w14:paraId="52810CB8">
      <w:pPr>
        <w:spacing w:after="0" w:line="259" w:lineRule="auto"/>
        <w:ind w:left="522" w:right="0" w:firstLine="0"/>
        <w:jc w:val="left"/>
      </w:pPr>
      <w:r>
        <w:rPr>
          <w:b/>
        </w:rPr>
        <w:t>Общество безграничных возможностей.</w:t>
      </w:r>
      <w:r>
        <w:t xml:space="preserve"> Общество — совокупность разных людей, отличных друг от друга, но имеющих единые потребности в любви, уважении, дружбе, принятии и самореализации. Роль цифровых технологий в расширении возможностей участия в общественных процессах. Готовность уважительно воспринимать другого человека — основа гармоничных отношений в обществе.</w:t>
      </w:r>
    </w:p>
    <w:p w14:paraId="047E45E8">
      <w:pPr>
        <w:spacing w:after="0" w:line="259" w:lineRule="auto"/>
        <w:ind w:left="522" w:right="0" w:firstLine="0"/>
        <w:jc w:val="left"/>
      </w:pPr>
      <w:r>
        <w:rPr>
          <w:b/>
        </w:rPr>
        <w:t>Селекция и генетика. К 170-летию И. В. Мичурина.</w:t>
      </w:r>
      <w:r>
        <w:t xml:space="preserve"> Состояние науки в современной России. Роль генетики и селекции в сельском хозяйстве, медицине, промышленности и т.д. Мировое признание достижений отечественной научной школы. Открытия И. В. Мичурина и их влияние на развитие страны. Возможности для подрастающего поколения в познании мира и личном развитии.</w:t>
      </w:r>
    </w:p>
    <w:p w14:paraId="5379F93C">
      <w:pPr>
        <w:spacing w:after="0" w:line="259" w:lineRule="auto"/>
        <w:ind w:left="522" w:right="0" w:firstLine="0"/>
        <w:jc w:val="left"/>
      </w:pPr>
      <w:r>
        <w:rPr>
          <w:b/>
        </w:rPr>
        <w:t>Как решать конфликты и справляться с трудностями. Ко Дню психолога.</w:t>
      </w:r>
      <w:r>
        <w:t xml:space="preserve"> Конфликты и трудности — естественный элемент развития общества и каждого отдельного человека. Поиск причины конфликтов как ключ к их разрешению. Совместные усилия и внимание друг к другу как залог преодоления трудностей. Правила разрешения конфликтных ситуаций.</w:t>
      </w:r>
    </w:p>
    <w:p w14:paraId="5C2727CD">
      <w:pPr>
        <w:spacing w:after="0" w:line="259" w:lineRule="auto"/>
        <w:ind w:left="522" w:right="0" w:firstLine="0"/>
        <w:jc w:val="left"/>
      </w:pPr>
      <w:r>
        <w:rPr>
          <w:b/>
        </w:rPr>
        <w:t>Профессия — жизнь спасать.</w:t>
      </w:r>
      <w:r>
        <w:t xml:space="preserve"> Спасатели — специалисты, которые помогают людям в опасных ситуациях. Профессиональные качества и навыки спасателей. Поведение в экстремальных ситуациях. Ответственное отношение к своей и чужой жизни, правила безопасности.</w:t>
      </w:r>
    </w:p>
    <w:p w14:paraId="16455251">
      <w:pPr>
        <w:spacing w:after="0" w:line="259" w:lineRule="auto"/>
        <w:ind w:left="522" w:right="0" w:firstLine="0"/>
        <w:jc w:val="left"/>
      </w:pPr>
      <w:r>
        <w:rPr>
          <w:b/>
        </w:rPr>
        <w:t>Домашние питомцы. Всемирный день питомца.</w:t>
      </w:r>
      <w:r>
        <w:t xml:space="preserve"> Роль домашних питомцев в жизни человека. Ответственность, забота и бережное отношение к питомцам. Всемирный день питомца объединяет людей всей планеты для укрепления ценностей дружбы и заботы о животных. Как соблюдать безопасность при общении с животными?</w:t>
      </w:r>
    </w:p>
    <w:p w14:paraId="3F39CD91">
      <w:pPr>
        <w:spacing w:after="0" w:line="259" w:lineRule="auto"/>
        <w:ind w:left="522" w:right="0" w:firstLine="0"/>
        <w:jc w:val="left"/>
      </w:pPr>
      <w:r>
        <w:rPr>
          <w:b/>
        </w:rPr>
        <w:t>Россия — страна победителей. Ко Дню Героев Отечества.</w:t>
      </w:r>
      <w:r>
        <w:t xml:space="preserve"> Герои России с древнейших времен и до современности. Традиции героизма, мужества и решительности — неотъемлемая часть российской идентичности. День Героев Отечества — выражение благодарности, признательности и уважения за самоотверженность и мужество.</w:t>
      </w:r>
    </w:p>
    <w:p w14:paraId="56D3F6A8">
      <w:pPr>
        <w:spacing w:after="0" w:line="259" w:lineRule="auto"/>
        <w:ind w:left="522" w:right="0" w:firstLine="0"/>
        <w:jc w:val="left"/>
      </w:pPr>
      <w:r>
        <w:rPr>
          <w:b/>
        </w:rPr>
        <w:t>Закон и справедливость. Ко Дню Конституции.</w:t>
      </w:r>
      <w:r>
        <w:t xml:space="preserve"> Конституция Российской Федерации — основной закон страны. Конституция закрепляет права и свободы человека как высшую ценность. Справедливость — одна из важнейших духовно-нравственных ценностей российского общества. Знание законов страны как прямая обязанность каждого гражданина России. Какие права и обязанности есть у детей?</w:t>
      </w:r>
    </w:p>
    <w:p w14:paraId="4F4E921D">
      <w:pPr>
        <w:spacing w:after="0" w:line="259" w:lineRule="auto"/>
        <w:ind w:left="522" w:right="0" w:firstLine="0"/>
        <w:jc w:val="left"/>
      </w:pPr>
      <w:r>
        <w:rPr>
          <w:b/>
        </w:rPr>
        <w:t>Совесть внутри нас.</w:t>
      </w:r>
      <w:r>
        <w:t xml:space="preserve"> Совесть — внутренний ориентир, помогающий отличить добро от зла. Ключевая роль совести в осуществлении личного выбора. Влияние традиционных ценностей, культуры и исторического опыта страны на формирование нравственных ориентиров личности.</w:t>
      </w:r>
    </w:p>
    <w:p w14:paraId="1F7E8AF9">
      <w:pPr>
        <w:spacing w:after="0" w:line="259" w:lineRule="auto"/>
        <w:ind w:left="522" w:right="0" w:firstLine="0"/>
        <w:jc w:val="left"/>
      </w:pPr>
      <w:r>
        <w:rPr>
          <w:b/>
        </w:rPr>
        <w:t>Календарь полезных дел. Новогоднее занятие.</w:t>
      </w:r>
      <w:r>
        <w:t xml:space="preserve"> Зимние каникулы — это время не только для семейного доcуга и отдыха, но и добрых дел. Чем заняться на каникулах, чтобы провести время с пользой: составление календаря. Новогодние традиции народов России. Подарки, создание атмосферы новогодней сказки для своих родных и близких.</w:t>
      </w:r>
    </w:p>
    <w:p w14:paraId="5E1B1AD0">
      <w:pPr>
        <w:spacing w:after="0" w:line="259" w:lineRule="auto"/>
        <w:ind w:left="522" w:right="0" w:firstLine="0"/>
        <w:jc w:val="left"/>
      </w:pPr>
      <w:r>
        <w:rPr>
          <w:b/>
        </w:rPr>
        <w:t>Как создают мультфильмы? Мультипликация, анимация.</w:t>
      </w:r>
      <w:r>
        <w:t xml:space="preserve"> История развития отечественной мультипликации. Отечественная школа мультипликации и ее достижения. Мировое признание советских и российских мультипликационных фильмов. Каждый фильм — это труд большой команды профессионалов. Современная мультипликация, профессии этой сферы.</w:t>
      </w:r>
    </w:p>
    <w:p w14:paraId="02516FEE">
      <w:pPr>
        <w:spacing w:after="0" w:line="259" w:lineRule="auto"/>
        <w:ind w:left="522" w:right="0" w:firstLine="0"/>
        <w:jc w:val="left"/>
      </w:pPr>
      <w:r>
        <w:rPr>
          <w:b/>
        </w:rPr>
        <w:t>Музейное дело. 170 лет Третьяковской галерее.</w:t>
      </w:r>
      <w:r>
        <w:t xml:space="preserve"> Российские музеи — хранители богатейшего материального и нематериального наследия страны. Сохранение исторического и культурного наследия как направление государственной политики. Изучение, реставрация и интерпретация памятников искусства. Третьяковская галерея — крупнейший музей русского искусства и объект всемирного достояния. Почему важно посещать музеи? Профессии в сфере музейного дела. Как создавать и развивать школьный музей?</w:t>
      </w:r>
    </w:p>
    <w:p w14:paraId="32C10E37">
      <w:pPr>
        <w:spacing w:after="0" w:line="259" w:lineRule="auto"/>
        <w:ind w:left="522" w:right="0" w:firstLine="0"/>
        <w:jc w:val="left"/>
      </w:pPr>
      <w:r>
        <w:rPr>
          <w:b/>
        </w:rPr>
        <w:t>Как создавать свой бизнес?</w:t>
      </w:r>
      <w:r>
        <w:t xml:space="preserve"> Бизнес — ответственный выбор человека, возможность реализовать свою мечту и принести пользу обществу. Современные предприниматели и их возможности в развитии отечественной экономики и улучшения жизни людей. Бизнес — это не только личный успех, но и ответственная командная работа. С чего начать свое дело? О мерах поддержки для молодых предпринимателей в нашей стране.</w:t>
      </w:r>
    </w:p>
    <w:p w14:paraId="66F16498">
      <w:pPr>
        <w:spacing w:after="0" w:line="259" w:lineRule="auto"/>
        <w:ind w:left="522" w:right="0" w:firstLine="0"/>
        <w:jc w:val="left"/>
      </w:pPr>
      <w:r>
        <w:rPr>
          <w:b/>
        </w:rPr>
        <w:t>Есть ли у знания границы? Ко Дню науки.</w:t>
      </w:r>
      <w:r>
        <w:t xml:space="preserve"> Богатейшее наследие российской науки и ее выдающихся представителей. Технологическое лидерство государства и развитие науки. Как меняются научные подходы с развитием цифровых технологий? Государственная поддержка науки и молодых ученых. Как происходят современные открытия? Как стать ученым?</w:t>
      </w:r>
    </w:p>
    <w:p w14:paraId="3076E86B">
      <w:pPr>
        <w:spacing w:after="0" w:line="259" w:lineRule="auto"/>
        <w:ind w:left="522" w:right="0" w:firstLine="0"/>
        <w:jc w:val="left"/>
      </w:pPr>
      <w:r>
        <w:rPr>
          <w:b/>
        </w:rPr>
        <w:t>Слушать, слышать и договариваться. Кто такие дипломаты?</w:t>
      </w:r>
      <w:r>
        <w:t xml:space="preserve"> Дипломатия — важная сфера деятельности государства, обеспечивающая защиту интересов государства и российских граждан. Специфика дипломатической работы. Диалог между государствами как основа международной стабильности. Навыки для жизни: как научиться договариваться с окружающими людьми и вести конструктивный диалог?</w:t>
      </w:r>
    </w:p>
    <w:p w14:paraId="19402AE0">
      <w:pPr>
        <w:spacing w:after="0" w:line="259" w:lineRule="auto"/>
        <w:ind w:left="522" w:right="0" w:firstLine="0"/>
        <w:jc w:val="left"/>
      </w:pPr>
      <w:r>
        <w:rPr>
          <w:b/>
        </w:rPr>
        <w:t xml:space="preserve">Герой из соседнего двора. Региональный урок ко Дню защитника Отечества. </w:t>
      </w:r>
      <w:r>
        <w:t>Герой — реальный человек, живущий рядом с нами, чья жизнь является примером для окружающих. В каждом регионе России живут выдающиеся герои, отважные, мужественные и трудолюбивые. Что такое героизм? Какие качества отличают героя?</w:t>
      </w:r>
    </w:p>
    <w:p w14:paraId="05DC6B0A">
      <w:pPr>
        <w:spacing w:after="0" w:line="259" w:lineRule="auto"/>
        <w:ind w:left="522" w:right="0" w:firstLine="0"/>
        <w:jc w:val="left"/>
      </w:pPr>
      <w:r>
        <w:rPr>
          <w:b/>
        </w:rPr>
        <w:t>День наставника.</w:t>
      </w:r>
      <w:r>
        <w:t xml:space="preserve"> День наставника — важный государственный праздник, который позволяет закрепить статус наставников, подчеркнуть значимость этой деятельности и повысить ее престиж. Роль наставника в формировании и профессиональном развитии личности. Знаменитые россияне и их наставники. К.Д. Ушинский как основоположник научной педагогики в России. Как найти наставника?</w:t>
      </w:r>
    </w:p>
    <w:p w14:paraId="28B0C90E">
      <w:pPr>
        <w:spacing w:after="0" w:line="259" w:lineRule="auto"/>
        <w:ind w:left="522" w:right="0" w:firstLine="0"/>
        <w:jc w:val="left"/>
      </w:pPr>
      <w:r>
        <w:rPr>
          <w:b/>
        </w:rPr>
        <w:t>Большой. За кулисами. 250 лет Большому театру и 150 лет Союзу театральных деятелей России.</w:t>
      </w:r>
      <w:r>
        <w:t xml:space="preserve"> Российская драматургия, опера и балет — часть мирового наследия. Театр — целая семья разных профессий: декораторы, костюмеры, режиссеры, музыканты, дирижеры, гримеры и многие другие. Почему достижения русской театральной школы широко используются во многих странах мира? Как стать актером и что для этого нужно? Развитие школьных театров в России.</w:t>
      </w:r>
    </w:p>
    <w:p w14:paraId="596321E9">
      <w:pPr>
        <w:spacing w:after="0" w:line="259" w:lineRule="auto"/>
        <w:ind w:left="522" w:right="0" w:firstLine="0"/>
        <w:jc w:val="left"/>
      </w:pPr>
      <w:r>
        <w:rPr>
          <w:b/>
        </w:rPr>
        <w:t>Как справляться с волнением?</w:t>
      </w:r>
      <w:r>
        <w:t xml:space="preserve"> Волнение как естественное состояние человека перед важным событием в жизни. Контроль эмоционального состояния, забота о своем физическом и психологическом здоровье. Какие полезные привычки положительно влияют на эмоциональное состояние? Как их сформировать и придерживаться?</w:t>
      </w:r>
    </w:p>
    <w:p w14:paraId="3A00A5F3">
      <w:pPr>
        <w:spacing w:after="0" w:line="259" w:lineRule="auto"/>
        <w:ind w:left="522" w:right="0" w:firstLine="0"/>
        <w:jc w:val="left"/>
      </w:pPr>
      <w:r>
        <w:rPr>
          <w:b/>
        </w:rPr>
        <w:t>65 лет триумфа. Ко Дню космонавтики.</w:t>
      </w:r>
      <w:r>
        <w:t xml:space="preserve"> Россия — одна из ведущих космических держав. Развитие космической отрасли — приоритетное направление национальных проектов. Достижения прошлого как предмет национальной гордости и мотивация для будущих свершений отечественной космонавтики. Как устроен современный космодром? Труд конструкторов, инженеров, летчиков и других специалистов открывает для страны и всего человечества новые горизонты.</w:t>
      </w:r>
    </w:p>
    <w:p w14:paraId="4CA66470">
      <w:pPr>
        <w:spacing w:after="0" w:line="259" w:lineRule="auto"/>
        <w:ind w:left="522" w:right="0" w:firstLine="0"/>
        <w:jc w:val="left"/>
      </w:pPr>
      <w:r>
        <w:rPr>
          <w:b/>
        </w:rPr>
        <w:t>Как мусор получает «вторую жизнь»? Технологии переработки.</w:t>
      </w:r>
      <w:r>
        <w:t xml:space="preserve"> Состояние планеты — личная ответственность каждого человека. Почему об экологии должен заботиться каждый человек? Неосознанное потребление как причина роста мусора. Климатические изменения, загрязнение окружающей среды. Развитие системы переработки отходов и роль государства в этом процессе. Какие полезные привычки необходимо сформировать у себя?</w:t>
      </w:r>
    </w:p>
    <w:p w14:paraId="41B76600">
      <w:pPr>
        <w:spacing w:after="0" w:line="259" w:lineRule="auto"/>
        <w:ind w:left="522" w:right="0" w:firstLine="0"/>
        <w:jc w:val="left"/>
      </w:pPr>
      <w:r>
        <w:rPr>
          <w:b/>
        </w:rPr>
        <w:t>Что значит работать в команде? Сила команды. Ко Дню труда.</w:t>
      </w:r>
      <w:r>
        <w:t xml:space="preserve"> Команда — это друзья и единомышленники, где каждый вносит свой значимый вклад в общее дело и помогает добиться успеха. Развитие умения слышать друг друга и трудиться вместе. Умение слышать и трудиться сообща, разделять успех и вместе переживать неудачу. Примеры коллективной работы в истории страны.</w:t>
      </w:r>
    </w:p>
    <w:p w14:paraId="08058D93">
      <w:pPr>
        <w:spacing w:after="0" w:line="259" w:lineRule="auto"/>
        <w:ind w:left="522" w:right="0" w:firstLine="0"/>
        <w:jc w:val="left"/>
      </w:pPr>
      <w:r>
        <w:rPr>
          <w:b/>
        </w:rPr>
        <w:t>Песни о войне. Ко Дню Победы.</w:t>
      </w:r>
      <w:r>
        <w:t xml:space="preserve"> Военные песни как способ отражения истории народа. Влияние песни на чувство сопричастности истории народа, сохранение памяти о Великой Отечественной войне последующим поколениям. Как песни передают чувства, эмоции и переживания создателей?</w:t>
      </w:r>
    </w:p>
    <w:p w14:paraId="3D80F6B0">
      <w:pPr>
        <w:spacing w:after="0" w:line="259" w:lineRule="auto"/>
        <w:ind w:left="0" w:right="0" w:firstLine="0"/>
      </w:pPr>
      <w:r>
        <w:rPr>
          <w:b/>
        </w:rPr>
        <w:t>Ценности, которые нас объединяют.</w:t>
      </w:r>
      <w:r>
        <w:t xml:space="preserve"> Занятие проходит по итогам всех занятий года. Ценности — это ориентир, который помогает поступать правильно и ответственно. Традиционные ценности помогают чувствовать себя частью народа, способствуют укреплению общества и развитию страны. Следование ценностям помогает человеку развиваться и достигать успеха. Уникальность каждого человека и опыт разных поколений обогащают общество, но только в сочетании с единством, взаимопомощью и уважением друг к другу существует сильный и сплоченный народ.</w:t>
      </w:r>
    </w:p>
    <w:p w14:paraId="746BF704">
      <w:pPr>
        <w:spacing w:after="0" w:line="259" w:lineRule="auto"/>
        <w:ind w:left="522" w:right="0" w:firstLine="0"/>
      </w:pPr>
    </w:p>
    <w:p w14:paraId="5395CEC4">
      <w:pPr>
        <w:spacing w:after="0" w:line="259" w:lineRule="auto"/>
        <w:ind w:left="522" w:right="0" w:firstLine="0"/>
        <w:jc w:val="left"/>
        <w:sectPr>
          <w:footerReference r:id="rId25" w:type="first"/>
          <w:footerReference r:id="rId23" w:type="default"/>
          <w:footerReference r:id="rId24" w:type="even"/>
          <w:pgSz w:w="11906" w:h="16838"/>
          <w:pgMar w:top="1017" w:right="713" w:bottom="961" w:left="1089" w:header="720" w:footer="720" w:gutter="0"/>
          <w:cols w:space="720" w:num="1"/>
          <w:titlePg/>
        </w:sectPr>
      </w:pPr>
    </w:p>
    <w:p w14:paraId="47EFBBBC">
      <w:pPr>
        <w:spacing w:after="0" w:line="259" w:lineRule="auto"/>
        <w:ind w:left="522" w:right="0" w:firstLine="0"/>
        <w:jc w:val="center"/>
      </w:pPr>
    </w:p>
    <w:p w14:paraId="26F92E3D">
      <w:pPr>
        <w:spacing w:after="11" w:line="271" w:lineRule="auto"/>
        <w:ind w:left="1061" w:right="1618" w:firstLine="2651"/>
        <w:jc w:val="left"/>
        <w:rPr>
          <w:b/>
          <w:color w:val="1A1A1A"/>
        </w:rPr>
      </w:pPr>
      <w:r>
        <w:rPr>
          <w:b/>
          <w:color w:val="1A1A1A"/>
        </w:rPr>
        <w:t>Планируемые результаты</w:t>
      </w:r>
    </w:p>
    <w:p w14:paraId="46FC5AB8">
      <w:pPr>
        <w:spacing w:after="11" w:line="271" w:lineRule="auto"/>
        <w:ind w:left="1061" w:right="1618" w:firstLine="2651"/>
        <w:jc w:val="left"/>
      </w:pPr>
      <w:r>
        <w:rPr>
          <w:b/>
          <w:color w:val="1A1A1A"/>
        </w:rPr>
        <w:t xml:space="preserve"> Личностные результаты</w:t>
      </w:r>
      <w:r>
        <w:rPr>
          <w:color w:val="1A1A1A"/>
        </w:rPr>
        <w:t xml:space="preserve">: </w:t>
      </w:r>
    </w:p>
    <w:p w14:paraId="5D06B6B0">
      <w:pPr>
        <w:spacing w:after="11" w:line="271" w:lineRule="auto"/>
        <w:ind w:left="1071" w:right="0" w:hanging="10"/>
        <w:jc w:val="left"/>
      </w:pPr>
      <w:r>
        <w:rPr>
          <w:b/>
          <w:color w:val="1A1A1A"/>
        </w:rPr>
        <w:t>В сфере гражданского воспитания</w:t>
      </w:r>
      <w:r>
        <w:rPr>
          <w:color w:val="1A1A1A"/>
        </w:rPr>
        <w:t xml:space="preserve">:  </w:t>
      </w:r>
    </w:p>
    <w:p w14:paraId="1FAF70B4">
      <w:pPr>
        <w:spacing w:after="38" w:line="250" w:lineRule="auto"/>
        <w:ind w:left="1086" w:right="621" w:hanging="10"/>
        <w:jc w:val="left"/>
      </w:pPr>
      <w:r>
        <w:rPr>
          <w:color w:val="1A1A1A"/>
        </w:rPr>
        <w:t xml:space="preserve">уважение прав, свобод и законных интересов других людей; активное </w:t>
      </w:r>
    </w:p>
    <w:p w14:paraId="3921044F">
      <w:pPr>
        <w:spacing w:after="38" w:line="250" w:lineRule="auto"/>
        <w:ind w:left="1061" w:right="621" w:hanging="721"/>
        <w:jc w:val="left"/>
      </w:pPr>
      <w:r>
        <w:rPr>
          <w:color w:val="1A1A1A"/>
        </w:rPr>
        <w:t xml:space="preserve">участие в жизни семьи, родного края, страны;  неприятие любых форм экстремизма, дискриминации; понимание роли </w:t>
      </w:r>
    </w:p>
    <w:p w14:paraId="70AE803C">
      <w:pPr>
        <w:spacing w:after="38" w:line="250" w:lineRule="auto"/>
        <w:ind w:left="350" w:right="621" w:hanging="10"/>
        <w:jc w:val="left"/>
        <w:rPr>
          <w:color w:val="1A1A1A"/>
        </w:rPr>
      </w:pPr>
      <w:r>
        <w:rPr>
          <w:color w:val="1A1A1A"/>
        </w:rPr>
        <w:t xml:space="preserve">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(волонтёрство, помощь людям, нуждающимся в ней). </w:t>
      </w:r>
    </w:p>
    <w:p w14:paraId="08BF02EA">
      <w:pPr>
        <w:spacing w:after="38" w:line="250" w:lineRule="auto"/>
        <w:ind w:left="350" w:right="621" w:hanging="10"/>
        <w:jc w:val="left"/>
      </w:pPr>
      <w:r>
        <w:rPr>
          <w:b/>
          <w:color w:val="1A1A1A"/>
        </w:rPr>
        <w:t>В сфере патриотического воспитания</w:t>
      </w:r>
      <w:r>
        <w:rPr>
          <w:color w:val="1A1A1A"/>
        </w:rPr>
        <w:t xml:space="preserve">:  осознание российской гражданской идентичности в поликультурном многоконфессиональном обществе, проявление интереса к познанию родного языка, истории, культуры Российской Федерации, своего края, народов </w:t>
      </w:r>
    </w:p>
    <w:p w14:paraId="0CA2479A">
      <w:pPr>
        <w:spacing w:after="38" w:line="250" w:lineRule="auto"/>
        <w:ind w:left="1061" w:right="621" w:hanging="721"/>
        <w:jc w:val="left"/>
      </w:pPr>
      <w:r>
        <w:rPr>
          <w:color w:val="1A1A1A"/>
        </w:rPr>
        <w:t xml:space="preserve">России;  ценностное отношение к достижениям своей Родины — России, к </w:t>
      </w:r>
    </w:p>
    <w:p w14:paraId="711F3BAF">
      <w:pPr>
        <w:spacing w:after="38" w:line="250" w:lineRule="auto"/>
        <w:ind w:left="350" w:right="621" w:hanging="10"/>
        <w:jc w:val="left"/>
        <w:rPr>
          <w:color w:val="1A1A1A"/>
        </w:rPr>
      </w:pPr>
      <w:r>
        <w:rPr>
          <w:color w:val="1A1A1A"/>
        </w:rPr>
        <w:t xml:space="preserve">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50963EF7">
      <w:pPr>
        <w:spacing w:after="38" w:line="250" w:lineRule="auto"/>
        <w:ind w:left="350" w:right="621" w:hanging="10"/>
        <w:jc w:val="left"/>
      </w:pPr>
      <w:r>
        <w:rPr>
          <w:b/>
          <w:color w:val="1A1A1A"/>
        </w:rPr>
        <w:t xml:space="preserve">В сфере духовно-нравственного воспитания:  </w:t>
      </w:r>
      <w:r>
        <w:rPr>
          <w:color w:val="1A1A1A"/>
        </w:rPr>
        <w:t xml:space="preserve">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свобода и ответственность личности в условиях индивидуального и </w:t>
      </w:r>
    </w:p>
    <w:p w14:paraId="7E8BC326">
      <w:pPr>
        <w:spacing w:after="38" w:line="250" w:lineRule="auto"/>
        <w:ind w:left="350" w:right="621" w:hanging="10"/>
        <w:rPr>
          <w:color w:val="1A1A1A"/>
        </w:rPr>
      </w:pPr>
      <w:r>
        <w:rPr>
          <w:color w:val="1A1A1A"/>
        </w:rPr>
        <w:t>общественного пространства.</w:t>
      </w:r>
    </w:p>
    <w:p w14:paraId="2CBEC47C">
      <w:pPr>
        <w:spacing w:after="38" w:line="250" w:lineRule="auto"/>
        <w:ind w:left="350" w:right="621" w:hanging="10"/>
        <w:jc w:val="left"/>
      </w:pPr>
      <w:r>
        <w:rPr>
          <w:color w:val="1A1A1A"/>
        </w:rPr>
        <w:t xml:space="preserve"> </w:t>
      </w:r>
      <w:r>
        <w:rPr>
          <w:b/>
          <w:color w:val="1A1A1A"/>
        </w:rPr>
        <w:t xml:space="preserve">В сфере эстетического воспитания:  </w:t>
      </w:r>
      <w:r>
        <w:rPr>
          <w:color w:val="1A1A1A"/>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w:t>
      </w:r>
    </w:p>
    <w:p w14:paraId="57173321">
      <w:pPr>
        <w:spacing w:after="11" w:line="271" w:lineRule="auto"/>
        <w:ind w:left="1071" w:right="0" w:hanging="10"/>
        <w:jc w:val="left"/>
      </w:pPr>
      <w:r>
        <w:rPr>
          <w:b/>
          <w:color w:val="1A1A1A"/>
        </w:rPr>
        <w:t>В сфере физического воспитания</w:t>
      </w:r>
      <w:r>
        <w:rPr>
          <w:color w:val="1A1A1A"/>
        </w:rPr>
        <w:t xml:space="preserve">: </w:t>
      </w:r>
    </w:p>
    <w:p w14:paraId="5738A9D3">
      <w:pPr>
        <w:spacing w:after="38" w:line="250" w:lineRule="auto"/>
        <w:ind w:left="1086" w:right="621" w:hanging="10"/>
      </w:pPr>
      <w:r>
        <w:rPr>
          <w:color w:val="1A1A1A"/>
        </w:rPr>
        <w:t xml:space="preserve">осознание ценности жизни; </w:t>
      </w:r>
    </w:p>
    <w:p w14:paraId="6215735D">
      <w:pPr>
        <w:spacing w:after="38" w:line="250" w:lineRule="auto"/>
        <w:ind w:left="1086" w:right="621" w:hanging="10"/>
      </w:pPr>
      <w:r>
        <w:rPr>
          <w:color w:val="1A1A1A"/>
        </w:rPr>
        <w:t xml:space="preserve">соблюдение правил безопасности, в том числе навыков безопасного </w:t>
      </w:r>
    </w:p>
    <w:p w14:paraId="35C1A282">
      <w:pPr>
        <w:spacing w:after="38" w:line="250" w:lineRule="auto"/>
        <w:ind w:left="350" w:right="621" w:hanging="10"/>
      </w:pPr>
      <w:r>
        <w:rPr>
          <w:color w:val="1A1A1A"/>
        </w:rPr>
        <w:t xml:space="preserve">поведения в интернет-среде;  </w:t>
      </w:r>
    </w:p>
    <w:p w14:paraId="2E729E32">
      <w:pPr>
        <w:spacing w:after="3" w:line="250" w:lineRule="auto"/>
        <w:ind w:left="340" w:right="621" w:firstLine="721"/>
      </w:pPr>
      <w:r>
        <w:rPr>
          <w:color w:val="1A1A1A"/>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w:t>
      </w:r>
    </w:p>
    <w:p w14:paraId="738E8E0B">
      <w:pPr>
        <w:spacing w:after="38" w:line="250" w:lineRule="auto"/>
        <w:ind w:left="340" w:right="621" w:firstLine="721"/>
      </w:pPr>
      <w:r>
        <w:rPr>
          <w:b/>
          <w:color w:val="1A1A1A"/>
        </w:rPr>
        <w:t>В сфере трудового воспитания</w:t>
      </w:r>
      <w:r>
        <w:rPr>
          <w:color w:val="1A1A1A"/>
        </w:rPr>
        <w:t xml:space="preserve">: установка на активное участие в решении практических задач; осознание важности обучения на протяжении всей жизни;  уважение к труду и результатам трудовой деятельности. </w:t>
      </w:r>
    </w:p>
    <w:p w14:paraId="127E77DD">
      <w:pPr>
        <w:spacing w:after="0" w:line="250" w:lineRule="auto"/>
        <w:ind w:left="1086" w:right="621" w:hanging="10"/>
      </w:pPr>
      <w:r>
        <w:rPr>
          <w:b/>
          <w:color w:val="1A1A1A"/>
        </w:rPr>
        <w:t>В сфере экологического воспитания</w:t>
      </w:r>
      <w:r>
        <w:rPr>
          <w:color w:val="1A1A1A"/>
        </w:rPr>
        <w:t xml:space="preserve">:  ориентация на применение знаний из социальных и естественных наук </w:t>
      </w:r>
    </w:p>
    <w:p w14:paraId="71B7E799">
      <w:pPr>
        <w:spacing w:after="38" w:line="250" w:lineRule="auto"/>
        <w:ind w:left="350" w:right="621" w:hanging="10"/>
      </w:pPr>
      <w:r>
        <w:rPr>
          <w:color w:val="1A1A1A"/>
        </w:rPr>
        <w:t xml:space="preserve">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w:t>
      </w:r>
    </w:p>
    <w:p w14:paraId="3759BDCD">
      <w:pPr>
        <w:spacing w:after="38" w:line="250" w:lineRule="auto"/>
        <w:ind w:left="1061" w:right="621" w:hanging="721"/>
        <w:jc w:val="left"/>
      </w:pPr>
      <w:r>
        <w:rPr>
          <w:color w:val="1A1A1A"/>
        </w:rPr>
        <w:t xml:space="preserve">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14:paraId="5FB75AEA">
      <w:pPr>
        <w:spacing w:after="11" w:line="271" w:lineRule="auto"/>
        <w:ind w:left="1071" w:right="0" w:hanging="10"/>
        <w:jc w:val="left"/>
      </w:pPr>
      <w:r>
        <w:rPr>
          <w:b/>
          <w:color w:val="1A1A1A"/>
        </w:rPr>
        <w:t>В сфере ценности научного познания</w:t>
      </w:r>
      <w:r>
        <w:rPr>
          <w:color w:val="1A1A1A"/>
        </w:rPr>
        <w:t xml:space="preserve">:  </w:t>
      </w:r>
    </w:p>
    <w:p w14:paraId="663E3F77">
      <w:pPr>
        <w:spacing w:after="38" w:line="250" w:lineRule="auto"/>
        <w:ind w:left="340" w:right="621" w:firstLine="721"/>
      </w:pPr>
      <w:r>
        <w:rPr>
          <w:color w:val="1A1A1A"/>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w:t>
      </w:r>
    </w:p>
    <w:p w14:paraId="1557901F">
      <w:pPr>
        <w:spacing w:after="0" w:line="250" w:lineRule="auto"/>
        <w:ind w:left="350" w:right="621" w:hanging="10"/>
      </w:pPr>
      <w:r>
        <w:rPr>
          <w:color w:val="1A1A1A"/>
        </w:rPr>
        <w:t xml:space="preserve">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14:paraId="13223C7C">
      <w:pPr>
        <w:spacing w:after="11" w:line="271" w:lineRule="auto"/>
        <w:ind w:left="355" w:right="0" w:firstLine="721"/>
        <w:jc w:val="left"/>
      </w:pPr>
      <w:r>
        <w:rPr>
          <w:b/>
          <w:color w:val="1A1A1A"/>
        </w:rPr>
        <w:t xml:space="preserve">В сфере адаптации обучающегося к изменяющимся условиям социальной и природной среды:  </w:t>
      </w:r>
    </w:p>
    <w:p w14:paraId="7D02E0C7">
      <w:pPr>
        <w:spacing w:after="4" w:line="250" w:lineRule="auto"/>
        <w:ind w:left="340" w:right="621" w:firstLine="721"/>
      </w:pPr>
      <w:r>
        <w:rPr>
          <w:color w:val="1A1A1A"/>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открытость опыту и знаниям других;  </w:t>
      </w:r>
    </w:p>
    <w:p w14:paraId="2EAC5E6F">
      <w:pPr>
        <w:spacing w:after="0" w:line="250" w:lineRule="auto"/>
        <w:ind w:left="340" w:right="621" w:firstLine="721"/>
      </w:pPr>
      <w:r>
        <w:rPr>
          <w:color w:val="1A1A1A"/>
        </w:rPr>
        <w:t xml:space="preserve">повышать уровень своей компетентности через практическую дея тельность, в том числе умение учиться у других людей, осознавать в совместной деятельности новые знания, навыки и компетенции из опыта других;  </w:t>
      </w:r>
    </w:p>
    <w:p w14:paraId="711AC570">
      <w:pPr>
        <w:tabs>
          <w:tab w:val="center" w:pos="1722"/>
          <w:tab w:val="center" w:pos="3265"/>
          <w:tab w:val="center" w:pos="4933"/>
          <w:tab w:val="center" w:pos="6415"/>
          <w:tab w:val="center" w:pos="7202"/>
          <w:tab w:val="center" w:pos="8635"/>
        </w:tabs>
        <w:spacing w:after="34" w:line="256" w:lineRule="auto"/>
        <w:ind w:left="0" w:right="0" w:firstLine="0"/>
        <w:jc w:val="left"/>
      </w:pPr>
      <w:r>
        <w:rPr>
          <w:rFonts w:ascii="Calibri" w:hAnsi="Calibri" w:eastAsia="Calibri" w:cs="Calibri"/>
          <w:sz w:val="22"/>
        </w:rPr>
        <w:tab/>
      </w:r>
      <w:r>
        <w:rPr>
          <w:color w:val="1A1A1A"/>
        </w:rPr>
        <w:t xml:space="preserve">осознавать </w:t>
      </w:r>
      <w:r>
        <w:rPr>
          <w:color w:val="1A1A1A"/>
        </w:rPr>
        <w:tab/>
      </w:r>
      <w:r>
        <w:rPr>
          <w:color w:val="1A1A1A"/>
        </w:rPr>
        <w:t xml:space="preserve">дефициты </w:t>
      </w:r>
      <w:r>
        <w:rPr>
          <w:color w:val="1A1A1A"/>
        </w:rPr>
        <w:tab/>
      </w:r>
      <w:r>
        <w:rPr>
          <w:color w:val="1A1A1A"/>
        </w:rPr>
        <w:t xml:space="preserve">собственных </w:t>
      </w:r>
      <w:r>
        <w:rPr>
          <w:color w:val="1A1A1A"/>
        </w:rPr>
        <w:tab/>
      </w:r>
      <w:r>
        <w:rPr>
          <w:color w:val="1A1A1A"/>
        </w:rPr>
        <w:t xml:space="preserve">знаний </w:t>
      </w:r>
      <w:r>
        <w:rPr>
          <w:color w:val="1A1A1A"/>
        </w:rPr>
        <w:tab/>
      </w:r>
      <w:r>
        <w:rPr>
          <w:color w:val="1A1A1A"/>
        </w:rPr>
        <w:t xml:space="preserve">и </w:t>
      </w:r>
      <w:r>
        <w:rPr>
          <w:color w:val="1A1A1A"/>
        </w:rPr>
        <w:tab/>
      </w:r>
      <w:r>
        <w:rPr>
          <w:color w:val="1A1A1A"/>
        </w:rPr>
        <w:t xml:space="preserve">компетентностей, </w:t>
      </w:r>
    </w:p>
    <w:p w14:paraId="589B3923">
      <w:pPr>
        <w:spacing w:after="38" w:line="250" w:lineRule="auto"/>
        <w:ind w:left="1061" w:right="621" w:hanging="721"/>
      </w:pPr>
      <w:r>
        <w:rPr>
          <w:color w:val="1A1A1A"/>
        </w:rPr>
        <w:t xml:space="preserve">планировать своё развитие; умение анализировать и выявлять взаимосвязи природы, общества и </w:t>
      </w:r>
    </w:p>
    <w:p w14:paraId="48AC18BA">
      <w:pPr>
        <w:spacing w:after="2" w:line="250" w:lineRule="auto"/>
        <w:ind w:left="350" w:right="621" w:hanging="10"/>
      </w:pPr>
      <w:r>
        <w:rPr>
          <w:color w:val="1A1A1A"/>
        </w:rPr>
        <w:t xml:space="preserve">экономики;  умение оценивать свои действия с учётом влияния на окружающую среду, достижений целей и преодоления вызовов, возможных глобальных последствий. </w:t>
      </w:r>
    </w:p>
    <w:p w14:paraId="22D66363">
      <w:pPr>
        <w:spacing w:after="36" w:line="259" w:lineRule="auto"/>
        <w:ind w:left="355" w:right="0" w:firstLine="0"/>
        <w:jc w:val="left"/>
      </w:pPr>
      <w:r>
        <w:rPr>
          <w:color w:val="1A1A1A"/>
        </w:rPr>
        <w:t xml:space="preserve"> </w:t>
      </w:r>
    </w:p>
    <w:p w14:paraId="0DC5F550">
      <w:pPr>
        <w:spacing w:after="11" w:line="271" w:lineRule="auto"/>
        <w:ind w:left="1071" w:right="0" w:hanging="10"/>
        <w:jc w:val="left"/>
      </w:pPr>
      <w:r>
        <w:rPr>
          <w:b/>
          <w:color w:val="1A1A1A"/>
        </w:rPr>
        <w:t xml:space="preserve">Метапредметные результаты: </w:t>
      </w:r>
    </w:p>
    <w:p w14:paraId="1386EF63">
      <w:pPr>
        <w:spacing w:after="11" w:line="271" w:lineRule="auto"/>
        <w:ind w:left="355" w:right="0" w:firstLine="721"/>
        <w:jc w:val="left"/>
      </w:pPr>
      <w:r>
        <w:rPr>
          <w:b/>
          <w:color w:val="1A1A1A"/>
        </w:rPr>
        <w:t>В сфере овладения универсальными учебными познавательными действиями</w:t>
      </w:r>
      <w:r>
        <w:rPr>
          <w:color w:val="1A1A1A"/>
        </w:rPr>
        <w:t xml:space="preserve">:  </w:t>
      </w:r>
    </w:p>
    <w:p w14:paraId="710A1ADC">
      <w:pPr>
        <w:spacing w:after="38" w:line="250" w:lineRule="auto"/>
        <w:ind w:left="340" w:right="621" w:firstLine="721"/>
      </w:pPr>
      <w:r>
        <w:rPr>
          <w:color w:val="1A1A1A"/>
        </w:rPr>
        <w:t xml:space="preserve">использовать вопросы как исследовательский инструмент познания;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w:t>
      </w:r>
    </w:p>
    <w:p w14:paraId="18420942">
      <w:pPr>
        <w:spacing w:after="38" w:line="250" w:lineRule="auto"/>
        <w:ind w:left="1061" w:right="621" w:hanging="721"/>
      </w:pPr>
      <w:r>
        <w:rPr>
          <w:color w:val="1A1A1A"/>
        </w:rPr>
        <w:t xml:space="preserve">информацию различных видов и форм представления;  находить сходные аргументы (подтверждающие или опровергающие </w:t>
      </w:r>
    </w:p>
    <w:p w14:paraId="7A369CA7">
      <w:pPr>
        <w:spacing w:after="38" w:line="250" w:lineRule="auto"/>
        <w:ind w:left="1061" w:right="621" w:hanging="721"/>
      </w:pPr>
      <w:r>
        <w:rPr>
          <w:color w:val="1A1A1A"/>
        </w:rPr>
        <w:t xml:space="preserve">одну и ту же идею, версию) в различных информационных источниках;  самостоятельно выбирать оптимальную форму представления </w:t>
      </w:r>
    </w:p>
    <w:p w14:paraId="4CCEA8A5">
      <w:pPr>
        <w:spacing w:after="38" w:line="250" w:lineRule="auto"/>
        <w:ind w:left="1061" w:right="621" w:hanging="721"/>
      </w:pPr>
      <w:r>
        <w:rPr>
          <w:color w:val="1A1A1A"/>
        </w:rPr>
        <w:t>информации; оценивать надёжность информации по критериям, предложенным педагогическим работником или сформулированным самостоятельно;  эффективно систематизировать информацию.</w:t>
      </w:r>
      <w:r>
        <w:rPr>
          <w:b/>
          <w:color w:val="1A1A1A"/>
        </w:rPr>
        <w:t xml:space="preserve"> </w:t>
      </w:r>
    </w:p>
    <w:p w14:paraId="2D9BF877">
      <w:pPr>
        <w:spacing w:after="11" w:line="271" w:lineRule="auto"/>
        <w:ind w:left="355" w:right="0" w:firstLine="721"/>
        <w:jc w:val="left"/>
      </w:pPr>
      <w:r>
        <w:rPr>
          <w:b/>
          <w:color w:val="1A1A1A"/>
        </w:rPr>
        <w:t>В сфере овладения универсальными учебными коммуникативными действиями</w:t>
      </w:r>
      <w:r>
        <w:rPr>
          <w:color w:val="1A1A1A"/>
        </w:rPr>
        <w:t xml:space="preserve">:  </w:t>
      </w:r>
    </w:p>
    <w:p w14:paraId="683B0997">
      <w:pPr>
        <w:spacing w:after="34" w:line="256" w:lineRule="auto"/>
        <w:ind w:left="350" w:right="622" w:hanging="10"/>
        <w:jc w:val="right"/>
      </w:pPr>
      <w:r>
        <w:rPr>
          <w:color w:val="1A1A1A"/>
        </w:rPr>
        <w:t xml:space="preserve">воспринимать и формулировать суждения, выражать эмоции в </w:t>
      </w:r>
    </w:p>
    <w:p w14:paraId="3D7FEB74">
      <w:pPr>
        <w:spacing w:after="38" w:line="250" w:lineRule="auto"/>
        <w:ind w:left="350" w:right="621" w:hanging="10"/>
      </w:pPr>
      <w:r>
        <w:rPr>
          <w:color w:val="1A1A1A"/>
        </w:rPr>
        <w:t xml:space="preserve">соответствии с целями и условиями общения;  выражать свою точку зрения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71E733C8">
      <w:pPr>
        <w:spacing w:after="34" w:line="256" w:lineRule="auto"/>
        <w:ind w:left="350" w:right="622" w:hanging="10"/>
        <w:jc w:val="right"/>
      </w:pPr>
      <w:r>
        <w:rPr>
          <w:color w:val="1A1A1A"/>
        </w:rPr>
        <w:t xml:space="preserve">принимать цель совместной деятельности, коллективно строить </w:t>
      </w:r>
    </w:p>
    <w:p w14:paraId="53215ACA">
      <w:pPr>
        <w:spacing w:after="38" w:line="250" w:lineRule="auto"/>
        <w:ind w:left="350" w:right="621" w:hanging="10"/>
      </w:pPr>
      <w:r>
        <w:rPr>
          <w:color w:val="1A1A1A"/>
        </w:rPr>
        <w:t xml:space="preserve">действия по её достижению:  </w:t>
      </w:r>
    </w:p>
    <w:p w14:paraId="2C8B3011">
      <w:pPr>
        <w:spacing w:after="34" w:line="256" w:lineRule="auto"/>
        <w:ind w:left="350" w:right="622" w:hanging="10"/>
        <w:jc w:val="right"/>
      </w:pPr>
      <w:r>
        <w:rPr>
          <w:color w:val="1A1A1A"/>
        </w:rPr>
        <w:t xml:space="preserve">распределять роли, договариваться, обсуждать процесс и результат </w:t>
      </w:r>
    </w:p>
    <w:p w14:paraId="13E2BDC7">
      <w:pPr>
        <w:spacing w:after="38" w:line="250" w:lineRule="auto"/>
        <w:ind w:left="350" w:right="621" w:hanging="10"/>
      </w:pPr>
      <w:r>
        <w:rPr>
          <w:color w:val="1A1A1A"/>
        </w:rPr>
        <w:t xml:space="preserve">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w:t>
      </w:r>
    </w:p>
    <w:p w14:paraId="749109E5">
      <w:pPr>
        <w:spacing w:after="7" w:line="250" w:lineRule="auto"/>
        <w:ind w:left="350" w:right="621" w:hanging="10"/>
      </w:pPr>
      <w:r>
        <w:rPr>
          <w:color w:val="1A1A1A"/>
        </w:rPr>
        <w:t>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r>
        <w:rPr>
          <w:b/>
          <w:color w:val="1A1A1A"/>
        </w:rPr>
        <w:t xml:space="preserve"> </w:t>
      </w:r>
    </w:p>
    <w:p w14:paraId="2F3161A9">
      <w:pPr>
        <w:spacing w:after="11" w:line="271" w:lineRule="auto"/>
        <w:ind w:left="355" w:right="0" w:firstLine="721"/>
        <w:jc w:val="left"/>
      </w:pPr>
      <w:r>
        <w:rPr>
          <w:b/>
          <w:color w:val="1A1A1A"/>
        </w:rPr>
        <w:t>В сфере овладения универсальными учебными регулятивными действиям</w:t>
      </w:r>
      <w:r>
        <w:rPr>
          <w:color w:val="1A1A1A"/>
        </w:rPr>
        <w:t xml:space="preserve">и:  </w:t>
      </w:r>
    </w:p>
    <w:p w14:paraId="0CEBB8E1">
      <w:pPr>
        <w:tabs>
          <w:tab w:val="center" w:pos="2080"/>
          <w:tab w:val="center" w:pos="3535"/>
          <w:tab w:val="center" w:pos="4626"/>
          <w:tab w:val="center" w:pos="6208"/>
          <w:tab w:val="center" w:pos="7707"/>
          <w:tab w:val="center" w:pos="9175"/>
        </w:tabs>
        <w:spacing w:after="34" w:line="256" w:lineRule="auto"/>
        <w:ind w:left="0" w:right="0" w:firstLine="0"/>
        <w:jc w:val="left"/>
      </w:pPr>
      <w:r>
        <w:rPr>
          <w:rFonts w:ascii="Calibri" w:hAnsi="Calibri" w:eastAsia="Calibri" w:cs="Calibri"/>
          <w:sz w:val="22"/>
        </w:rPr>
        <w:tab/>
      </w:r>
      <w:r>
        <w:rPr>
          <w:color w:val="1A1A1A"/>
        </w:rPr>
        <w:t xml:space="preserve">ориентироваться </w:t>
      </w:r>
      <w:r>
        <w:rPr>
          <w:color w:val="1A1A1A"/>
        </w:rPr>
        <w:tab/>
      </w:r>
      <w:r>
        <w:rPr>
          <w:color w:val="1A1A1A"/>
        </w:rPr>
        <w:t xml:space="preserve">в </w:t>
      </w:r>
      <w:r>
        <w:rPr>
          <w:color w:val="1A1A1A"/>
        </w:rPr>
        <w:tab/>
      </w:r>
      <w:r>
        <w:rPr>
          <w:color w:val="1A1A1A"/>
        </w:rPr>
        <w:t xml:space="preserve">различных </w:t>
      </w:r>
      <w:r>
        <w:rPr>
          <w:color w:val="1A1A1A"/>
        </w:rPr>
        <w:tab/>
      </w:r>
      <w:r>
        <w:rPr>
          <w:color w:val="1A1A1A"/>
        </w:rPr>
        <w:t xml:space="preserve">подходах </w:t>
      </w:r>
      <w:r>
        <w:rPr>
          <w:color w:val="1A1A1A"/>
        </w:rPr>
        <w:tab/>
      </w:r>
      <w:r>
        <w:rPr>
          <w:color w:val="1A1A1A"/>
        </w:rPr>
        <w:t xml:space="preserve">принятия </w:t>
      </w:r>
      <w:r>
        <w:rPr>
          <w:color w:val="1A1A1A"/>
        </w:rPr>
        <w:tab/>
      </w:r>
      <w:r>
        <w:rPr>
          <w:color w:val="1A1A1A"/>
        </w:rPr>
        <w:t xml:space="preserve">решений </w:t>
      </w:r>
    </w:p>
    <w:p w14:paraId="0DC9BE53">
      <w:pPr>
        <w:spacing w:after="38" w:line="250" w:lineRule="auto"/>
        <w:ind w:left="350" w:right="621" w:hanging="10"/>
        <w:jc w:val="left"/>
      </w:pPr>
      <w:r>
        <w:rPr>
          <w:color w:val="1A1A1A"/>
        </w:rPr>
        <w:t xml:space="preserve">(индивидуальное, принятие решения в группе, принятие решений группой);  делать выбор и брать ответственность за решение;  владеть способами самоконтроля, самомотивации и рефлексии;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оценивать соответствие результата цели и условиям;  выявлять и анализировать причи- ны эмоций;  ставить себя на место другого человека, понимать мотивы и на- </w:t>
      </w:r>
    </w:p>
    <w:p w14:paraId="431541CB">
      <w:pPr>
        <w:spacing w:after="38" w:line="250" w:lineRule="auto"/>
        <w:ind w:left="1061" w:right="621" w:hanging="721"/>
        <w:jc w:val="left"/>
      </w:pPr>
      <w:r>
        <w:rPr>
          <w:color w:val="1A1A1A"/>
        </w:rPr>
        <w:t>мерения другого;  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r>
        <w:rPr>
          <w:b/>
          <w:color w:val="1A1A1A"/>
        </w:rPr>
        <w:t xml:space="preserve"> </w:t>
      </w:r>
    </w:p>
    <w:p w14:paraId="17675116">
      <w:pPr>
        <w:spacing w:after="0" w:line="259" w:lineRule="auto"/>
        <w:ind w:left="355" w:right="0" w:firstLine="0"/>
        <w:jc w:val="left"/>
      </w:pPr>
      <w:r>
        <w:rPr>
          <w:color w:val="1A1A1A"/>
        </w:rPr>
        <w:t xml:space="preserve"> </w:t>
      </w:r>
    </w:p>
    <w:p w14:paraId="38C40614">
      <w:pPr>
        <w:spacing w:after="38" w:line="250" w:lineRule="auto"/>
        <w:ind w:left="340" w:right="621" w:firstLine="721"/>
      </w:pPr>
      <w:r>
        <w:rPr>
          <w:color w:val="1A1A1A"/>
        </w:rPr>
        <w:t xml:space="preserve">Предметные результаты освоения программы внеурочной деятельности «Разговоры о важном» представлены с учётом специфики содержания предметных областей, к которым имеет отношение содержание курса внеу- рочной деятельности: </w:t>
      </w:r>
    </w:p>
    <w:p w14:paraId="194373C6">
      <w:pPr>
        <w:spacing w:after="38" w:line="250" w:lineRule="auto"/>
        <w:ind w:left="1086" w:right="621" w:hanging="10"/>
        <w:jc w:val="left"/>
      </w:pPr>
      <w:r>
        <w:rPr>
          <w:color w:val="1A1A1A"/>
        </w:rPr>
        <w:t xml:space="preserve">Русский язык:  совершенствование различных видов устной и письменной речевой деятельности;  формирование умений речевого взаимодействия:  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участие в диалоге разных видов: побуждение к действию, обмен </w:t>
      </w:r>
    </w:p>
    <w:p w14:paraId="457F0926">
      <w:pPr>
        <w:spacing w:after="38" w:line="250" w:lineRule="auto"/>
        <w:ind w:left="1061" w:right="621" w:hanging="721"/>
        <w:jc w:val="left"/>
      </w:pPr>
      <w:r>
        <w:rPr>
          <w:color w:val="1A1A1A"/>
        </w:rPr>
        <w:t xml:space="preserve">мнениями, запрос информации, сообщение информации;  овладение различными видами чтения (просмотровым, ознакомительным, изучающим, поисковым);  формулирование вопросов по содержанию текста и ответов на них;  подробная, сжатая и выборочная передача в устной и письменной форме содержания текста;  выделение главной и второстепенной информации, явной и скрытой информации в тексте;  извлечение информации из различных источников, её осмысление и </w:t>
      </w:r>
    </w:p>
    <w:p w14:paraId="20D8CCAC">
      <w:pPr>
        <w:spacing w:after="38" w:line="250" w:lineRule="auto"/>
        <w:ind w:left="350" w:right="621" w:hanging="10"/>
      </w:pPr>
      <w:r>
        <w:rPr>
          <w:color w:val="1A1A1A"/>
        </w:rPr>
        <w:t xml:space="preserve">оперирование ею. Литература: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  </w:t>
      </w:r>
    </w:p>
    <w:p w14:paraId="6A468D66">
      <w:pPr>
        <w:spacing w:after="4" w:line="250" w:lineRule="auto"/>
        <w:ind w:left="340" w:right="621" w:firstLine="721"/>
      </w:pPr>
      <w:r>
        <w:rPr>
          <w:color w:val="1A1A1A"/>
        </w:rPr>
        <w:t xml:space="preserve">понимание специфики литературы как вида искусства, принципиальных отличий художественного текста от текста научного, делового, публицистического;  овладение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p w14:paraId="5C257946">
      <w:pPr>
        <w:spacing w:after="38" w:line="250" w:lineRule="auto"/>
        <w:ind w:left="1086" w:right="621" w:hanging="10"/>
      </w:pPr>
      <w:r>
        <w:rPr>
          <w:color w:val="1A1A1A"/>
        </w:rPr>
        <w:t xml:space="preserve">Иностранный язык:  сравнивать, находить черты сходства и различия в культуре и традициях народов России и других стран. </w:t>
      </w:r>
    </w:p>
    <w:p w14:paraId="459F8F38">
      <w:pPr>
        <w:spacing w:after="38" w:line="250" w:lineRule="auto"/>
        <w:ind w:left="1086" w:right="621" w:hanging="10"/>
        <w:jc w:val="left"/>
      </w:pPr>
      <w:r>
        <w:rPr>
          <w:color w:val="1A1A1A"/>
        </w:rPr>
        <w:t xml:space="preserve">Информатика:  освоение </w:t>
      </w:r>
      <w:r>
        <w:rPr>
          <w:color w:val="1A1A1A"/>
        </w:rPr>
        <w:tab/>
      </w:r>
      <w:r>
        <w:rPr>
          <w:color w:val="1A1A1A"/>
        </w:rPr>
        <w:t xml:space="preserve">и соблюдение </w:t>
      </w:r>
      <w:r>
        <w:rPr>
          <w:color w:val="1A1A1A"/>
        </w:rPr>
        <w:tab/>
      </w:r>
      <w:r>
        <w:rPr>
          <w:color w:val="1A1A1A"/>
        </w:rPr>
        <w:t xml:space="preserve">требований безопасной </w:t>
      </w:r>
      <w:r>
        <w:rPr>
          <w:color w:val="1A1A1A"/>
        </w:rPr>
        <w:tab/>
      </w:r>
      <w:r>
        <w:rPr>
          <w:color w:val="1A1A1A"/>
        </w:rPr>
        <w:t xml:space="preserve">эксплуатации технических средств информационно-коммуникационных технологий;  умение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 </w:t>
      </w:r>
    </w:p>
    <w:p w14:paraId="2F355573">
      <w:pPr>
        <w:spacing w:after="38" w:line="250" w:lineRule="auto"/>
        <w:ind w:left="1086" w:right="621" w:hanging="10"/>
      </w:pPr>
      <w:r>
        <w:rPr>
          <w:color w:val="1A1A1A"/>
        </w:rPr>
        <w:t xml:space="preserve">История:  </w:t>
      </w:r>
    </w:p>
    <w:p w14:paraId="1548176D">
      <w:pPr>
        <w:spacing w:after="38" w:line="250" w:lineRule="auto"/>
        <w:ind w:left="340" w:right="621" w:firstLine="721"/>
      </w:pPr>
      <w:r>
        <w:rPr>
          <w:color w:val="1A1A1A"/>
        </w:rPr>
        <w:t xml:space="preserve">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умение выявлять особенности развития культуры, быта и нравов народов в различные исторические эпохи;  умение рассказывать об исторических событиях, явлениях, процессах </w:t>
      </w:r>
    </w:p>
    <w:p w14:paraId="09968D11">
      <w:pPr>
        <w:spacing w:after="38" w:line="250" w:lineRule="auto"/>
        <w:ind w:left="350" w:right="621" w:hanging="10"/>
      </w:pPr>
      <w:r>
        <w:rPr>
          <w:color w:val="1A1A1A"/>
        </w:rPr>
        <w:t xml:space="preserve">истории родного края, истории России и мировой истории и их участниках, демонстрируя понимание исторических явлений, процессов и знание необ- ходимых фактов, дат, исторических понятий;  умение выявлять существенные черты и характерные признаки </w:t>
      </w:r>
    </w:p>
    <w:p w14:paraId="5BF6E97D">
      <w:pPr>
        <w:spacing w:after="38" w:line="250" w:lineRule="auto"/>
        <w:ind w:left="350" w:right="621" w:hanging="10"/>
        <w:jc w:val="left"/>
      </w:pPr>
      <w:r>
        <w:rPr>
          <w:color w:val="1A1A1A"/>
        </w:rPr>
        <w:t xml:space="preserve">исторических событий, явлений, процессов;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w:t>
      </w:r>
    </w:p>
    <w:p w14:paraId="5C15417B">
      <w:pPr>
        <w:spacing w:after="38" w:line="250" w:lineRule="auto"/>
        <w:ind w:left="340" w:right="621" w:firstLine="721"/>
      </w:pPr>
      <w:r>
        <w:rPr>
          <w:color w:val="1A1A1A"/>
        </w:rPr>
        <w:t xml:space="preserve">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 </w:t>
      </w:r>
    </w:p>
    <w:p w14:paraId="7646A697">
      <w:pPr>
        <w:spacing w:after="38" w:line="250" w:lineRule="auto"/>
        <w:ind w:left="1086" w:right="621" w:hanging="10"/>
      </w:pPr>
      <w:r>
        <w:rPr>
          <w:color w:val="1A1A1A"/>
        </w:rPr>
        <w:t xml:space="preserve">Обществознание:  </w:t>
      </w:r>
    </w:p>
    <w:p w14:paraId="3A8AF928">
      <w:pPr>
        <w:spacing w:after="38" w:line="250" w:lineRule="auto"/>
        <w:ind w:left="1086" w:right="621" w:hanging="10"/>
        <w:jc w:val="left"/>
      </w:pPr>
      <w:r>
        <w:rPr>
          <w:color w:val="1A1A1A"/>
        </w:rP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о характерных чертах общества;  </w:t>
      </w:r>
    </w:p>
    <w:p w14:paraId="142FC0A9">
      <w:pPr>
        <w:tabs>
          <w:tab w:val="center" w:pos="1145"/>
          <w:tab w:val="center" w:pos="2248"/>
          <w:tab w:val="center" w:pos="3357"/>
          <w:tab w:val="center" w:pos="4294"/>
          <w:tab w:val="center" w:pos="5874"/>
          <w:tab w:val="center" w:pos="7243"/>
          <w:tab w:val="center" w:pos="8807"/>
        </w:tabs>
        <w:spacing w:after="34" w:line="256" w:lineRule="auto"/>
        <w:ind w:left="0" w:right="0" w:firstLine="0"/>
        <w:jc w:val="left"/>
      </w:pPr>
      <w:r>
        <w:rPr>
          <w:rFonts w:ascii="Calibri" w:hAnsi="Calibri" w:eastAsia="Calibri" w:cs="Calibri"/>
          <w:sz w:val="22"/>
        </w:rPr>
        <w:tab/>
      </w:r>
      <w:r>
        <w:rPr>
          <w:color w:val="1A1A1A"/>
        </w:rPr>
        <w:t xml:space="preserve">о </w:t>
      </w:r>
      <w:r>
        <w:rPr>
          <w:color w:val="1A1A1A"/>
        </w:rPr>
        <w:tab/>
      </w:r>
      <w:r>
        <w:rPr>
          <w:color w:val="1A1A1A"/>
        </w:rPr>
        <w:t xml:space="preserve">содержании </w:t>
      </w:r>
      <w:r>
        <w:rPr>
          <w:color w:val="1A1A1A"/>
        </w:rPr>
        <w:tab/>
      </w:r>
      <w:r>
        <w:rPr>
          <w:color w:val="1A1A1A"/>
        </w:rPr>
        <w:t xml:space="preserve">и </w:t>
      </w:r>
      <w:r>
        <w:rPr>
          <w:color w:val="1A1A1A"/>
        </w:rPr>
        <w:tab/>
      </w:r>
      <w:r>
        <w:rPr>
          <w:color w:val="1A1A1A"/>
        </w:rPr>
        <w:t xml:space="preserve">значении </w:t>
      </w:r>
      <w:r>
        <w:rPr>
          <w:color w:val="1A1A1A"/>
        </w:rPr>
        <w:tab/>
      </w:r>
      <w:r>
        <w:rPr>
          <w:color w:val="1A1A1A"/>
        </w:rPr>
        <w:t xml:space="preserve">социальных </w:t>
      </w:r>
      <w:r>
        <w:rPr>
          <w:color w:val="1A1A1A"/>
        </w:rPr>
        <w:tab/>
      </w:r>
      <w:r>
        <w:rPr>
          <w:color w:val="1A1A1A"/>
        </w:rPr>
        <w:t xml:space="preserve">норм, </w:t>
      </w:r>
      <w:r>
        <w:rPr>
          <w:color w:val="1A1A1A"/>
        </w:rPr>
        <w:tab/>
      </w:r>
      <w:r>
        <w:rPr>
          <w:color w:val="1A1A1A"/>
        </w:rPr>
        <w:t xml:space="preserve">регулирующих </w:t>
      </w:r>
    </w:p>
    <w:p w14:paraId="325A39D3">
      <w:pPr>
        <w:spacing w:after="38" w:line="250" w:lineRule="auto"/>
        <w:ind w:left="1061" w:right="621" w:hanging="721"/>
      </w:pPr>
      <w:r>
        <w:rPr>
          <w:color w:val="1A1A1A"/>
        </w:rPr>
        <w:t xml:space="preserve">общественные отношения;  о процессах и явлениях в экономической, социальной, духовной и политической сферах жизни общества;  об основах конституционного строя и организации государственной </w:t>
      </w:r>
    </w:p>
    <w:p w14:paraId="291C20FE">
      <w:pPr>
        <w:spacing w:after="38" w:line="250" w:lineRule="auto"/>
        <w:ind w:left="350" w:right="621" w:hanging="10"/>
      </w:pPr>
      <w:r>
        <w:rPr>
          <w:color w:val="1A1A1A"/>
        </w:rPr>
        <w:t xml:space="preserve">власти в Российской Федерации, правовом  статусе  гражданина  Российской  </w:t>
      </w:r>
    </w:p>
    <w:p w14:paraId="2D36A862">
      <w:pPr>
        <w:spacing w:after="38" w:line="250" w:lineRule="auto"/>
        <w:ind w:left="1061" w:right="3416" w:hanging="721"/>
        <w:jc w:val="left"/>
      </w:pPr>
      <w:r>
        <w:rPr>
          <w:color w:val="1A1A1A"/>
        </w:rPr>
        <w:t xml:space="preserve">Федерации (в том числе несовершеннолетнего); системе образования в Российской Федерации;  </w:t>
      </w:r>
    </w:p>
    <w:p w14:paraId="678FA694">
      <w:pPr>
        <w:spacing w:after="38" w:line="250" w:lineRule="auto"/>
        <w:ind w:left="340" w:right="621" w:firstLine="721"/>
      </w:pPr>
      <w:r>
        <w:rPr>
          <w:color w:val="1A1A1A"/>
        </w:rPr>
        <w:t xml:space="preserve">об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w:t>
      </w:r>
    </w:p>
    <w:p w14:paraId="2C4A4F57">
      <w:pPr>
        <w:tabs>
          <w:tab w:val="center" w:pos="1505"/>
          <w:tab w:val="center" w:pos="3328"/>
          <w:tab w:val="center" w:pos="5578"/>
          <w:tab w:val="center" w:pos="7533"/>
          <w:tab w:val="center" w:pos="9165"/>
        </w:tabs>
        <w:spacing w:after="4" w:line="256" w:lineRule="auto"/>
        <w:ind w:left="0" w:right="0" w:firstLine="0"/>
        <w:jc w:val="left"/>
      </w:pPr>
      <w:r>
        <w:rPr>
          <w:rFonts w:ascii="Calibri" w:hAnsi="Calibri" w:eastAsia="Calibri" w:cs="Calibri"/>
          <w:sz w:val="22"/>
        </w:rPr>
        <w:tab/>
      </w:r>
      <w:r>
        <w:rPr>
          <w:color w:val="1A1A1A"/>
        </w:rPr>
        <w:t xml:space="preserve">умение </w:t>
      </w:r>
      <w:r>
        <w:rPr>
          <w:color w:val="1A1A1A"/>
        </w:rPr>
        <w:tab/>
      </w:r>
      <w:r>
        <w:rPr>
          <w:color w:val="1A1A1A"/>
        </w:rPr>
        <w:t xml:space="preserve">характеризовать </w:t>
      </w:r>
      <w:r>
        <w:rPr>
          <w:color w:val="1A1A1A"/>
        </w:rPr>
        <w:tab/>
      </w:r>
      <w:r>
        <w:rPr>
          <w:color w:val="1A1A1A"/>
        </w:rPr>
        <w:t xml:space="preserve">традиционные </w:t>
      </w:r>
      <w:r>
        <w:rPr>
          <w:color w:val="1A1A1A"/>
        </w:rPr>
        <w:tab/>
      </w:r>
      <w:r>
        <w:rPr>
          <w:color w:val="1A1A1A"/>
        </w:rPr>
        <w:t xml:space="preserve">российские </w:t>
      </w:r>
      <w:r>
        <w:rPr>
          <w:color w:val="1A1A1A"/>
        </w:rPr>
        <w:tab/>
      </w:r>
      <w:r>
        <w:rPr>
          <w:color w:val="1A1A1A"/>
        </w:rPr>
        <w:t>духовно-</w:t>
      </w:r>
    </w:p>
    <w:p w14:paraId="7B1755E8">
      <w:pPr>
        <w:spacing w:after="38" w:line="250" w:lineRule="auto"/>
        <w:ind w:left="350" w:right="621" w:hanging="10"/>
      </w:pPr>
      <w:r>
        <w:rPr>
          <w:color w:val="1A1A1A"/>
        </w:rPr>
        <w:t xml:space="preserve">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умение использовать полученные знания для объяснения (устного и письменного) сущности, взаимосвязей явлений, процессов социальной действительности;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  </w:t>
      </w:r>
    </w:p>
    <w:p w14:paraId="334AF4B5">
      <w:pPr>
        <w:spacing w:after="34" w:line="256" w:lineRule="auto"/>
        <w:ind w:left="340" w:right="622" w:firstLine="77"/>
        <w:jc w:val="left"/>
      </w:pPr>
      <w:r>
        <w:rPr>
          <w:color w:val="1A1A1A"/>
        </w:rPr>
        <w:t xml:space="preserve">умение </w:t>
      </w:r>
      <w:r>
        <w:rPr>
          <w:color w:val="1A1A1A"/>
        </w:rPr>
        <w:tab/>
      </w:r>
      <w:r>
        <w:rPr>
          <w:color w:val="1A1A1A"/>
        </w:rPr>
        <w:t xml:space="preserve">анализировать, </w:t>
      </w:r>
      <w:r>
        <w:rPr>
          <w:color w:val="1A1A1A"/>
        </w:rPr>
        <w:tab/>
      </w:r>
      <w:r>
        <w:rPr>
          <w:color w:val="1A1A1A"/>
        </w:rPr>
        <w:t xml:space="preserve">обобщать, </w:t>
      </w:r>
      <w:r>
        <w:rPr>
          <w:color w:val="1A1A1A"/>
        </w:rPr>
        <w:tab/>
      </w:r>
      <w:r>
        <w:rPr>
          <w:color w:val="1A1A1A"/>
        </w:rPr>
        <w:t xml:space="preserve">систематизировать, конкретизировать и критически оценивать социальную информацию, соотносить её с собственными знаниями о моральном и правовом регулировании поведения человека, личным социальным опытом;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осознание неприемлемости всех форм антиобщественного поведения; осознание ценности культуры и традиций народов России. </w:t>
      </w:r>
    </w:p>
    <w:p w14:paraId="2B7454E8">
      <w:pPr>
        <w:spacing w:after="10" w:line="250" w:lineRule="auto"/>
        <w:ind w:left="1086" w:right="621" w:hanging="10"/>
      </w:pPr>
      <w:r>
        <w:rPr>
          <w:color w:val="1A1A1A"/>
        </w:rPr>
        <w:t xml:space="preserve">География:  </w:t>
      </w:r>
    </w:p>
    <w:p w14:paraId="705C8AA2">
      <w:pPr>
        <w:spacing w:after="5" w:line="256" w:lineRule="auto"/>
        <w:ind w:left="340" w:right="622" w:firstLine="156"/>
        <w:jc w:val="left"/>
      </w:pPr>
      <w:r>
        <w:rPr>
          <w:color w:val="1A1A1A"/>
        </w:rPr>
        <w:t xml:space="preserve">освоение и применение системы знаний о размещении и основных свойствах </w:t>
      </w:r>
      <w:r>
        <w:rPr>
          <w:color w:val="1A1A1A"/>
        </w:rPr>
        <w:tab/>
      </w:r>
      <w:r>
        <w:rPr>
          <w:color w:val="1A1A1A"/>
        </w:rPr>
        <w:t xml:space="preserve">географических </w:t>
      </w:r>
      <w:r>
        <w:rPr>
          <w:color w:val="1A1A1A"/>
        </w:rPr>
        <w:tab/>
      </w:r>
      <w:r>
        <w:rPr>
          <w:color w:val="1A1A1A"/>
        </w:rPr>
        <w:t xml:space="preserve">объектов, </w:t>
      </w:r>
      <w:r>
        <w:rPr>
          <w:color w:val="1A1A1A"/>
        </w:rPr>
        <w:tab/>
      </w:r>
      <w:r>
        <w:rPr>
          <w:color w:val="1A1A1A"/>
        </w:rPr>
        <w:t xml:space="preserve">понимание </w:t>
      </w:r>
      <w:r>
        <w:rPr>
          <w:color w:val="1A1A1A"/>
        </w:rPr>
        <w:tab/>
      </w:r>
      <w:r>
        <w:rPr>
          <w:color w:val="1A1A1A"/>
        </w:rPr>
        <w:t xml:space="preserve">роли </w:t>
      </w:r>
      <w:r>
        <w:rPr>
          <w:color w:val="1A1A1A"/>
        </w:rPr>
        <w:tab/>
      </w:r>
      <w:r>
        <w:rPr>
          <w:color w:val="1A1A1A"/>
        </w:rPr>
        <w:t xml:space="preserve">географии </w:t>
      </w:r>
      <w:r>
        <w:rPr>
          <w:color w:val="1A1A1A"/>
        </w:rPr>
        <w:tab/>
      </w:r>
      <w:r>
        <w:rPr>
          <w:color w:val="1A1A1A"/>
        </w:rPr>
        <w:t xml:space="preserve">в формировании качества жизни человека и окружающей его среды на планете Земля, в решении современных практических задач своего населённого пункта, Российской Федерации, мирового сообщества, в том числе задачи устойчивого развития;  умение устанавливать взаимосвязи между изученными природными, социальными </w:t>
      </w:r>
      <w:r>
        <w:rPr>
          <w:color w:val="1A1A1A"/>
        </w:rPr>
        <w:tab/>
      </w:r>
      <w:r>
        <w:rPr>
          <w:color w:val="1A1A1A"/>
        </w:rPr>
        <w:t xml:space="preserve">и </w:t>
      </w:r>
      <w:r>
        <w:rPr>
          <w:color w:val="1A1A1A"/>
        </w:rPr>
        <w:tab/>
      </w:r>
      <w:r>
        <w:rPr>
          <w:color w:val="1A1A1A"/>
        </w:rPr>
        <w:t xml:space="preserve">экономическими </w:t>
      </w:r>
      <w:r>
        <w:rPr>
          <w:color w:val="1A1A1A"/>
        </w:rPr>
        <w:tab/>
      </w:r>
      <w:r>
        <w:rPr>
          <w:color w:val="1A1A1A"/>
        </w:rPr>
        <w:t xml:space="preserve">явлениями </w:t>
      </w:r>
      <w:r>
        <w:rPr>
          <w:color w:val="1A1A1A"/>
        </w:rPr>
        <w:tab/>
      </w:r>
      <w:r>
        <w:rPr>
          <w:color w:val="1A1A1A"/>
        </w:rPr>
        <w:t xml:space="preserve">и </w:t>
      </w:r>
      <w:r>
        <w:rPr>
          <w:color w:val="1A1A1A"/>
        </w:rPr>
        <w:tab/>
      </w:r>
      <w:r>
        <w:rPr>
          <w:color w:val="1A1A1A"/>
        </w:rPr>
        <w:t xml:space="preserve">процессами, </w:t>
      </w:r>
      <w:r>
        <w:rPr>
          <w:color w:val="1A1A1A"/>
        </w:rPr>
        <w:tab/>
      </w:r>
      <w:r>
        <w:rPr>
          <w:color w:val="1A1A1A"/>
        </w:rPr>
        <w:t xml:space="preserve">реально наблюдаемыми географическими явлениями и процессами;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14:paraId="47E35519">
      <w:pPr>
        <w:spacing w:after="0" w:line="249" w:lineRule="auto"/>
        <w:ind w:left="340" w:right="190"/>
        <w:jc w:val="left"/>
      </w:pPr>
      <w:r>
        <w:fldChar w:fldCharType="begin"/>
      </w:r>
      <w:r>
        <w:instrText xml:space="preserve"> HYPERLINK "https://edsoo.ru/wp-content/uploads/2024/08/programma_rov_22082024.pdf" \h </w:instrText>
      </w:r>
      <w:r>
        <w:fldChar w:fldCharType="separate"/>
      </w:r>
      <w:r>
        <w:rPr>
          <w:b/>
        </w:rPr>
        <w:t xml:space="preserve"> </w:t>
      </w:r>
      <w:r>
        <w:rPr>
          <w:b/>
        </w:rPr>
        <w:fldChar w:fldCharType="end"/>
      </w:r>
      <w:r>
        <w:rPr>
          <w:b/>
        </w:rPr>
        <w:t xml:space="preserve"> </w:t>
      </w:r>
    </w:p>
    <w:p w14:paraId="79140ED1">
      <w:pPr>
        <w:numPr>
          <w:ilvl w:val="0"/>
          <w:numId w:val="37"/>
        </w:numPr>
        <w:spacing w:after="13" w:line="271" w:lineRule="auto"/>
        <w:ind w:right="616" w:firstLine="721"/>
      </w:pPr>
      <w:r>
        <w:rPr>
          <w:b/>
        </w:rPr>
        <w:t xml:space="preserve">Программа формирования универсальных учебных действий у обучающихся </w:t>
      </w:r>
    </w:p>
    <w:p w14:paraId="19A0AB17">
      <w:pPr>
        <w:spacing w:after="13" w:line="271" w:lineRule="auto"/>
        <w:ind w:left="1076" w:right="616" w:hanging="10"/>
      </w:pPr>
      <w:r>
        <w:rPr>
          <w:b/>
        </w:rPr>
        <w:t xml:space="preserve">3.1. Связь УУД с содержанием учебных предметов  </w:t>
      </w:r>
    </w:p>
    <w:p w14:paraId="774BEC31">
      <w:pPr>
        <w:ind w:left="340" w:right="621"/>
      </w:pPr>
      <w:r>
        <w:t xml:space="preserve">Овладение учащимися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УУД. </w:t>
      </w:r>
    </w:p>
    <w:p w14:paraId="67BE2786">
      <w:pPr>
        <w:ind w:left="340" w:right="621"/>
      </w:pPr>
      <w:r>
        <w:t xml:space="preserve"> Учебный </w:t>
      </w:r>
      <w:r>
        <w:tab/>
      </w:r>
      <w:r>
        <w:t xml:space="preserve">предмет </w:t>
      </w:r>
      <w:r>
        <w:tab/>
      </w:r>
      <w:r>
        <w:rPr>
          <w:b/>
        </w:rPr>
        <w:t>«Литература»</w:t>
      </w:r>
      <w:r>
        <w:t xml:space="preserve"> </w:t>
      </w:r>
      <w:r>
        <w:tab/>
      </w:r>
      <w:r>
        <w:t xml:space="preserve">обеспечивает </w:t>
      </w:r>
      <w:r>
        <w:tab/>
      </w:r>
      <w:r>
        <w:t xml:space="preserve">формирование следующих универсальных учебных действий: </w:t>
      </w:r>
    </w:p>
    <w:p w14:paraId="0B006423">
      <w:pPr>
        <w:spacing w:after="38"/>
        <w:ind w:left="1076" w:right="621" w:hanging="360"/>
      </w:pPr>
      <w:r>
        <w:rPr>
          <w:rFonts w:ascii="Segoe UI Symbol" w:hAnsi="Segoe UI Symbol" w:eastAsia="Segoe UI Symbol" w:cs="Segoe UI Symbol"/>
        </w:rPr>
        <w:t></w:t>
      </w:r>
      <w:r>
        <w:rPr>
          <w:rFonts w:ascii="Arial" w:hAnsi="Arial" w:eastAsia="Arial" w:cs="Arial"/>
        </w:rPr>
        <w:t xml:space="preserve"> </w:t>
      </w:r>
      <w:r>
        <w:t xml:space="preserve">смыслообразования через прослеживание «судьбы героя» (П.Я.Гальперин) и ориентацию учащегося в системе личностных смыслов; </w:t>
      </w:r>
    </w:p>
    <w:p w14:paraId="34897CA7">
      <w:pPr>
        <w:spacing w:after="39"/>
        <w:ind w:left="1076" w:right="621" w:hanging="360"/>
      </w:pPr>
      <w:r>
        <w:rPr>
          <w:rFonts w:ascii="Segoe UI Symbol" w:hAnsi="Segoe UI Symbol" w:eastAsia="Segoe UI Symbol" w:cs="Segoe UI Symbol"/>
        </w:rPr>
        <w:t></w:t>
      </w:r>
      <w:r>
        <w:rPr>
          <w:rFonts w:ascii="Arial" w:hAnsi="Arial" w:eastAsia="Arial" w:cs="Arial"/>
        </w:rPr>
        <w:t xml:space="preserve"> </w:t>
      </w:r>
      <w:r>
        <w:t xml:space="preserve">умение понимать контекстную речь на основе воссоздания картины событий и поступков персонажей; </w:t>
      </w:r>
    </w:p>
    <w:p w14:paraId="34C8E843">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умение произвольно и выразительно строить контекстную речь с учётом целей коммуникации, особенностей слушателя;  </w:t>
      </w:r>
    </w:p>
    <w:p w14:paraId="17BEFD44">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умение устанавливать логическую причинно-следственную последовательность событий и действий героев произведения; </w:t>
      </w:r>
    </w:p>
    <w:p w14:paraId="75108552">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умение строить план с выделением существенной и дополнительной информации. </w:t>
      </w:r>
    </w:p>
    <w:p w14:paraId="45FCDCD2">
      <w:pPr>
        <w:ind w:left="340" w:right="621"/>
      </w:pPr>
      <w:r>
        <w:rPr>
          <w:b/>
        </w:rPr>
        <w:t xml:space="preserve">Математика </w:t>
      </w:r>
      <w:r>
        <w:t xml:space="preserve">выступает как основа развития познавательных действий, в первую очередь логических, включая и знаково-символические, планирование (цепочки действий по задачам), систематизация и структурирование знаний, перевод с одного языка на другой, моделирование, дифференциация существенных и несущественных условий, аксиоматика, формирование элементов системного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 </w:t>
      </w:r>
    </w:p>
    <w:p w14:paraId="50B716FA">
      <w:pPr>
        <w:spacing w:after="38"/>
        <w:ind w:left="1066" w:right="621" w:firstLine="0"/>
      </w:pPr>
      <w:r>
        <w:t xml:space="preserve">При изучении математики формируются следующие УУД: </w:t>
      </w:r>
    </w:p>
    <w:p w14:paraId="0A60C2C1">
      <w:pPr>
        <w:spacing w:after="37"/>
        <w:ind w:left="1076" w:right="621" w:hanging="360"/>
      </w:pPr>
      <w:r>
        <w:rPr>
          <w:rFonts w:ascii="Segoe UI Symbol" w:hAnsi="Segoe UI Symbol" w:eastAsia="Segoe UI Symbol" w:cs="Segoe UI Symbol"/>
        </w:rPr>
        <w:t></w:t>
      </w:r>
      <w:r>
        <w:rPr>
          <w:rFonts w:ascii="Arial" w:hAnsi="Arial" w:eastAsia="Arial" w:cs="Arial"/>
        </w:rPr>
        <w:t xml:space="preserve"> </w:t>
      </w:r>
      <w:r>
        <w:t xml:space="preserve">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  </w:t>
      </w:r>
    </w:p>
    <w:p w14:paraId="6D191E7F">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умение строить алгоритм поиска необходимой информации, определять логику решения практической и учебной задачи; </w:t>
      </w:r>
    </w:p>
    <w:p w14:paraId="0BDF83AC">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умение моделировать — решать учебные задачи с помощью знаков (символов), планировать, контролировать и корректировать ход решения учебной задачи. </w:t>
      </w:r>
    </w:p>
    <w:p w14:paraId="7DCBC75C">
      <w:pPr>
        <w:spacing w:after="35" w:line="255" w:lineRule="auto"/>
        <w:ind w:left="350" w:right="621" w:hanging="10"/>
        <w:jc w:val="left"/>
      </w:pPr>
      <w:r>
        <w:rPr>
          <w:b/>
        </w:rPr>
        <w:t>Предмет «Информатика»</w:t>
      </w:r>
      <w:r>
        <w:t xml:space="preserve"> направлен на развитие познавательных универсальных учебных действий. Этому оказывает содействие «формирование знаний об алгоритмических конструкциях, логических значениях и операциях», «умений формализации и структурирования информации».  </w:t>
      </w:r>
    </w:p>
    <w:p w14:paraId="1E606388">
      <w:pPr>
        <w:ind w:left="340" w:right="621"/>
      </w:pPr>
      <w:r>
        <w:rPr>
          <w:b/>
        </w:rPr>
        <w:t>Предмет «Физика»</w:t>
      </w:r>
      <w:r>
        <w:t xml:space="preserve"> обеспечивает формирование познавательных универсальных учебных действий.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природопользования»6, что оказывает содействие развитию личностных результатов. </w:t>
      </w:r>
    </w:p>
    <w:p w14:paraId="2C7FA028">
      <w:pPr>
        <w:spacing w:after="39"/>
        <w:ind w:left="340" w:right="621"/>
      </w:pPr>
      <w:r>
        <w:rPr>
          <w:b/>
        </w:rPr>
        <w:t>Русский язык</w:t>
      </w:r>
      <w: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УУД на уроках русского языка в пятом классе являются: </w:t>
      </w:r>
    </w:p>
    <w:p w14:paraId="6E271C6F">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умение использовать язык с целью поиска необходимой информации в различных источниках для решения учебных задач; </w:t>
      </w:r>
    </w:p>
    <w:p w14:paraId="475869ED">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умение ориентироваться в целях, задачах, средствах и условиях общения; </w:t>
      </w:r>
    </w:p>
    <w:p w14:paraId="64D26082">
      <w:pPr>
        <w:spacing w:after="44"/>
        <w:ind w:left="1076" w:right="621" w:hanging="360"/>
      </w:pPr>
      <w:r>
        <w:rPr>
          <w:rFonts w:ascii="Segoe UI Symbol" w:hAnsi="Segoe UI Symbol" w:eastAsia="Segoe UI Symbol" w:cs="Segoe UI Symbol"/>
        </w:rPr>
        <w:t></w:t>
      </w:r>
      <w:r>
        <w:rPr>
          <w:rFonts w:ascii="Arial" w:hAnsi="Arial" w:eastAsia="Arial" w:cs="Arial"/>
        </w:rPr>
        <w:t xml:space="preserve"> </w:t>
      </w:r>
      <w:r>
        <w:t xml:space="preserve">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и ситуаций общения; </w:t>
      </w:r>
    </w:p>
    <w:p w14:paraId="064788FC">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стремление к более точному выражению собственного мнения и позиции; </w:t>
      </w:r>
    </w:p>
    <w:p w14:paraId="6BBD4736">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умение задавать вопросы.  </w:t>
      </w:r>
    </w:p>
    <w:p w14:paraId="521AAB5A">
      <w:pPr>
        <w:ind w:left="340" w:right="621"/>
      </w:pPr>
      <w:r>
        <w:t xml:space="preserve"> </w:t>
      </w:r>
      <w:r>
        <w:rPr>
          <w:b/>
        </w:rPr>
        <w:t>Предмет «История»</w:t>
      </w:r>
      <w:r>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исторической точки зрения) – обеспечивает развитие познавательных 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w:t>
      </w:r>
    </w:p>
    <w:p w14:paraId="1E86599A">
      <w:pPr>
        <w:spacing w:after="40"/>
        <w:ind w:left="340" w:right="621"/>
      </w:pPr>
      <w:r>
        <w:t xml:space="preserve">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14:paraId="6D23E64D">
      <w:pPr>
        <w:ind w:left="340" w:right="621"/>
      </w:pPr>
      <w:r>
        <w:rPr>
          <w:b/>
        </w:rPr>
        <w:t>Предмет «Обществознание»</w:t>
      </w:r>
      <w:r>
        <w:t xml:space="preserve"> нацелен на познавательные универсальные учебные действия.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 Не менее важна нацеленность предмета и на личностное развитие 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 </w:t>
      </w:r>
    </w:p>
    <w:p w14:paraId="583369E9">
      <w:pPr>
        <w:ind w:left="340" w:right="621"/>
      </w:pPr>
      <w:r>
        <w:rPr>
          <w:b/>
        </w:rPr>
        <w:t>Предмет «География»,</w:t>
      </w:r>
      <w:r>
        <w:t xml:space="preserve"> наряду с достижением предметных результатов, нацелен на познавательные универсальные учебные действия.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w:t>
      </w:r>
    </w:p>
    <w:p w14:paraId="21F0BBB5">
      <w:pPr>
        <w:ind w:left="340" w:right="621"/>
      </w:pPr>
      <w:r>
        <w:t xml:space="preserve"> </w:t>
      </w:r>
      <w:r>
        <w:rPr>
          <w:b/>
        </w:rPr>
        <w:t>Иностранный язык</w:t>
      </w:r>
      <w:r>
        <w:t xml:space="preserve"> формирует коммуникативную культуру обучающегося, способствует его общему речевому развитию, расширению кругозора и воспитанию. Интегративной целью обучения иностранному языку является формирование элементарной коммуникативной компетенции на доступном для него уровне в основных видах речевой деятельности: </w:t>
      </w:r>
    </w:p>
    <w:p w14:paraId="2F1048B0">
      <w:pPr>
        <w:ind w:left="340" w:right="621" w:firstLine="0"/>
      </w:pPr>
      <w:r>
        <w:t xml:space="preserve">аудировании, говорении, чтении и письме. </w:t>
      </w:r>
    </w:p>
    <w:p w14:paraId="3028B88F">
      <w:pPr>
        <w:spacing w:after="39"/>
        <w:ind w:left="280" w:right="431" w:hanging="10"/>
        <w:jc w:val="center"/>
      </w:pPr>
      <w:r>
        <w:t xml:space="preserve">При изучении иностранного языка формируются следующие УУД: </w:t>
      </w:r>
    </w:p>
    <w:p w14:paraId="04D7F3D7">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умение взаимодействовать с окружающими, выполняя разные роли в пределах речевых потребностей и возможностей; </w:t>
      </w:r>
    </w:p>
    <w:p w14:paraId="69982E5F">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умение выбирать адекватные языковые и речевые средства для успешного решения элементарной коммуникативной задачи; </w:t>
      </w:r>
    </w:p>
    <w:p w14:paraId="7700CFDB">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умение координировано работать с разными компонентами учебно - методического комплекта (учебником, аудиодиском и т. д.). </w:t>
      </w:r>
    </w:p>
    <w:p w14:paraId="247A5AF5">
      <w:pPr>
        <w:ind w:left="340" w:right="621"/>
      </w:pPr>
      <w:r>
        <w:t xml:space="preserve"> </w:t>
      </w:r>
      <w:r>
        <w:rPr>
          <w:b/>
        </w:rPr>
        <w:t>Биология</w:t>
      </w:r>
      <w:r>
        <w:t xml:space="preserve"> помогает в формировании личностного восприятия, эмоционально положительного отношения к миру природы, воспитывает духовность, активность, компетентность подрастающего поколения России, способного на созидание во имя родной страны и планеты Земля.  </w:t>
      </w:r>
    </w:p>
    <w:p w14:paraId="1ADF1CF3">
      <w:pPr>
        <w:spacing w:after="42"/>
        <w:ind w:left="1066" w:right="621" w:firstLine="0"/>
      </w:pPr>
      <w:r>
        <w:t xml:space="preserve">При изучении курса «Биология» развиваются следующие УУД: </w:t>
      </w:r>
    </w:p>
    <w:p w14:paraId="70775601">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способность регулировать собственную деятельность, направленную на познание окружающей действительности и внутреннего мира человека;  </w:t>
      </w:r>
    </w:p>
    <w:p w14:paraId="033B61D6">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способность осуществлять информационный поиск для выполнения учебных задач; </w:t>
      </w:r>
    </w:p>
    <w:p w14:paraId="6CDC135C">
      <w:pPr>
        <w:spacing w:after="42"/>
        <w:ind w:left="1076" w:right="621" w:hanging="360"/>
      </w:pPr>
      <w:r>
        <w:rPr>
          <w:rFonts w:ascii="Segoe UI Symbol" w:hAnsi="Segoe UI Symbol" w:eastAsia="Segoe UI Symbol" w:cs="Segoe UI Symbol"/>
        </w:rPr>
        <w:t></w:t>
      </w:r>
      <w:r>
        <w:rPr>
          <w:rFonts w:ascii="Arial" w:hAnsi="Arial" w:eastAsia="Arial" w:cs="Arial"/>
        </w:rPr>
        <w:t xml:space="preserve"> </w:t>
      </w:r>
      <w:r>
        <w:t xml:space="preserve">осознание правил и норм взаимодействия со взрослыми и сверстниками в сообществах разного типа (класс, школа, семья, учреждение культуры и пр.);  </w:t>
      </w:r>
    </w:p>
    <w:p w14:paraId="62C1743F">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способность работать с моделями объектов и явлений окружающего мира;  </w:t>
      </w:r>
    </w:p>
    <w:p w14:paraId="0A6ECC76">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умение наблюдать,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 </w:t>
      </w:r>
    </w:p>
    <w:p w14:paraId="2CD7D2E8">
      <w:pPr>
        <w:ind w:left="340" w:right="621"/>
      </w:pPr>
      <w:r>
        <w:rPr>
          <w:b/>
        </w:rPr>
        <w:t>Предмет «Химия»,</w:t>
      </w:r>
      <w:r>
        <w:t xml:space="preserve"> наряду с предметными результатами, нацелен на формирование познавательных универсальных учебных действий. 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w:t>
      </w:r>
    </w:p>
    <w:p w14:paraId="51F89C23">
      <w:pPr>
        <w:ind w:left="340" w:right="621"/>
      </w:pPr>
      <w:r>
        <w:rPr>
          <w:b/>
        </w:rPr>
        <w:t>Изобразительное искусство</w:t>
      </w:r>
      <w:r>
        <w:t xml:space="preserve"> является базовым предметом, его уникальность и значимость определяются нацеленностью на развитие способностей и творческого потенциала ребенка, формирование ассоциативно образного пространственного мышления, интуиции.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 </w:t>
      </w:r>
    </w:p>
    <w:p w14:paraId="6810F341">
      <w:pPr>
        <w:ind w:left="340" w:right="621"/>
      </w:pPr>
      <w:r>
        <w:t xml:space="preserve"> Метапредметные результаты освоения изобразительного искусства проявляются: в умении видеть и воспринимать проявления художественной культуры в окружающей жизни (техника, музеи, архитектура, дизайн, скульптура и др.). </w:t>
      </w:r>
    </w:p>
    <w:p w14:paraId="1EAB5851">
      <w:pPr>
        <w:ind w:left="340" w:right="621"/>
      </w:pPr>
      <w:r>
        <w:rPr>
          <w:b/>
        </w:rPr>
        <w:t xml:space="preserve">Музыка. </w:t>
      </w:r>
      <w:r>
        <w:t xml:space="preserve">Личностное, социальное, познавательное, коммуникативное развитие обучающихся обусловливается характером организации их музыкально-учебной, художественно творческой деятельности. Содержание программы обеспечивает возможность разностороннего развития учащихся через наблюдение, восприятие музыки и размышление о ней; воплощение музыкальных образов при создании театрализованных и музыкально пластических композиций; разучивание и исполнение вокально-хоровых произведений; игру на элементарных детских музыкальных инструментах (в том числе электронных); импровизацию в разнообразных видах музыкально творческой деятельности. </w:t>
      </w:r>
    </w:p>
    <w:p w14:paraId="13E266AD">
      <w:pPr>
        <w:ind w:left="340" w:right="621"/>
      </w:pPr>
      <w:r>
        <w:rPr>
          <w:b/>
        </w:rPr>
        <w:t xml:space="preserve">Физическая культура. </w:t>
      </w:r>
      <w:r>
        <w:t xml:space="preserve">Универсальными компетенциями обучающихся по физической культуре являются:  </w:t>
      </w:r>
    </w:p>
    <w:p w14:paraId="7D80EE21">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умения организовывать собственную деятельность, выбирать и использовать средства для достижения её цели;  </w:t>
      </w:r>
    </w:p>
    <w:p w14:paraId="705C32F5">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умения активно включаться в коллективную деятельность, взаимодействовать со сверстниками в достижении общих целей;  </w:t>
      </w:r>
    </w:p>
    <w:p w14:paraId="25B7D37C">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умения доносить информацию в доступной, эмоционально яркой форме в процессе общения и взаимодействия со сверстниками и взрослыми людьми.  </w:t>
      </w:r>
    </w:p>
    <w:p w14:paraId="1EF9EF4E">
      <w:pPr>
        <w:ind w:left="340" w:right="621"/>
      </w:pPr>
      <w:r>
        <w:t xml:space="preserve">Метапредметными результатами освоения учащимися содержания программы по физической культуре являются следующие умения:  </w:t>
      </w:r>
    </w:p>
    <w:p w14:paraId="65FF8058">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обеспечивать защиту и сохранность природы во время активного отдыха и занятий физической культурой;  </w:t>
      </w:r>
    </w:p>
    <w:p w14:paraId="19065804">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организовывать самостоятельную деятельность с учётом требований её безопасности, сохранности инвентаря и оборудования, организации места занятий;  </w:t>
      </w:r>
    </w:p>
    <w:p w14:paraId="42144455">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планировать собственную деятельность, распределять нагрузку и отдых в процессе её выполнения;  </w:t>
      </w:r>
    </w:p>
    <w:p w14:paraId="56601BAA">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анализировать и объективно оценивать результаты собственного труда, находить возможности и способы их улучшения;  </w:t>
      </w:r>
    </w:p>
    <w:p w14:paraId="2E014916">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видеть красоту движений, выделять и обосновывать эстетические признаки в движениях и передвижениях человека;  </w:t>
      </w:r>
    </w:p>
    <w:p w14:paraId="715308C6">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оценивать красоту телосложения и осанки, сравнивать их с эталонными образцами;  </w:t>
      </w:r>
    </w:p>
    <w:p w14:paraId="0EA1825F">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управлять эмоциями при общении со сверстниками и взрослыми, сохранять хладнокровие, сдержанность, рассудительность;  </w:t>
      </w:r>
    </w:p>
    <w:p w14:paraId="09476480">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технически правильно выполнять двигательные действия из базовых видов спорта, использовать их в игровой и соревновательной деятельности. </w:t>
      </w:r>
    </w:p>
    <w:p w14:paraId="3063118F">
      <w:pPr>
        <w:ind w:left="340" w:right="621"/>
      </w:pPr>
      <w:r>
        <w:rPr>
          <w:b/>
        </w:rPr>
        <w:t xml:space="preserve">Труд (технология). </w:t>
      </w:r>
      <w:r>
        <w:t xml:space="preserve">Важнейшей особенностью уроков технологии является то, что они строятся на уникальной психологической и дидактической базе — предметно практической деятельности, которая служит в этом возрасте необходимой составляющей целостного процесса духовного, нравственного и интеллектуального развития (прежде всего абстрактного, конструктивного мышления и пространственного воображения). Продуктивная предметная деятельность на уроках технологии является основой формирования познавательных способностей обучающихся, стремления активно познавать историю материальной культуры и семейных традиций своего и других народов и уважительно относиться к ним.  </w:t>
      </w:r>
    </w:p>
    <w:p w14:paraId="055727AB">
      <w:pPr>
        <w:spacing w:after="13" w:line="271" w:lineRule="auto"/>
        <w:ind w:left="340" w:right="616"/>
      </w:pPr>
      <w:r>
        <w:rPr>
          <w:b/>
        </w:rPr>
        <w:t xml:space="preserve">3.2. Особенности реализации учебно-исследовательской и проектной деятельности в урочной и внеурочной деятельности </w:t>
      </w:r>
    </w:p>
    <w:p w14:paraId="5425485A">
      <w:pPr>
        <w:ind w:left="340" w:right="621"/>
      </w:pPr>
      <w:r>
        <w:t xml:space="preserve">Целью развития учебно-исследовательской и проектной деятельности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 </w:t>
      </w:r>
    </w:p>
    <w:p w14:paraId="6D892B93">
      <w:pPr>
        <w:spacing w:after="13"/>
        <w:ind w:left="280" w:right="452" w:hanging="10"/>
        <w:jc w:val="center"/>
      </w:pPr>
      <w:r>
        <w:t xml:space="preserve">В соответствии с указанной целью определены следующие задачи: </w:t>
      </w:r>
    </w:p>
    <w:p w14:paraId="73BD73DF">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организация взаимодействия педагогов и обучающихся и их родителей по развитию учебно-исследовательской и проектной деятельности в основной школе;   </w:t>
      </w:r>
    </w:p>
    <w:p w14:paraId="3F4426E7">
      <w:pPr>
        <w:spacing w:after="38"/>
        <w:ind w:left="1076" w:right="621" w:hanging="360"/>
      </w:pPr>
      <w:r>
        <w:rPr>
          <w:rFonts w:ascii="Segoe UI Symbol" w:hAnsi="Segoe UI Symbol" w:eastAsia="Segoe UI Symbol" w:cs="Segoe UI Symbol"/>
        </w:rPr>
        <w:t></w:t>
      </w:r>
      <w:r>
        <w:rPr>
          <w:rFonts w:ascii="Arial" w:hAnsi="Arial" w:eastAsia="Arial" w:cs="Arial"/>
        </w:rPr>
        <w:t xml:space="preserve"> </w:t>
      </w:r>
      <w:r>
        <w:t xml:space="preserve">реализация основных подходов, обеспечивающих эффективное освоение учебно-исследовательской и проектной деятельности обучающихся, взаимосвязь способов организации урочной и внеурочной деятельности обучающихся, в том числе на материале содержания учебных предметов;   </w:t>
      </w:r>
    </w:p>
    <w:p w14:paraId="79CF4A9F">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включение развивающих задач, как в урочную, так и внеурочную деятельность обучающихся. </w:t>
      </w:r>
    </w:p>
    <w:p w14:paraId="341EA43B">
      <w:pPr>
        <w:ind w:left="340" w:right="621"/>
      </w:pPr>
      <w:r>
        <w:t xml:space="preserve">Учебно-исследовательская работа учащихся организована по двум направлениям:  </w:t>
      </w:r>
    </w:p>
    <w:p w14:paraId="342BD98C">
      <w:pPr>
        <w:numPr>
          <w:ilvl w:val="0"/>
          <w:numId w:val="38"/>
        </w:numPr>
        <w:ind w:right="621"/>
      </w:pPr>
      <w:r>
        <w:t xml:space="preserve">урочная учебно-исследовательская деятельность учащихся: проблемные уроки; семинары; практические и лабораторные занятия, др.;  </w:t>
      </w:r>
    </w:p>
    <w:p w14:paraId="187300D6">
      <w:pPr>
        <w:numPr>
          <w:ilvl w:val="0"/>
          <w:numId w:val="38"/>
        </w:numPr>
        <w:ind w:right="621"/>
      </w:pPr>
      <w:r>
        <w:t xml:space="preserve">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  </w:t>
      </w:r>
    </w:p>
    <w:p w14:paraId="45CDF616">
      <w:pPr>
        <w:ind w:left="340" w:right="621"/>
      </w:pPr>
      <w:r>
        <w:t xml:space="preserve">Учебно-исследовательская и проектная деятельность учащихся проводятся в том числе по таким направлениям, как: исследовательское, прикладное, информационное,  социальное, игровое, творческое. </w:t>
      </w:r>
    </w:p>
    <w:p w14:paraId="3AB05A02">
      <w:pPr>
        <w:spacing w:after="13" w:line="271" w:lineRule="auto"/>
        <w:ind w:left="340" w:right="616"/>
      </w:pPr>
      <w:r>
        <w:rPr>
          <w:b/>
        </w:rPr>
        <w:t>Формы организации учебно-исследовательской деятельности на урочных занятиях</w:t>
      </w:r>
      <w:r>
        <w:t xml:space="preserve"> могут быть следующими: </w:t>
      </w:r>
    </w:p>
    <w:p w14:paraId="1DE600D0">
      <w:pPr>
        <w:numPr>
          <w:ilvl w:val="0"/>
          <w:numId w:val="38"/>
        </w:numPr>
        <w:ind w:right="621"/>
      </w:pPr>
      <w:r>
        <w:t xml:space="preserve">урок-исследование, урок-лаборатория, урок-творческий отчет, урок изобретательства, урок «Удивительное рядом», урок-рассказ об ученых, урок-защита исследовательских проектов, урок-экспертиза, урок «Патент на открытие», урок открытых мыслей;  </w:t>
      </w:r>
    </w:p>
    <w:p w14:paraId="7D51003B">
      <w:pPr>
        <w:numPr>
          <w:ilvl w:val="0"/>
          <w:numId w:val="38"/>
        </w:numPr>
        <w:ind w:right="621"/>
      </w:pPr>
      <w:r>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14:paraId="173E128F">
      <w:pPr>
        <w:numPr>
          <w:ilvl w:val="0"/>
          <w:numId w:val="38"/>
        </w:numPr>
        <w:ind w:right="621"/>
      </w:pPr>
      <w:r>
        <w:t xml:space="preserve">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 </w:t>
      </w:r>
    </w:p>
    <w:p w14:paraId="0B8C0389">
      <w:pPr>
        <w:spacing w:after="13" w:line="271" w:lineRule="auto"/>
        <w:ind w:left="340" w:right="616"/>
      </w:pPr>
      <w:r>
        <w:rPr>
          <w:b/>
        </w:rPr>
        <w:t>Формы организации учебно-исследовательской деятельности на внеурочных занятиях</w:t>
      </w:r>
      <w:r>
        <w:t xml:space="preserve"> могут быть следующими:  </w:t>
      </w:r>
    </w:p>
    <w:p w14:paraId="6E9D3EF7">
      <w:pPr>
        <w:numPr>
          <w:ilvl w:val="0"/>
          <w:numId w:val="38"/>
        </w:numPr>
        <w:ind w:right="621"/>
      </w:pPr>
      <w:r>
        <w:t xml:space="preserve">исследовательская практика учащихся;  </w:t>
      </w:r>
    </w:p>
    <w:p w14:paraId="5A5CFD20">
      <w:pPr>
        <w:numPr>
          <w:ilvl w:val="0"/>
          <w:numId w:val="38"/>
        </w:numPr>
        <w:ind w:right="621"/>
      </w:pPr>
      <w:r>
        <w:t xml:space="preserve">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14:paraId="63E8292C">
      <w:pPr>
        <w:numPr>
          <w:ilvl w:val="0"/>
          <w:numId w:val="38"/>
        </w:numPr>
        <w:ind w:right="621"/>
      </w:pPr>
      <w:r>
        <w:t xml:space="preserve">факультативные занятия, предполагающие углубленное изучение предмета, дают большие возможности для реализации учебно-исследовательской деятельности;  </w:t>
      </w:r>
    </w:p>
    <w:p w14:paraId="457900BF">
      <w:pPr>
        <w:numPr>
          <w:ilvl w:val="0"/>
          <w:numId w:val="38"/>
        </w:numPr>
        <w:ind w:right="621"/>
      </w:pPr>
      <w:r>
        <w:t xml:space="preserve">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w:t>
      </w:r>
    </w:p>
    <w:p w14:paraId="171DDAA1">
      <w:pPr>
        <w:numPr>
          <w:ilvl w:val="0"/>
          <w:numId w:val="38"/>
        </w:numPr>
        <w:ind w:right="621"/>
      </w:pPr>
      <w:r>
        <w:t xml:space="preserve">участие в олимпиадах, конкурсах, конференциях, в том числе дистанционных, предметных неделях, интеллектуальных марафонах предполагает выполнение учебных исследований или их элементов в рамках данных мероприятий.  </w:t>
      </w:r>
    </w:p>
    <w:p w14:paraId="22F2F5DD">
      <w:pPr>
        <w:ind w:left="340" w:right="621"/>
      </w:pPr>
      <w:r>
        <w:t xml:space="preserve">Среди возможных форм представления результатов проектной деятельности можно выделить следующие: </w:t>
      </w:r>
    </w:p>
    <w:p w14:paraId="7E991A7E">
      <w:pPr>
        <w:numPr>
          <w:ilvl w:val="0"/>
          <w:numId w:val="38"/>
        </w:numPr>
        <w:ind w:right="621"/>
      </w:pPr>
      <w:r>
        <w:t xml:space="preserve">макеты, модели, рабочие установки, схемы, план-карты; </w:t>
      </w:r>
    </w:p>
    <w:p w14:paraId="30B96993">
      <w:pPr>
        <w:numPr>
          <w:ilvl w:val="0"/>
          <w:numId w:val="38"/>
        </w:numPr>
        <w:ind w:right="621"/>
      </w:pPr>
      <w:r>
        <w:t xml:space="preserve">постеры, презентации;  </w:t>
      </w:r>
    </w:p>
    <w:p w14:paraId="668B3A1F">
      <w:pPr>
        <w:numPr>
          <w:ilvl w:val="0"/>
          <w:numId w:val="38"/>
        </w:numPr>
        <w:ind w:right="621"/>
      </w:pPr>
      <w:r>
        <w:t xml:space="preserve">альбомы, буклеты, брошюры, книги;  </w:t>
      </w:r>
    </w:p>
    <w:p w14:paraId="2600135B">
      <w:pPr>
        <w:numPr>
          <w:ilvl w:val="0"/>
          <w:numId w:val="38"/>
        </w:numPr>
        <w:ind w:right="621"/>
      </w:pPr>
      <w:r>
        <w:t xml:space="preserve">реконструкции событий;  </w:t>
      </w:r>
    </w:p>
    <w:p w14:paraId="2E0C9174">
      <w:pPr>
        <w:numPr>
          <w:ilvl w:val="0"/>
          <w:numId w:val="38"/>
        </w:numPr>
        <w:ind w:right="621"/>
      </w:pPr>
      <w:r>
        <w:t xml:space="preserve">эссе, рассказы, стихи, рисунки;  </w:t>
      </w:r>
    </w:p>
    <w:p w14:paraId="53991D8F">
      <w:pPr>
        <w:numPr>
          <w:ilvl w:val="0"/>
          <w:numId w:val="38"/>
        </w:numPr>
        <w:ind w:right="621"/>
      </w:pPr>
      <w:r>
        <w:t xml:space="preserve">результаты исследовательских экспедиций, обработки архивов и мемуаров;  </w:t>
      </w:r>
    </w:p>
    <w:p w14:paraId="3B988B99">
      <w:pPr>
        <w:numPr>
          <w:ilvl w:val="0"/>
          <w:numId w:val="38"/>
        </w:numPr>
        <w:ind w:right="621"/>
      </w:pPr>
      <w:r>
        <w:t xml:space="preserve">документальные фильмы, мультфильмы;  </w:t>
      </w:r>
    </w:p>
    <w:p w14:paraId="698EB07E">
      <w:pPr>
        <w:numPr>
          <w:ilvl w:val="0"/>
          <w:numId w:val="38"/>
        </w:numPr>
        <w:ind w:right="621"/>
      </w:pPr>
      <w:r>
        <w:t xml:space="preserve">выставки, игры, тематические вечера, концерты;  </w:t>
      </w:r>
    </w:p>
    <w:p w14:paraId="4B39C570">
      <w:pPr>
        <w:numPr>
          <w:ilvl w:val="0"/>
          <w:numId w:val="38"/>
        </w:numPr>
        <w:ind w:right="621"/>
      </w:pPr>
      <w:r>
        <w:t xml:space="preserve">сценарии мероприятий;  </w:t>
      </w:r>
    </w:p>
    <w:p w14:paraId="7F9201D8">
      <w:pPr>
        <w:numPr>
          <w:ilvl w:val="0"/>
          <w:numId w:val="38"/>
        </w:numPr>
        <w:ind w:right="621"/>
      </w:pPr>
      <w:r>
        <w:t xml:space="preserve">веб-сайты, программное обеспечение, компакт-диски (или другие цифровые носители) и др.  </w:t>
      </w:r>
    </w:p>
    <w:p w14:paraId="01225516">
      <w:pPr>
        <w:ind w:left="340" w:right="621"/>
      </w:pPr>
      <w:r>
        <w:t xml:space="preserve">Результаты представляются в ходе проведения конференций, семинаров и круглых столов. Итоги учебно-исследовательской деятельности представляются в том числе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 </w:t>
      </w:r>
    </w:p>
    <w:p w14:paraId="2A606B96">
      <w:pPr>
        <w:ind w:left="340" w:right="621"/>
      </w:pPr>
      <w:r>
        <w:t xml:space="preserve"> Для </w:t>
      </w:r>
      <w:r>
        <w:tab/>
      </w:r>
      <w:r>
        <w:t xml:space="preserve">успешного </w:t>
      </w:r>
      <w:r>
        <w:tab/>
      </w:r>
      <w:r>
        <w:t xml:space="preserve">осуществления </w:t>
      </w:r>
      <w:r>
        <w:tab/>
      </w:r>
      <w:r>
        <w:t xml:space="preserve">учебно-исследовательской деятельности учащиеся должны овладеть следующими действиями: </w:t>
      </w:r>
    </w:p>
    <w:p w14:paraId="5283D9F0">
      <w:pPr>
        <w:numPr>
          <w:ilvl w:val="0"/>
          <w:numId w:val="38"/>
        </w:numPr>
        <w:ind w:right="621"/>
      </w:pPr>
      <w:r>
        <w:t xml:space="preserve">постановка проблемы и аргументирование её актуальности; </w:t>
      </w:r>
    </w:p>
    <w:p w14:paraId="398464B7">
      <w:pPr>
        <w:numPr>
          <w:ilvl w:val="0"/>
          <w:numId w:val="38"/>
        </w:numPr>
        <w:ind w:right="621"/>
      </w:pPr>
      <w:r>
        <w:t xml:space="preserve">формулировка гипотезы исследования и раскрытие замысла — сущности будущей деятельности; </w:t>
      </w:r>
    </w:p>
    <w:p w14:paraId="1E40C8E4">
      <w:pPr>
        <w:numPr>
          <w:ilvl w:val="0"/>
          <w:numId w:val="38"/>
        </w:numPr>
        <w:ind w:right="621"/>
      </w:pPr>
      <w:r>
        <w:t xml:space="preserve">планирование исследовательских работ и выбор необходимого инструментария; </w:t>
      </w:r>
    </w:p>
    <w:p w14:paraId="7C86DAA8">
      <w:pPr>
        <w:numPr>
          <w:ilvl w:val="0"/>
          <w:numId w:val="38"/>
        </w:numPr>
        <w:ind w:right="621"/>
      </w:pPr>
      <w:r>
        <w:t xml:space="preserve">собственно проведение исследования с обязательным поэтапным контролем и коррекцией результатов работ; </w:t>
      </w:r>
    </w:p>
    <w:p w14:paraId="452CA907">
      <w:pPr>
        <w:numPr>
          <w:ilvl w:val="0"/>
          <w:numId w:val="38"/>
        </w:numPr>
        <w:ind w:right="621"/>
      </w:pPr>
      <w:r>
        <w:t xml:space="preserve">оформление результатов учебно-исследовательской деятельности как конечного продукта; </w:t>
      </w:r>
    </w:p>
    <w:p w14:paraId="6AA38D43">
      <w:pPr>
        <w:numPr>
          <w:ilvl w:val="0"/>
          <w:numId w:val="38"/>
        </w:numPr>
        <w:ind w:right="621"/>
      </w:pPr>
      <w:r>
        <w:t xml:space="preserve">представление результатов исследования широкому кругу заинтересованных лиц для обсуждения и возможного дальнейшего практического использования. </w:t>
      </w:r>
    </w:p>
    <w:p w14:paraId="4A959EFF">
      <w:pPr>
        <w:spacing w:after="13" w:line="271" w:lineRule="auto"/>
        <w:ind w:left="1076" w:right="616" w:hanging="10"/>
      </w:pPr>
      <w:r>
        <w:rPr>
          <w:b/>
        </w:rPr>
        <w:t xml:space="preserve">Условия для проектно-исследовательской деятельности: </w:t>
      </w:r>
    </w:p>
    <w:p w14:paraId="69C63780">
      <w:pPr>
        <w:numPr>
          <w:ilvl w:val="0"/>
          <w:numId w:val="39"/>
        </w:numPr>
        <w:ind w:right="621" w:hanging="360"/>
      </w:pPr>
      <w:r>
        <w:t xml:space="preserve">проект или учебное исследование должны быть выполнимыми и соответствовать возрасту, способностям и возможностям учащегося; </w:t>
      </w:r>
    </w:p>
    <w:p w14:paraId="125DABE4">
      <w:pPr>
        <w:numPr>
          <w:ilvl w:val="0"/>
          <w:numId w:val="39"/>
        </w:numPr>
        <w:ind w:right="621" w:hanging="360"/>
      </w:pPr>
      <w:r>
        <w:t xml:space="preserve">для выполнения проекта требуются условия — информационные ресурсы, технические средства, лабораторное оборудование, библиотечные ресурсы; </w:t>
      </w:r>
    </w:p>
    <w:p w14:paraId="18D57EEF">
      <w:pPr>
        <w:numPr>
          <w:ilvl w:val="0"/>
          <w:numId w:val="39"/>
        </w:numPr>
        <w:ind w:right="621" w:hanging="360"/>
      </w:pPr>
      <w:r>
        <w:t xml:space="preserve">учащиеся должны быть подготовлены к выполнению проектов и учебных исследований в части выбора проблемы и использования конкретных приёмов, технологий и методов; </w:t>
      </w:r>
    </w:p>
    <w:p w14:paraId="2CC8CD3B">
      <w:pPr>
        <w:numPr>
          <w:ilvl w:val="0"/>
          <w:numId w:val="39"/>
        </w:numPr>
        <w:ind w:right="621" w:hanging="360"/>
      </w:pPr>
      <w:r>
        <w:t xml:space="preserve">необходимо обеспечить педагогическое сопровождение проекта на разных стадиях проектной деятельности; </w:t>
      </w:r>
    </w:p>
    <w:p w14:paraId="70530DF2">
      <w:pPr>
        <w:numPr>
          <w:ilvl w:val="0"/>
          <w:numId w:val="39"/>
        </w:numPr>
        <w:ind w:right="621" w:hanging="360"/>
      </w:pPr>
      <w:r>
        <w:t xml:space="preserve">необходимо формировать рефлексивный компонент на основе самоконтроля, самоанализа и самооценки проделанной работы и полученного результата; </w:t>
      </w:r>
    </w:p>
    <w:p w14:paraId="6A954E83">
      <w:pPr>
        <w:numPr>
          <w:ilvl w:val="0"/>
          <w:numId w:val="39"/>
        </w:numPr>
        <w:ind w:right="621" w:hanging="360"/>
      </w:pPr>
      <w:r>
        <w:t xml:space="preserve">необходимо наличие критериальной системы оценки итогового результата работы; </w:t>
      </w:r>
    </w:p>
    <w:p w14:paraId="4013085A">
      <w:pPr>
        <w:numPr>
          <w:ilvl w:val="0"/>
          <w:numId w:val="39"/>
        </w:numPr>
        <w:ind w:right="621" w:hanging="360"/>
      </w:pPr>
      <w:r>
        <w:t xml:space="preserve">результаты и продукты проектной или исследовательской работы должны быть продемонстрированы с привлечением разных публичных групп,  презентованы и оценены. </w:t>
      </w:r>
    </w:p>
    <w:p w14:paraId="4497D968">
      <w:pPr>
        <w:ind w:left="340" w:right="621"/>
      </w:pPr>
      <w:r>
        <w:rPr>
          <w:b/>
        </w:rPr>
        <w:t>Индивидуальный (персональный) проект</w:t>
      </w:r>
      <w:r>
        <w:rPr>
          <w:b/>
          <w:i/>
        </w:rPr>
        <w:t xml:space="preserve"> </w:t>
      </w:r>
      <w:r>
        <w:t xml:space="preserve">выполняется учащимся 9 класса в течение года. Защита проекта выносится на итоговую аттестацию. </w:t>
      </w:r>
    </w:p>
    <w:p w14:paraId="10196C02">
      <w:pPr>
        <w:ind w:left="340" w:right="621" w:firstLine="0"/>
      </w:pPr>
      <w:r>
        <w:t xml:space="preserve">Персональный проект должен удовлетворять следующим условиям: </w:t>
      </w:r>
    </w:p>
    <w:p w14:paraId="52785297">
      <w:pPr>
        <w:numPr>
          <w:ilvl w:val="1"/>
          <w:numId w:val="39"/>
        </w:numPr>
        <w:ind w:right="678" w:firstLine="0"/>
      </w:pPr>
      <w:r>
        <w:t xml:space="preserve">наличие  социально или личностно значимой проблемы; </w:t>
      </w:r>
    </w:p>
    <w:p w14:paraId="629CD092">
      <w:pPr>
        <w:numPr>
          <w:ilvl w:val="1"/>
          <w:numId w:val="39"/>
        </w:numPr>
        <w:ind w:right="678" w:firstLine="0"/>
      </w:pPr>
      <w:r>
        <w:t xml:space="preserve">самостоятельный и индивидуальный характер работы учащегося; </w:t>
      </w:r>
    </w:p>
    <w:p w14:paraId="798E982A">
      <w:pPr>
        <w:numPr>
          <w:ilvl w:val="1"/>
          <w:numId w:val="39"/>
        </w:numPr>
        <w:ind w:right="678" w:firstLine="0"/>
      </w:pPr>
      <w:r>
        <w:rPr>
          <w:rFonts w:ascii="Arial" w:hAnsi="Arial" w:eastAsia="Arial" w:cs="Arial"/>
        </w:rPr>
        <w:t xml:space="preserve"> </w:t>
      </w:r>
      <w:r>
        <w:t xml:space="preserve">наличие интегративного предметного содержания.    </w:t>
      </w:r>
    </w:p>
    <w:p w14:paraId="143AE00E">
      <w:pPr>
        <w:ind w:left="1076" w:right="621" w:firstLine="0"/>
      </w:pPr>
      <w:r>
        <w:t>4)</w:t>
      </w:r>
      <w:r>
        <w:rPr>
          <w:rFonts w:ascii="Arial" w:hAnsi="Arial" w:eastAsia="Arial" w:cs="Arial"/>
        </w:rPr>
        <w:t xml:space="preserve"> </w:t>
      </w:r>
      <w:r>
        <w:t xml:space="preserve">использование методов, характерных для научных исследований: определение проблемы и вытекающих из нее задач исследования, выдвижение гипотез, обсуждение методов исследования, оформление и представление результатов.      </w:t>
      </w:r>
    </w:p>
    <w:p w14:paraId="78CE50E1">
      <w:pPr>
        <w:ind w:left="340" w:right="621"/>
      </w:pPr>
      <w:r>
        <w:t xml:space="preserve">В ходе защиты индивидуального (персонального) проекта оценивается сформированность  универсальных учебных действий по определенным критериям: </w:t>
      </w:r>
    </w:p>
    <w:p w14:paraId="25081497">
      <w:pPr>
        <w:numPr>
          <w:ilvl w:val="0"/>
          <w:numId w:val="40"/>
        </w:numPr>
        <w:spacing w:after="55" w:line="262" w:lineRule="auto"/>
        <w:ind w:right="619" w:hanging="547"/>
      </w:pPr>
      <w:r>
        <w:rPr>
          <w:i/>
        </w:rPr>
        <w:t>Презентация содержания работы самим учащимся</w:t>
      </w:r>
      <w:r>
        <w:t xml:space="preserve">: </w:t>
      </w:r>
    </w:p>
    <w:p w14:paraId="50B18298">
      <w:pPr>
        <w:numPr>
          <w:ilvl w:val="2"/>
          <w:numId w:val="41"/>
        </w:numPr>
        <w:ind w:right="621" w:hanging="197"/>
      </w:pPr>
      <w:r>
        <w:t xml:space="preserve">характеристика самим учащимся собственной деятельности («история моих открытий»); </w:t>
      </w:r>
    </w:p>
    <w:p w14:paraId="7EDCD940">
      <w:pPr>
        <w:numPr>
          <w:ilvl w:val="2"/>
          <w:numId w:val="41"/>
        </w:numPr>
        <w:ind w:right="621" w:hanging="197"/>
      </w:pPr>
      <w:r>
        <w:t xml:space="preserve">постановка задачи, описание способов ее решения, полученных результатов, критическая оценка самим учащимся работы и полученных результатов. </w:t>
      </w:r>
    </w:p>
    <w:p w14:paraId="404E9411">
      <w:pPr>
        <w:numPr>
          <w:ilvl w:val="0"/>
          <w:numId w:val="40"/>
        </w:numPr>
        <w:spacing w:after="55" w:line="262" w:lineRule="auto"/>
        <w:ind w:right="619" w:hanging="547"/>
      </w:pPr>
      <w:r>
        <w:rPr>
          <w:i/>
        </w:rPr>
        <w:t>Качество зашиты работы</w:t>
      </w:r>
      <w:r>
        <w:t xml:space="preserve">: </w:t>
      </w:r>
    </w:p>
    <w:p w14:paraId="047DF0D3">
      <w:pPr>
        <w:numPr>
          <w:ilvl w:val="2"/>
          <w:numId w:val="42"/>
        </w:numPr>
        <w:ind w:right="621" w:hanging="187"/>
      </w:pPr>
      <w:r>
        <w:t xml:space="preserve">четкость и ясность изложения задачи; </w:t>
      </w:r>
    </w:p>
    <w:p w14:paraId="232621A4">
      <w:pPr>
        <w:numPr>
          <w:ilvl w:val="2"/>
          <w:numId w:val="42"/>
        </w:numPr>
        <w:ind w:right="621" w:hanging="187"/>
      </w:pPr>
      <w:r>
        <w:t xml:space="preserve">убедительность рассуждений; </w:t>
      </w:r>
    </w:p>
    <w:p w14:paraId="11505D5A">
      <w:pPr>
        <w:numPr>
          <w:ilvl w:val="2"/>
          <w:numId w:val="42"/>
        </w:numPr>
        <w:ind w:right="621" w:hanging="187"/>
      </w:pPr>
      <w:r>
        <w:t xml:space="preserve">последовательность в аргументации; </w:t>
      </w:r>
    </w:p>
    <w:p w14:paraId="70770133">
      <w:pPr>
        <w:numPr>
          <w:ilvl w:val="2"/>
          <w:numId w:val="42"/>
        </w:numPr>
        <w:ind w:right="621" w:hanging="187"/>
      </w:pPr>
      <w:r>
        <w:t xml:space="preserve">логичность и оригинальность. </w:t>
      </w:r>
    </w:p>
    <w:p w14:paraId="6A8C02A0">
      <w:pPr>
        <w:numPr>
          <w:ilvl w:val="0"/>
          <w:numId w:val="40"/>
        </w:numPr>
        <w:spacing w:after="55" w:line="262" w:lineRule="auto"/>
        <w:ind w:right="619" w:hanging="547"/>
      </w:pPr>
      <w:r>
        <w:rPr>
          <w:i/>
        </w:rPr>
        <w:t>Качество наглядного представления работы:</w:t>
      </w:r>
      <w:r>
        <w:t xml:space="preserve"> </w:t>
      </w:r>
    </w:p>
    <w:p w14:paraId="49495518">
      <w:pPr>
        <w:numPr>
          <w:ilvl w:val="2"/>
          <w:numId w:val="43"/>
        </w:numPr>
        <w:ind w:right="621" w:hanging="274"/>
      </w:pPr>
      <w:r>
        <w:t xml:space="preserve">использование рисунков, схем, графиков, моделей и других средств наглядной презентации; </w:t>
      </w:r>
    </w:p>
    <w:p w14:paraId="65E27B43">
      <w:pPr>
        <w:numPr>
          <w:ilvl w:val="2"/>
          <w:numId w:val="43"/>
        </w:numPr>
        <w:ind w:right="621" w:hanging="274"/>
      </w:pPr>
      <w:r>
        <w:t xml:space="preserve">качество текста (соответствие плану, оформление работы, грамотность по теме изложения, наличие приложения к работе). </w:t>
      </w:r>
    </w:p>
    <w:p w14:paraId="53F97DAA">
      <w:pPr>
        <w:numPr>
          <w:ilvl w:val="0"/>
          <w:numId w:val="40"/>
        </w:numPr>
        <w:spacing w:after="55" w:line="262" w:lineRule="auto"/>
        <w:ind w:right="619" w:hanging="547"/>
      </w:pPr>
      <w:r>
        <w:rPr>
          <w:i/>
        </w:rPr>
        <w:t>Коммуникативные умения:</w:t>
      </w:r>
      <w:r>
        <w:t xml:space="preserve"> </w:t>
      </w:r>
    </w:p>
    <w:p w14:paraId="08819132">
      <w:pPr>
        <w:numPr>
          <w:ilvl w:val="1"/>
          <w:numId w:val="40"/>
        </w:numPr>
        <w:spacing w:after="39"/>
        <w:ind w:right="621" w:hanging="360"/>
      </w:pPr>
      <w:r>
        <w:t xml:space="preserve">анализ самим учащимся поставленных перед ним вопросов со стороны других учащихся, учителя, других членов комиссии; выявление учащимся проблем в собственном понимании и понимании участников обсуждения, разрешение возникших проблем – ясный и четкий ответ либо описание возможных направлений для размышлений; </w:t>
      </w:r>
    </w:p>
    <w:p w14:paraId="00EF6805">
      <w:pPr>
        <w:numPr>
          <w:ilvl w:val="1"/>
          <w:numId w:val="40"/>
        </w:numPr>
        <w:ind w:right="621" w:hanging="360"/>
      </w:pPr>
      <w:r>
        <w:t xml:space="preserve">умение активно  участвовать в дискуссии: выслушивание и понимание чужой точки зрения, поддерживание диалога уточняющими вопросами, аргументация собственной точки зрения, развитие темы обсуждения, оформление выводов дискуссии.  </w:t>
      </w:r>
    </w:p>
    <w:p w14:paraId="6CF28A5B">
      <w:pPr>
        <w:ind w:left="340" w:right="621" w:firstLine="361"/>
      </w:pPr>
      <w:r>
        <w:t xml:space="preserve">       Ключевым моментом в процессе оценки результатов проектной работы является развитие навыков анализа собственной деятельности учащимися. Особое место занимает самооценка, цель которой – осмысление учащимся собственного опыта, выявление причин успеха или неудачи, осознание собственных проблем и поиск внутренних ресурсов, способствующих их разрешению. </w:t>
      </w:r>
    </w:p>
    <w:p w14:paraId="19961CBE">
      <w:pPr>
        <w:ind w:left="340" w:right="621"/>
      </w:pPr>
      <w:r>
        <w:t xml:space="preserve">Оценка приобретает статус многоукладности. Критерии оценки проектов демонстрируют разносторонний подход: </w:t>
      </w:r>
    </w:p>
    <w:p w14:paraId="4DAB3C95">
      <w:pPr>
        <w:numPr>
          <w:ilvl w:val="1"/>
          <w:numId w:val="40"/>
        </w:numPr>
        <w:ind w:right="621" w:hanging="360"/>
      </w:pPr>
      <w:r>
        <w:t xml:space="preserve">степень самостоятельности в выполнении различных этапов работы над проектом; </w:t>
      </w:r>
    </w:p>
    <w:p w14:paraId="3783B888">
      <w:pPr>
        <w:numPr>
          <w:ilvl w:val="1"/>
          <w:numId w:val="40"/>
        </w:numPr>
        <w:spacing w:after="39"/>
        <w:ind w:right="621" w:hanging="360"/>
      </w:pPr>
      <w:r>
        <w:t xml:space="preserve">степень включенности в групповую работу и четкость выполнения отведенной роли; </w:t>
      </w:r>
    </w:p>
    <w:p w14:paraId="15B57633">
      <w:pPr>
        <w:numPr>
          <w:ilvl w:val="1"/>
          <w:numId w:val="40"/>
        </w:numPr>
        <w:ind w:right="621" w:hanging="360"/>
      </w:pPr>
      <w:r>
        <w:t xml:space="preserve">практическое использование предметных и универсальных учебных действий; </w:t>
      </w:r>
    </w:p>
    <w:p w14:paraId="4BF80E77">
      <w:pPr>
        <w:numPr>
          <w:ilvl w:val="1"/>
          <w:numId w:val="40"/>
        </w:numPr>
        <w:ind w:right="621" w:hanging="360"/>
      </w:pPr>
      <w:r>
        <w:t xml:space="preserve">количество новой информации, использованной для выполнения проекта; </w:t>
      </w:r>
    </w:p>
    <w:p w14:paraId="7AD02880">
      <w:pPr>
        <w:numPr>
          <w:ilvl w:val="1"/>
          <w:numId w:val="40"/>
        </w:numPr>
        <w:ind w:right="621" w:hanging="360"/>
      </w:pPr>
      <w:r>
        <w:t xml:space="preserve">степень осмысления использованной информации; </w:t>
      </w:r>
    </w:p>
    <w:p w14:paraId="3AA8A4E5">
      <w:pPr>
        <w:numPr>
          <w:ilvl w:val="1"/>
          <w:numId w:val="40"/>
        </w:numPr>
        <w:ind w:right="621" w:hanging="360"/>
      </w:pPr>
      <w:r>
        <w:t xml:space="preserve">уровень сложности и степень владения использованными методиками; </w:t>
      </w:r>
    </w:p>
    <w:p w14:paraId="0C25C3B2">
      <w:pPr>
        <w:numPr>
          <w:ilvl w:val="1"/>
          <w:numId w:val="40"/>
        </w:numPr>
        <w:ind w:right="621" w:hanging="360"/>
      </w:pPr>
      <w:r>
        <w:t xml:space="preserve">оригинальность идеи, способа решения проблемы; </w:t>
      </w:r>
    </w:p>
    <w:p w14:paraId="251DC7CF">
      <w:pPr>
        <w:numPr>
          <w:ilvl w:val="1"/>
          <w:numId w:val="40"/>
        </w:numPr>
        <w:ind w:right="621" w:hanging="360"/>
      </w:pPr>
      <w:r>
        <w:t xml:space="preserve">осмысление проблемы проекта и формулирование цели проекта или исследования; </w:t>
      </w:r>
    </w:p>
    <w:p w14:paraId="26EBCE6F">
      <w:pPr>
        <w:numPr>
          <w:ilvl w:val="1"/>
          <w:numId w:val="40"/>
        </w:numPr>
        <w:ind w:right="621" w:hanging="360"/>
      </w:pPr>
      <w:r>
        <w:t xml:space="preserve">уровень организации и проведения презентации: устного сообщения, письменного отчета, обеспечения объектами наглядности; </w:t>
      </w:r>
    </w:p>
    <w:p w14:paraId="3C0A6B7E">
      <w:pPr>
        <w:numPr>
          <w:ilvl w:val="1"/>
          <w:numId w:val="40"/>
        </w:numPr>
        <w:ind w:right="621" w:hanging="360"/>
      </w:pPr>
      <w:r>
        <w:t xml:space="preserve">владение  рефлексией; </w:t>
      </w:r>
    </w:p>
    <w:p w14:paraId="6D923994">
      <w:pPr>
        <w:numPr>
          <w:ilvl w:val="1"/>
          <w:numId w:val="40"/>
        </w:numPr>
        <w:ind w:right="621" w:hanging="360"/>
      </w:pPr>
      <w:r>
        <w:t xml:space="preserve">творческий подход в подготовке объектов наглядности презентации; </w:t>
      </w:r>
    </w:p>
    <w:p w14:paraId="70831B16">
      <w:pPr>
        <w:numPr>
          <w:ilvl w:val="1"/>
          <w:numId w:val="40"/>
        </w:numPr>
        <w:ind w:right="621" w:hanging="360"/>
      </w:pPr>
      <w:r>
        <w:t xml:space="preserve">социальное и прикладное значение полученных результатов. </w:t>
      </w:r>
    </w:p>
    <w:p w14:paraId="15C7B83A">
      <w:pPr>
        <w:ind w:left="340" w:right="621"/>
      </w:pPr>
      <w:r>
        <w:t xml:space="preserve">Проектная и учебно-исследовательская деятельности не просто дополняют традиционные формы обучения, они оказывают свое влияние на все аспекты  образовательного процесса с целью формирования ключевых компетенций.  </w:t>
      </w:r>
    </w:p>
    <w:p w14:paraId="40D03776">
      <w:pPr>
        <w:ind w:left="340" w:right="621"/>
      </w:pPr>
      <w:r>
        <w:t xml:space="preserve">Оценка учебных компетенций определяется педагогом в соответствии с Положением о текущем контроле успеваемости и промежуточной аттестации. </w:t>
      </w:r>
    </w:p>
    <w:p w14:paraId="782FD173">
      <w:pPr>
        <w:spacing w:after="37" w:line="259" w:lineRule="auto"/>
        <w:ind w:left="1066" w:right="0" w:firstLine="0"/>
        <w:jc w:val="left"/>
      </w:pPr>
      <w:r>
        <w:t xml:space="preserve"> </w:t>
      </w:r>
    </w:p>
    <w:p w14:paraId="0B2D7B5C">
      <w:pPr>
        <w:pStyle w:val="3"/>
        <w:ind w:left="459" w:right="5"/>
      </w:pPr>
      <w:r>
        <w:t xml:space="preserve">3. Рабочая программа воспитания </w:t>
      </w:r>
    </w:p>
    <w:p w14:paraId="519343AB">
      <w:pPr>
        <w:spacing w:after="0" w:line="259" w:lineRule="auto"/>
        <w:ind w:left="0" w:right="198" w:firstLine="0"/>
        <w:jc w:val="center"/>
      </w:pPr>
      <w:r>
        <w:rPr>
          <w:b/>
          <w:color w:val="FF0000"/>
        </w:rPr>
        <w:t xml:space="preserve"> </w:t>
      </w:r>
    </w:p>
    <w:p w14:paraId="67597CE1">
      <w:pPr>
        <w:spacing w:after="52"/>
        <w:ind w:left="340" w:right="621"/>
      </w:pPr>
      <w:r>
        <w:t xml:space="preserve">Рабочая программа воспитания МБОУ АСШ №3 разработана на основе: </w:t>
      </w:r>
    </w:p>
    <w:p w14:paraId="5A3F8A30">
      <w:pPr>
        <w:spacing w:after="53"/>
        <w:ind w:left="340" w:right="621"/>
      </w:pPr>
      <w:r>
        <w:t xml:space="preserve">- Федерального закона №273-ФЗ от 29 декабря 2012 года «Об образовании в Российской Федерации» с изменениями и дополнениями;  </w:t>
      </w:r>
    </w:p>
    <w:p w14:paraId="0A07CEB5">
      <w:pPr>
        <w:spacing w:after="65"/>
        <w:ind w:left="340" w:right="621"/>
      </w:pPr>
      <w:r>
        <w:t xml:space="preserve">-Федеральной образовательной программы основного общего образования, утвержденной приказом Министерства просвещения от 18.05. </w:t>
      </w:r>
    </w:p>
    <w:p w14:paraId="11F19EDC">
      <w:pPr>
        <w:spacing w:after="62"/>
        <w:ind w:left="340" w:right="621" w:firstLine="0"/>
      </w:pPr>
      <w:r>
        <w:t xml:space="preserve">2023 №370 (с изменениями приказа Минпросвещения 704 от 9.10.2024) </w:t>
      </w:r>
    </w:p>
    <w:p w14:paraId="1349FBCC">
      <w:pPr>
        <w:spacing w:after="79"/>
        <w:ind w:left="340" w:right="621"/>
      </w:pPr>
      <w:r>
        <w:t xml:space="preserve">- Стратегии научно-технологического развития Российской Федерации, утвержденной Указом Президента Российской Федерации от 28 февраля 2024 г. N 145"; </w:t>
      </w:r>
    </w:p>
    <w:p w14:paraId="733EFD92">
      <w:pPr>
        <w:spacing w:after="79"/>
        <w:ind w:left="1076" w:right="621" w:hanging="360"/>
      </w:pPr>
      <w:r>
        <w:rPr>
          <w:rFonts w:ascii="Segoe UI Symbol" w:hAnsi="Segoe UI Symbol" w:eastAsia="Segoe UI Symbol" w:cs="Segoe UI Symbol"/>
        </w:rPr>
        <w:t></w:t>
      </w:r>
      <w:r>
        <w:rPr>
          <w:rFonts w:ascii="Arial" w:hAnsi="Arial" w:eastAsia="Arial" w:cs="Arial"/>
        </w:rPr>
        <w:t xml:space="preserve"> </w:t>
      </w:r>
      <w:r>
        <w:t xml:space="preserve">требований к структуре  рабочей программы воспитания Федерального государственного образовательного стандарта основного общего образования - приказ Минпросвещения России от 31.05.2021  № 287 «Об утверждении федерального государственного образовательного стандарта основного общего образования»; </w:t>
      </w:r>
    </w:p>
    <w:p w14:paraId="144E0E91">
      <w:pPr>
        <w:spacing w:after="75"/>
        <w:ind w:left="1076" w:right="621" w:hanging="360"/>
      </w:pPr>
      <w:r>
        <w:rPr>
          <w:rFonts w:ascii="Segoe UI Symbol" w:hAnsi="Segoe UI Symbol" w:eastAsia="Segoe UI Symbol" w:cs="Segoe UI Symbol"/>
        </w:rPr>
        <w:t></w:t>
      </w:r>
      <w:r>
        <w:rPr>
          <w:rFonts w:ascii="Arial" w:hAnsi="Arial" w:eastAsia="Arial" w:cs="Arial"/>
        </w:rPr>
        <w:t xml:space="preserve"> </w:t>
      </w:r>
      <w:r>
        <w:t xml:space="preserve">положений Федеральной общеобразовательной программы основного общего образования – приказ Минпросвещения России от 18.05.2023 № 370 «Об утверждении федеральной образовательной программы основного общего образования»; </w:t>
      </w:r>
    </w:p>
    <w:p w14:paraId="753515DD">
      <w:pPr>
        <w:spacing w:after="57"/>
        <w:ind w:left="1076" w:right="621" w:hanging="360"/>
      </w:pPr>
      <w:r>
        <w:rPr>
          <w:rFonts w:ascii="Segoe UI Symbol" w:hAnsi="Segoe UI Symbol" w:eastAsia="Segoe UI Symbol" w:cs="Segoe UI Symbol"/>
        </w:rPr>
        <w:t></w:t>
      </w:r>
      <w:r>
        <w:rPr>
          <w:rFonts w:ascii="Arial" w:hAnsi="Arial" w:eastAsia="Arial" w:cs="Arial"/>
        </w:rPr>
        <w:t xml:space="preserve"> </w:t>
      </w:r>
      <w:r>
        <w:t xml:space="preserve">рекомендаций Министерства общего и профессионального образования Ростовской области «Методические рекомендации для общеобразовательных организаций по разработке Рабочей программы воспитания на основе ФООП и с учетом регионального модуля воспитания» (Приказ Минобразования Ростовской области от 11.04.2023 № 350 «Об утверждении вариативного модуля «Патриотическое воспитание в дошкольных, общеобразовательных, профессиональных образовательных организациях Ростовской </w:t>
      </w:r>
    </w:p>
    <w:p w14:paraId="05D8A0E8">
      <w:pPr>
        <w:spacing w:after="63"/>
        <w:ind w:left="1076" w:right="621" w:firstLine="0"/>
      </w:pPr>
      <w:r>
        <w:t xml:space="preserve">области») </w:t>
      </w:r>
    </w:p>
    <w:p w14:paraId="7C68A627">
      <w:pPr>
        <w:ind w:left="1066" w:right="621" w:firstLine="0"/>
      </w:pPr>
      <w:r>
        <w:t xml:space="preserve">Также при реализации ООП ООО учтены требования  </w:t>
      </w:r>
    </w:p>
    <w:p w14:paraId="0B96D3F6">
      <w:pPr>
        <w:spacing w:after="81" w:line="255" w:lineRule="auto"/>
        <w:ind w:left="350" w:right="621" w:hanging="10"/>
        <w:jc w:val="right"/>
      </w:pPr>
      <w:r>
        <w:t xml:space="preserve">- Постановления Главного государственного санитарного врача РФ от </w:t>
      </w:r>
    </w:p>
    <w:p w14:paraId="0E907663">
      <w:pPr>
        <w:spacing w:after="56"/>
        <w:ind w:left="340" w:right="621" w:firstLine="0"/>
      </w:pPr>
      <w:r>
        <w:t xml:space="preserve">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 изменениями, внесенными постановлением Главного государственного санитарного врача Российской Федерации от 30 августа 2024 г. N 10 , действующим до 1 января 2027 г. </w:t>
      </w:r>
    </w:p>
    <w:p w14:paraId="073912D7">
      <w:pPr>
        <w:numPr>
          <w:ilvl w:val="1"/>
          <w:numId w:val="44"/>
        </w:numPr>
        <w:spacing w:after="56"/>
        <w:ind w:right="621"/>
      </w:pPr>
      <w:r>
        <w:t xml:space="preserve">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изменениями, внесенными постановлениями Главного государственного санитарного врача Российской Федерации от 30 декабря 2022 г. N 24 , от 17 марта 2025 г. N 2 действующим до 1 марта 2027 г. (далее - Гигиенические нормативы </w:t>
      </w:r>
    </w:p>
    <w:p w14:paraId="69DC53C7">
      <w:pPr>
        <w:spacing w:after="52"/>
        <w:ind w:left="340" w:right="621"/>
      </w:pPr>
      <w:r>
        <w:t xml:space="preserve">-Постановления Правительства РФ №556 от 30.04.2024г. «Об утверждении перечня мероприятий по оценке качества образования». </w:t>
      </w:r>
    </w:p>
    <w:p w14:paraId="4409BE3B">
      <w:pPr>
        <w:spacing w:after="62"/>
        <w:ind w:left="340" w:right="621"/>
      </w:pPr>
      <w:r>
        <w:t xml:space="preserve">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 </w:t>
      </w:r>
    </w:p>
    <w:p w14:paraId="1898D319">
      <w:pPr>
        <w:spacing w:after="62"/>
        <w:ind w:left="1066" w:right="621" w:firstLine="0"/>
      </w:pPr>
      <w:r>
        <w:t xml:space="preserve">Программа воспитания: </w:t>
      </w:r>
    </w:p>
    <w:p w14:paraId="3BBE04A0">
      <w:pPr>
        <w:numPr>
          <w:ilvl w:val="1"/>
          <w:numId w:val="44"/>
        </w:numPr>
        <w:spacing w:after="52"/>
        <w:ind w:right="621"/>
      </w:pPr>
      <w:r>
        <w:t xml:space="preserve">предназначена для планирования и организации системной воспитательной деятельности в МБОУ АСШ №3; </w:t>
      </w:r>
    </w:p>
    <w:p w14:paraId="2479D659">
      <w:pPr>
        <w:numPr>
          <w:ilvl w:val="1"/>
          <w:numId w:val="44"/>
        </w:numPr>
        <w:spacing w:after="56"/>
        <w:ind w:right="621"/>
        <w:jc w:val="left"/>
      </w:pPr>
      <w:r>
        <w:t xml:space="preserve">разработана с участием коллегиальных органов управления МБОУ АСШ №3, в том числе Совета обучающихся и утверждена педагогическим советом школы; </w:t>
      </w:r>
    </w:p>
    <w:p w14:paraId="696C3ED6">
      <w:pPr>
        <w:numPr>
          <w:ilvl w:val="1"/>
          <w:numId w:val="44"/>
        </w:numPr>
        <w:spacing w:after="56"/>
        <w:ind w:right="621"/>
      </w:pPr>
      <w: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w:t>
      </w:r>
    </w:p>
    <w:p w14:paraId="4B4CE811">
      <w:pPr>
        <w:spacing w:after="57"/>
        <w:ind w:left="340" w:right="621"/>
      </w:pPr>
      <w: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14:paraId="22DB143C">
      <w:pPr>
        <w:numPr>
          <w:ilvl w:val="1"/>
          <w:numId w:val="44"/>
        </w:numPr>
        <w:spacing w:line="320" w:lineRule="auto"/>
        <w:ind w:right="621"/>
      </w:pPr>
      <w:r>
        <w:t xml:space="preserve">предусматривает историческое просвещение, формирование российской культурной и гражданской идентичности обучающихся. </w:t>
      </w:r>
    </w:p>
    <w:p w14:paraId="608BCE59">
      <w:pPr>
        <w:spacing w:line="321" w:lineRule="auto"/>
        <w:ind w:left="340" w:right="621"/>
        <w:jc w:val="left"/>
      </w:pPr>
      <w:r>
        <w:t xml:space="preserve">  Программа </w:t>
      </w:r>
      <w:r>
        <w:tab/>
      </w:r>
      <w:r>
        <w:t xml:space="preserve">воспитания включает </w:t>
      </w:r>
      <w:r>
        <w:tab/>
      </w:r>
      <w:r>
        <w:t xml:space="preserve">три </w:t>
      </w:r>
      <w:r>
        <w:tab/>
      </w:r>
      <w:r>
        <w:t xml:space="preserve">раздела: </w:t>
      </w:r>
      <w:r>
        <w:tab/>
      </w:r>
      <w:r>
        <w:t xml:space="preserve">целевой, содержательный, организационный. </w:t>
      </w:r>
    </w:p>
    <w:p w14:paraId="6745A1E7">
      <w:pPr>
        <w:spacing w:after="64"/>
        <w:ind w:left="340" w:right="621"/>
        <w:jc w:val="left"/>
      </w:pPr>
      <w:r>
        <w:t xml:space="preserve">В соответствии с особенностями МБОУ АСШ №3 внесены изменения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 программы, учитывающей этнокультурные интересы, особые образовательные потребности обучающихся. </w:t>
      </w:r>
    </w:p>
    <w:p w14:paraId="683E2B46">
      <w:pPr>
        <w:spacing w:after="57" w:line="271" w:lineRule="auto"/>
        <w:ind w:left="1076" w:right="616" w:hanging="10"/>
      </w:pPr>
      <w:r>
        <w:rPr>
          <w:b/>
        </w:rPr>
        <w:t xml:space="preserve">РАЗДЕЛ 1. ЦЕЛЕВОЙ  </w:t>
      </w:r>
    </w:p>
    <w:p w14:paraId="5B0497F9">
      <w:pPr>
        <w:ind w:left="1066" w:right="621" w:firstLine="0"/>
      </w:pPr>
      <w:r>
        <w:t xml:space="preserve">1.1 Цель и задачи воспитания, обучающихся МБОУ АСШ №3 </w:t>
      </w:r>
    </w:p>
    <w:p w14:paraId="6B6281DA">
      <w:pPr>
        <w:ind w:left="340" w:right="621"/>
      </w:pPr>
      <w: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258282B6">
      <w:pPr>
        <w:spacing w:after="58"/>
        <w:ind w:left="340" w:right="621"/>
      </w:pPr>
      <w: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14:paraId="448B2612">
      <w:pPr>
        <w:spacing w:after="62"/>
        <w:ind w:left="1066" w:right="621" w:firstLine="0"/>
      </w:pPr>
      <w:r>
        <w:t xml:space="preserve">Цель и задачи воспитания обучающихся. </w:t>
      </w:r>
    </w:p>
    <w:p w14:paraId="572A0AE3">
      <w:pPr>
        <w:spacing w:after="54" w:line="269" w:lineRule="auto"/>
        <w:ind w:left="340" w:right="613"/>
        <w:jc w:val="left"/>
      </w:pPr>
      <w:r>
        <w:t xml:space="preserve">  Цель воспитания обучающихся в 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14:paraId="1606BD36">
      <w:pPr>
        <w:spacing w:after="57"/>
        <w:ind w:left="340" w:right="621"/>
        <w:jc w:val="left"/>
      </w:pPr>
      <w: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124EEA8D">
      <w:pPr>
        <w:spacing w:after="13"/>
        <w:ind w:left="280" w:right="418" w:hanging="10"/>
        <w:jc w:val="left"/>
      </w:pPr>
      <w:r>
        <w:t xml:space="preserve">  Задачи воспитания обучающихся в образовательной организации:  </w:t>
      </w:r>
    </w:p>
    <w:p w14:paraId="14B20C22">
      <w:pPr>
        <w:numPr>
          <w:ilvl w:val="0"/>
          <w:numId w:val="45"/>
        </w:numPr>
        <w:spacing w:after="56"/>
        <w:ind w:right="621"/>
      </w:pPr>
      <w: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14:paraId="4292D24D">
      <w:pPr>
        <w:numPr>
          <w:ilvl w:val="0"/>
          <w:numId w:val="45"/>
        </w:numPr>
        <w:spacing w:after="52"/>
        <w:ind w:right="621"/>
      </w:pPr>
      <w:r>
        <w:t xml:space="preserve">формирование и развитие личностных отношений к этим нормам, ценностям, традициям (их освоение, принятие); </w:t>
      </w:r>
    </w:p>
    <w:p w14:paraId="0B3EB7A6">
      <w:pPr>
        <w:numPr>
          <w:ilvl w:val="0"/>
          <w:numId w:val="45"/>
        </w:numPr>
        <w:spacing w:after="56"/>
        <w:ind w:right="621"/>
      </w:pPr>
      <w: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14:paraId="47663414">
      <w:pPr>
        <w:numPr>
          <w:ilvl w:val="0"/>
          <w:numId w:val="45"/>
        </w:numPr>
        <w:spacing w:after="52"/>
        <w:ind w:right="621"/>
      </w:pPr>
      <w:r>
        <w:t xml:space="preserve">достижение личностных результатов освоения общеобразовательных программ в соответствии с ФГОС ООО. </w:t>
      </w:r>
    </w:p>
    <w:p w14:paraId="72B7E81D">
      <w:pPr>
        <w:spacing w:after="53"/>
        <w:ind w:left="340" w:right="621"/>
      </w:pPr>
      <w:r>
        <w:t xml:space="preserve">Личностные результаты освоения обучающимися образовательных программ включают: </w:t>
      </w:r>
    </w:p>
    <w:p w14:paraId="0A8B2EC3">
      <w:pPr>
        <w:numPr>
          <w:ilvl w:val="0"/>
          <w:numId w:val="45"/>
        </w:numPr>
        <w:spacing w:after="55"/>
        <w:ind w:right="621"/>
        <w:jc w:val="left"/>
      </w:pPr>
      <w:r>
        <w:t xml:space="preserve">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w:t>
      </w:r>
    </w:p>
    <w:p w14:paraId="40F60F82">
      <w:pPr>
        <w:numPr>
          <w:ilvl w:val="0"/>
          <w:numId w:val="45"/>
        </w:numPr>
        <w:spacing w:after="52"/>
        <w:ind w:right="621"/>
      </w:pPr>
      <w:r>
        <w:t xml:space="preserve">наличие мотивации к целенаправленной социально значимой деятельности; </w:t>
      </w:r>
    </w:p>
    <w:p w14:paraId="60FCBD6E">
      <w:pPr>
        <w:numPr>
          <w:ilvl w:val="0"/>
          <w:numId w:val="45"/>
        </w:numPr>
        <w:spacing w:after="52"/>
        <w:ind w:right="621"/>
      </w:pPr>
      <w:r>
        <w:t xml:space="preserve">сформированность внутренней позиции личности как особого ценностного отношения к себе, окружающим людям и жизни в целом. </w:t>
      </w:r>
    </w:p>
    <w:p w14:paraId="16893E9F">
      <w:pPr>
        <w:spacing w:after="56"/>
        <w:ind w:left="340" w:right="621"/>
      </w:pPr>
      <w: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 </w:t>
      </w:r>
    </w:p>
    <w:p w14:paraId="40DD5BD0">
      <w:pPr>
        <w:ind w:left="340" w:right="621" w:firstLine="0"/>
      </w:pPr>
      <w:r>
        <w:t xml:space="preserve">1.2 Направления воспитания. </w:t>
      </w:r>
    </w:p>
    <w:p w14:paraId="50E80239">
      <w:pPr>
        <w:spacing w:after="57"/>
        <w:ind w:left="340" w:right="621"/>
      </w:pPr>
      <w: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14:paraId="4729A1EF">
      <w:pPr>
        <w:numPr>
          <w:ilvl w:val="0"/>
          <w:numId w:val="45"/>
        </w:numPr>
        <w:ind w:right="621"/>
      </w:pPr>
      <w:r>
        <w:t xml:space="preserve">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14:paraId="2822292F">
      <w:pPr>
        <w:numPr>
          <w:ilvl w:val="0"/>
          <w:numId w:val="45"/>
        </w:numPr>
        <w:spacing w:after="56"/>
        <w:ind w:right="621"/>
      </w:pPr>
      <w:r>
        <w:t xml:space="preserve">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14:paraId="41163684">
      <w:pPr>
        <w:numPr>
          <w:ilvl w:val="0"/>
          <w:numId w:val="45"/>
        </w:numPr>
        <w:spacing w:after="57"/>
        <w:ind w:right="621"/>
      </w:pPr>
      <w:r>
        <w:t xml:space="preserve">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14:paraId="216011DD">
      <w:pPr>
        <w:numPr>
          <w:ilvl w:val="0"/>
          <w:numId w:val="45"/>
        </w:numPr>
        <w:spacing w:after="62"/>
        <w:ind w:right="621"/>
      </w:pPr>
      <w:r>
        <w:t xml:space="preserve">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737B025C">
      <w:pPr>
        <w:numPr>
          <w:ilvl w:val="0"/>
          <w:numId w:val="45"/>
        </w:numPr>
        <w:spacing w:after="56"/>
        <w:ind w:right="621"/>
      </w:pPr>
      <w:r>
        <w:t xml:space="preserve">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14:paraId="23370B12">
      <w:pPr>
        <w:numPr>
          <w:ilvl w:val="0"/>
          <w:numId w:val="45"/>
        </w:numPr>
        <w:spacing w:after="57"/>
        <w:ind w:right="621"/>
      </w:pPr>
      <w:r>
        <w:t xml:space="preserve">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14:paraId="588B2535">
      <w:pPr>
        <w:numPr>
          <w:ilvl w:val="0"/>
          <w:numId w:val="45"/>
        </w:numPr>
        <w:spacing w:after="62"/>
        <w:ind w:right="621"/>
      </w:pPr>
      <w:r>
        <w:t xml:space="preserve">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14:paraId="65E05749">
      <w:pPr>
        <w:numPr>
          <w:ilvl w:val="0"/>
          <w:numId w:val="45"/>
        </w:numPr>
        <w:spacing w:after="57"/>
        <w:ind w:right="621"/>
      </w:pPr>
      <w:r>
        <w:t xml:space="preserve">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14:paraId="3547DEED">
      <w:pPr>
        <w:ind w:left="1066" w:right="621" w:firstLine="0"/>
      </w:pPr>
      <w:r>
        <w:t xml:space="preserve">1.3 Целевые ориентиры результатов воспитания. </w:t>
      </w:r>
    </w:p>
    <w:p w14:paraId="0DBA7F77">
      <w:pPr>
        <w:ind w:left="340" w:right="621"/>
      </w:pPr>
      <w:r>
        <w:t xml:space="preserve">Требования к личностным результатам освоения обучающимися ООП ООО установлены ФГОС ООО. 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14:paraId="6CE1BCBC">
      <w:pPr>
        <w:spacing w:after="52"/>
        <w:ind w:left="340" w:right="621"/>
      </w:pPr>
      <w:r>
        <w:t xml:space="preserve">Целевые ориентиры результатов воспитания на уровне основного общего образования. </w:t>
      </w:r>
    </w:p>
    <w:p w14:paraId="4040D487">
      <w:pPr>
        <w:spacing w:after="67"/>
        <w:ind w:left="1066" w:right="621" w:firstLine="0"/>
      </w:pPr>
      <w:r>
        <w:t xml:space="preserve">Гражданское воспитание: </w:t>
      </w:r>
    </w:p>
    <w:p w14:paraId="46F05D67">
      <w:pPr>
        <w:numPr>
          <w:ilvl w:val="0"/>
          <w:numId w:val="45"/>
        </w:numPr>
        <w:spacing w:after="55"/>
        <w:ind w:right="621"/>
      </w:pPr>
      <w:r>
        <w:t xml:space="preserve">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14:paraId="1EB87238">
      <w:pPr>
        <w:numPr>
          <w:ilvl w:val="0"/>
          <w:numId w:val="45"/>
        </w:numPr>
        <w:spacing w:after="60"/>
        <w:ind w:right="621"/>
      </w:pPr>
      <w:r>
        <w:t xml:space="preserve">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w:t>
      </w:r>
    </w:p>
    <w:p w14:paraId="34AFA3BC">
      <w:pPr>
        <w:spacing w:after="67"/>
        <w:ind w:left="340" w:right="621" w:firstLine="0"/>
      </w:pPr>
      <w:r>
        <w:t xml:space="preserve">исторического сознания; </w:t>
      </w:r>
    </w:p>
    <w:p w14:paraId="31969653">
      <w:pPr>
        <w:numPr>
          <w:ilvl w:val="0"/>
          <w:numId w:val="45"/>
        </w:numPr>
        <w:spacing w:after="56"/>
        <w:ind w:right="621"/>
      </w:pPr>
      <w:r>
        <w:t xml:space="preserve">проявляющий уважение к государственным символам России, праздникам;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w:t>
      </w:r>
    </w:p>
    <w:p w14:paraId="25C28698">
      <w:pPr>
        <w:numPr>
          <w:ilvl w:val="0"/>
          <w:numId w:val="45"/>
        </w:numPr>
        <w:spacing w:after="52"/>
        <w:ind w:right="621"/>
      </w:pPr>
      <w:r>
        <w:t xml:space="preserve">выражающий неприятие любой дискриминации граждан, проявлений экстремизма, терроризма, коррупции в обществе; </w:t>
      </w:r>
    </w:p>
    <w:p w14:paraId="1522C0F1">
      <w:pPr>
        <w:numPr>
          <w:ilvl w:val="0"/>
          <w:numId w:val="45"/>
        </w:numPr>
        <w:spacing w:after="55"/>
        <w:ind w:right="621"/>
      </w:pPr>
      <w:r>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w:t>
      </w:r>
    </w:p>
    <w:p w14:paraId="360F6F4B">
      <w:pPr>
        <w:spacing w:after="62"/>
        <w:ind w:left="1066" w:right="621" w:firstLine="0"/>
      </w:pPr>
      <w:r>
        <w:t xml:space="preserve">Патриотическое воспитание: </w:t>
      </w:r>
    </w:p>
    <w:p w14:paraId="7323AE27">
      <w:pPr>
        <w:numPr>
          <w:ilvl w:val="0"/>
          <w:numId w:val="45"/>
        </w:numPr>
        <w:spacing w:after="52"/>
        <w:ind w:right="621"/>
      </w:pPr>
      <w:r>
        <w:t xml:space="preserve">сознающий свою национальную, этническую принадлежность, любящий свой народ, его традиции, культуру; </w:t>
      </w:r>
    </w:p>
    <w:p w14:paraId="30D0DF03">
      <w:pPr>
        <w:numPr>
          <w:ilvl w:val="0"/>
          <w:numId w:val="45"/>
        </w:numPr>
        <w:spacing w:after="55"/>
        <w:ind w:right="621"/>
      </w:pPr>
      <w:r>
        <w:t xml:space="preserve">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14:paraId="671599C7">
      <w:pPr>
        <w:numPr>
          <w:ilvl w:val="0"/>
          <w:numId w:val="45"/>
        </w:numPr>
        <w:spacing w:after="81" w:line="255" w:lineRule="auto"/>
        <w:ind w:right="621"/>
      </w:pPr>
      <w:r>
        <w:t xml:space="preserve">проявляющий интерес к познанию родного языка, истории и </w:t>
      </w:r>
    </w:p>
    <w:p w14:paraId="3A96E26F">
      <w:pPr>
        <w:spacing w:after="62"/>
        <w:ind w:left="340" w:right="621" w:firstLine="0"/>
      </w:pPr>
      <w:r>
        <w:t xml:space="preserve">культуры своего края, своего народа, других народов России; </w:t>
      </w:r>
    </w:p>
    <w:p w14:paraId="10845F27">
      <w:pPr>
        <w:numPr>
          <w:ilvl w:val="0"/>
          <w:numId w:val="45"/>
        </w:numPr>
        <w:spacing w:after="55"/>
        <w:ind w:right="621"/>
      </w:pPr>
      <w: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4E413960">
      <w:pPr>
        <w:numPr>
          <w:ilvl w:val="0"/>
          <w:numId w:val="45"/>
        </w:numPr>
        <w:spacing w:line="319" w:lineRule="auto"/>
        <w:ind w:right="621"/>
      </w:pPr>
      <w:r>
        <w:t xml:space="preserve">принимающий участие в мероприятиях патриотической направленности. </w:t>
      </w:r>
    </w:p>
    <w:p w14:paraId="1BA84CED">
      <w:pPr>
        <w:spacing w:after="62"/>
        <w:ind w:left="1066" w:right="621" w:firstLine="0"/>
      </w:pPr>
      <w:r>
        <w:t xml:space="preserve">Духовно-нравственное воспитание: </w:t>
      </w:r>
    </w:p>
    <w:p w14:paraId="24B37FC6">
      <w:pPr>
        <w:numPr>
          <w:ilvl w:val="0"/>
          <w:numId w:val="45"/>
        </w:numPr>
        <w:ind w:right="621"/>
      </w:pPr>
      <w: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w:t>
      </w:r>
    </w:p>
    <w:p w14:paraId="4A8FE64B">
      <w:pPr>
        <w:numPr>
          <w:ilvl w:val="0"/>
          <w:numId w:val="45"/>
        </w:numPr>
        <w:spacing w:after="59"/>
        <w:ind w:right="621"/>
      </w:pPr>
      <w:r>
        <w:t xml:space="preserve">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 </w:t>
      </w:r>
    </w:p>
    <w:p w14:paraId="4EFEDEEF">
      <w:pPr>
        <w:numPr>
          <w:ilvl w:val="0"/>
          <w:numId w:val="45"/>
        </w:numPr>
        <w:spacing w:after="60"/>
        <w:ind w:right="621"/>
      </w:pPr>
      <w:r>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14:paraId="2670C292">
      <w:pPr>
        <w:numPr>
          <w:ilvl w:val="0"/>
          <w:numId w:val="45"/>
        </w:numPr>
        <w:spacing w:after="56"/>
        <w:ind w:right="621"/>
      </w:pPr>
      <w: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14:paraId="59376EA9">
      <w:pPr>
        <w:numPr>
          <w:ilvl w:val="0"/>
          <w:numId w:val="45"/>
        </w:numPr>
        <w:spacing w:after="55"/>
        <w:ind w:right="621"/>
      </w:pPr>
      <w:r>
        <w:t xml:space="preserve">проявляющий интерес к чтению, к родному языку, русскому языку и литературе как части духовной культуры своего народа, российского общества. </w:t>
      </w:r>
    </w:p>
    <w:p w14:paraId="2E9F1D70">
      <w:pPr>
        <w:spacing w:after="62"/>
        <w:ind w:left="1066" w:right="621" w:firstLine="0"/>
      </w:pPr>
      <w:r>
        <w:t xml:space="preserve">Эстетическое воспитание: </w:t>
      </w:r>
    </w:p>
    <w:p w14:paraId="49E88291">
      <w:pPr>
        <w:numPr>
          <w:ilvl w:val="0"/>
          <w:numId w:val="45"/>
        </w:numPr>
        <w:spacing w:line="319" w:lineRule="auto"/>
        <w:ind w:right="621"/>
      </w:pPr>
      <w:r>
        <w:t xml:space="preserve">выражающий понимание ценности отечественного и мирового искусства, народных традиций и народного творчества в искусстве; </w:t>
      </w:r>
    </w:p>
    <w:p w14:paraId="15F652B1">
      <w:pPr>
        <w:numPr>
          <w:ilvl w:val="0"/>
          <w:numId w:val="45"/>
        </w:numPr>
        <w:ind w:right="621"/>
      </w:pPr>
      <w:r>
        <w:t xml:space="preserve">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w:t>
      </w:r>
    </w:p>
    <w:p w14:paraId="067F9435">
      <w:pPr>
        <w:spacing w:after="60"/>
        <w:ind w:left="340" w:right="621"/>
      </w:pPr>
      <w:r>
        <w:t xml:space="preserve">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14:paraId="1285FF48">
      <w:pPr>
        <w:numPr>
          <w:ilvl w:val="0"/>
          <w:numId w:val="45"/>
        </w:numPr>
        <w:spacing w:after="52"/>
        <w:ind w:right="621"/>
      </w:pPr>
      <w:r>
        <w:t xml:space="preserve">ориентированный на самовыражение в разных видах искусства, в художественном творчестве. </w:t>
      </w:r>
    </w:p>
    <w:p w14:paraId="5AF3317A">
      <w:pPr>
        <w:spacing w:after="52"/>
        <w:ind w:left="340" w:right="621"/>
      </w:pPr>
      <w:r>
        <w:t xml:space="preserve">Физическое воспитание, формирование культуры здоровья и эмоционального благополучия: </w:t>
      </w:r>
    </w:p>
    <w:p w14:paraId="1C9092E2">
      <w:pPr>
        <w:numPr>
          <w:ilvl w:val="0"/>
          <w:numId w:val="45"/>
        </w:numPr>
        <w:spacing w:after="61"/>
        <w:ind w:right="621"/>
      </w:pPr>
      <w: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14:paraId="67BD6F78">
      <w:pPr>
        <w:numPr>
          <w:ilvl w:val="0"/>
          <w:numId w:val="45"/>
        </w:numPr>
        <w:ind w:right="621"/>
      </w:pPr>
      <w: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14:paraId="5AEC6853">
      <w:pPr>
        <w:numPr>
          <w:ilvl w:val="0"/>
          <w:numId w:val="45"/>
        </w:numPr>
        <w:spacing w:after="56"/>
        <w:ind w:right="621"/>
      </w:pPr>
      <w:r>
        <w:t xml:space="preserve">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w:t>
      </w:r>
    </w:p>
    <w:p w14:paraId="4CD18088">
      <w:pPr>
        <w:numPr>
          <w:ilvl w:val="0"/>
          <w:numId w:val="45"/>
        </w:numPr>
        <w:spacing w:after="60"/>
        <w:ind w:right="621"/>
      </w:pPr>
      <w:r>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14:paraId="3F854FAA">
      <w:pPr>
        <w:numPr>
          <w:ilvl w:val="0"/>
          <w:numId w:val="45"/>
        </w:numPr>
        <w:spacing w:after="52"/>
        <w:ind w:right="621"/>
      </w:pPr>
      <w:r>
        <w:t xml:space="preserve">способный адаптироваться к меняющимся социальным, информационным и природным условиям, стрессовым ситуациям. </w:t>
      </w:r>
    </w:p>
    <w:p w14:paraId="29684525">
      <w:pPr>
        <w:spacing w:after="62"/>
        <w:ind w:left="1066" w:right="621" w:firstLine="0"/>
      </w:pPr>
      <w:r>
        <w:t xml:space="preserve">Трудовое воспитание: </w:t>
      </w:r>
    </w:p>
    <w:p w14:paraId="6EF71388">
      <w:pPr>
        <w:numPr>
          <w:ilvl w:val="0"/>
          <w:numId w:val="45"/>
        </w:numPr>
        <w:spacing w:after="56"/>
        <w:ind w:right="621"/>
      </w:pPr>
      <w:r>
        <w:t xml:space="preserve">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 </w:t>
      </w:r>
    </w:p>
    <w:p w14:paraId="198C3759">
      <w:pPr>
        <w:numPr>
          <w:ilvl w:val="0"/>
          <w:numId w:val="45"/>
        </w:numPr>
        <w:spacing w:after="55"/>
        <w:ind w:right="621"/>
      </w:pPr>
      <w:r>
        <w:t xml:space="preserve">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14:paraId="216C0A97">
      <w:pPr>
        <w:numPr>
          <w:ilvl w:val="0"/>
          <w:numId w:val="45"/>
        </w:numPr>
        <w:spacing w:after="57"/>
        <w:ind w:right="621"/>
      </w:pPr>
      <w:r>
        <w:t xml:space="preserve">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14:paraId="291D3751">
      <w:pPr>
        <w:numPr>
          <w:ilvl w:val="0"/>
          <w:numId w:val="45"/>
        </w:numPr>
        <w:spacing w:after="55"/>
        <w:ind w:right="621"/>
      </w:pPr>
      <w:r>
        <w:t xml:space="preserve">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 </w:t>
      </w:r>
    </w:p>
    <w:p w14:paraId="5CF627B1">
      <w:pPr>
        <w:spacing w:after="62"/>
        <w:ind w:left="1066" w:right="621" w:firstLine="0"/>
      </w:pPr>
      <w:r>
        <w:t xml:space="preserve">Экологическое воспитание: </w:t>
      </w:r>
    </w:p>
    <w:p w14:paraId="48828B00">
      <w:pPr>
        <w:numPr>
          <w:ilvl w:val="0"/>
          <w:numId w:val="45"/>
        </w:numPr>
        <w:spacing w:after="56"/>
        <w:ind w:right="621"/>
      </w:pPr>
      <w:r>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14:paraId="5CADE0A0">
      <w:pPr>
        <w:numPr>
          <w:ilvl w:val="0"/>
          <w:numId w:val="45"/>
        </w:numPr>
        <w:spacing w:after="57"/>
        <w:ind w:right="621"/>
      </w:pPr>
      <w:r>
        <w:t xml:space="preserve">сознающий свою ответственность как гражданина и потребителя в условиях взаимосвязи природной, технологической и социальной сред; </w:t>
      </w:r>
    </w:p>
    <w:p w14:paraId="3BA74294">
      <w:pPr>
        <w:numPr>
          <w:ilvl w:val="0"/>
          <w:numId w:val="45"/>
        </w:numPr>
        <w:spacing w:after="57"/>
        <w:ind w:right="621"/>
      </w:pPr>
      <w:r>
        <w:t xml:space="preserve">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14:paraId="4A4C0BDE">
      <w:pPr>
        <w:numPr>
          <w:ilvl w:val="0"/>
          <w:numId w:val="45"/>
        </w:numPr>
        <w:spacing w:after="57"/>
        <w:ind w:right="621"/>
      </w:pPr>
      <w:r>
        <w:t xml:space="preserve">участвующий в практической деятельности экологической, природоохранной направленности. </w:t>
      </w:r>
    </w:p>
    <w:p w14:paraId="45B10C0C">
      <w:pPr>
        <w:spacing w:after="62"/>
        <w:ind w:left="1066" w:right="621" w:firstLine="0"/>
      </w:pPr>
      <w:r>
        <w:t xml:space="preserve">Ценности научного познания: </w:t>
      </w:r>
    </w:p>
    <w:p w14:paraId="7FC1258B">
      <w:pPr>
        <w:numPr>
          <w:ilvl w:val="0"/>
          <w:numId w:val="45"/>
        </w:numPr>
        <w:spacing w:after="52"/>
        <w:ind w:right="621"/>
      </w:pPr>
      <w:r>
        <w:t xml:space="preserve">выражающий познавательные интересы в разных предметных областях с учётом индивидуальных интересов, способностей, достижений; </w:t>
      </w:r>
    </w:p>
    <w:p w14:paraId="7E46DDF1">
      <w:pPr>
        <w:numPr>
          <w:ilvl w:val="0"/>
          <w:numId w:val="45"/>
        </w:numPr>
        <w:spacing w:after="52"/>
        <w:ind w:right="621"/>
      </w:pPr>
      <w:r>
        <w:t xml:space="preserve">ориентированный в деятельности на научные знания о природе и обществе, взаимосвязях человека с природной и социальной средой; </w:t>
      </w:r>
    </w:p>
    <w:p w14:paraId="315F7DDA">
      <w:pPr>
        <w:numPr>
          <w:ilvl w:val="0"/>
          <w:numId w:val="45"/>
        </w:numPr>
        <w:spacing w:after="55"/>
        <w:ind w:right="621"/>
      </w:pPr>
      <w:r>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14:paraId="42B72915">
      <w:pPr>
        <w:numPr>
          <w:ilvl w:val="0"/>
          <w:numId w:val="45"/>
        </w:numPr>
        <w:ind w:right="621"/>
      </w:pPr>
      <w:r>
        <w:t xml:space="preserve">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  </w:t>
      </w:r>
    </w:p>
    <w:p w14:paraId="4B5756B4">
      <w:pPr>
        <w:tabs>
          <w:tab w:val="center" w:pos="3256"/>
          <w:tab w:val="center" w:pos="5806"/>
        </w:tabs>
        <w:spacing w:after="64" w:line="271" w:lineRule="auto"/>
        <w:ind w:left="0" w:right="0" w:firstLine="0"/>
        <w:jc w:val="left"/>
      </w:pPr>
      <w:r>
        <w:rPr>
          <w:rFonts w:ascii="Calibri" w:hAnsi="Calibri" w:eastAsia="Calibri" w:cs="Calibri"/>
          <w:sz w:val="22"/>
        </w:rPr>
        <w:tab/>
      </w:r>
      <w:r>
        <w:rPr>
          <w:b/>
        </w:rPr>
        <w:t xml:space="preserve">РАЗДЕЛ 2. СОДЕРЖАТЕЛЬНЫЙ </w:t>
      </w:r>
      <w:r>
        <w:rPr>
          <w:b/>
        </w:rPr>
        <w:tab/>
      </w:r>
      <w:r>
        <w:rPr>
          <w:b/>
        </w:rPr>
        <w:t xml:space="preserve"> </w:t>
      </w:r>
    </w:p>
    <w:p w14:paraId="39CD795B">
      <w:pPr>
        <w:spacing w:after="62"/>
        <w:ind w:left="1066" w:right="621" w:firstLine="0"/>
      </w:pPr>
      <w:r>
        <w:t xml:space="preserve">2.1 УКЛАД ШКОЛЫ </w:t>
      </w:r>
    </w:p>
    <w:p w14:paraId="2F835332">
      <w:pPr>
        <w:spacing w:after="58"/>
        <w:ind w:left="340" w:right="621"/>
      </w:pPr>
      <w:r>
        <w:t xml:space="preserve">Воспитать личность – это значит дать хорошее образование, научить стремлению к активности, ответственности, труду и творчеству. Педагогический коллектив МБОУ АСШ №3  понимает необходимость создания такого воспитательного и образовательного уклада детской жизни, при котором все содействовало бы развитию и совершенствованию личности ребенка. А это требует укрепления духовных контактов между учителями и учащимися и взаимно ответственного отношения к общему делу. </w:t>
      </w:r>
    </w:p>
    <w:p w14:paraId="0740BDFD">
      <w:pPr>
        <w:spacing w:after="62"/>
        <w:ind w:left="340" w:right="621"/>
        <w:jc w:val="left"/>
      </w:pPr>
      <w:r>
        <w:t xml:space="preserve">  Ключевые общешкольные дела являются стержнем годового цикла воспитательной работы МБОУ АСШ №3. Через них осуществляется интеграция воспитательных усилий педагогических работников (День Знаний, День здоровья, День учителя, Новогодний бал, месячник военно-патриотического воспитания, дни защиты от экологической опасности, Ярмарка профессий, День Победы, Последний звонок, Выпускной бал и др.)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 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 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Педагогические работники школы ориентированы на формирование коллективов в рамках школьных классов, кружков, студий и иных детских объединений, на установление в них доброжелательных и товарищеских взаимоотношений. 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 </w:t>
      </w:r>
    </w:p>
    <w:p w14:paraId="155631AE">
      <w:pPr>
        <w:spacing w:after="58"/>
        <w:ind w:left="340" w:right="621"/>
      </w:pPr>
      <w:r>
        <w:t xml:space="preserve">  Станица, в которой находится школа, находится Дом культуры и библиотека. В школе есть спортивный зал, футбольное поле, актовый зал, компьютерный класс, библиотека, столовая, достаточное количество кабинетов для образования и воспитания обучающихся. </w:t>
      </w:r>
    </w:p>
    <w:p w14:paraId="39AC854D">
      <w:pPr>
        <w:spacing w:after="56"/>
        <w:ind w:left="340" w:right="621"/>
        <w:jc w:val="left"/>
      </w:pPr>
      <w:r>
        <w:t xml:space="preserve">  Таким образом среда воспитательной системы МБОУ АСШ №3 включает в себя не только возможности школы, но и социокультурные ресурсы поселка. </w:t>
      </w:r>
    </w:p>
    <w:p w14:paraId="6D989E13">
      <w:pPr>
        <w:spacing w:after="56"/>
        <w:ind w:left="340" w:right="621"/>
      </w:pPr>
      <w:r>
        <w:t xml:space="preserve">  Следует отметить, что в школе обучаются дети из семей разных уровней жизни. Достаточно большой процент детей – из неполных семей и многодетных семей, а также семей участников СВО. Учитывая проблемы современного общества, касающиеся поведения подростков и особенности контингента школы, возникла необходимость внедрения модуля «Профилактика».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w:t>
      </w:r>
    </w:p>
    <w:p w14:paraId="49D06E11">
      <w:pPr>
        <w:spacing w:after="54" w:line="269" w:lineRule="auto"/>
        <w:ind w:left="340" w:right="613"/>
        <w:jc w:val="left"/>
      </w:pPr>
      <w:r>
        <w:t xml:space="preserve">  Воспитательная программа показывает, каким образом педагоги могут реализовать </w:t>
      </w:r>
      <w:r>
        <w:tab/>
      </w:r>
      <w:r>
        <w:t xml:space="preserve">воспитательный </w:t>
      </w:r>
      <w:r>
        <w:tab/>
      </w:r>
      <w:r>
        <w:t xml:space="preserve">потенциал </w:t>
      </w:r>
      <w:r>
        <w:tab/>
      </w:r>
      <w:r>
        <w:t xml:space="preserve">их </w:t>
      </w:r>
      <w:r>
        <w:tab/>
      </w:r>
      <w:r>
        <w:t xml:space="preserve">совместной с детьми деятельности. </w:t>
      </w:r>
    </w:p>
    <w:p w14:paraId="1B0D7263">
      <w:pPr>
        <w:ind w:left="340" w:right="621"/>
      </w:pPr>
      <w:r>
        <w:t>В центре программы воспитания МБОУ АСШ №3 находится личностное развитие обучающихся в соответствии с ФГОС начального, основного и среднего общего образования, формирование у них системных знаний о различных аспектах развития России и мира.</w:t>
      </w:r>
    </w:p>
    <w:p w14:paraId="2FD645ED">
      <w:pPr>
        <w:spacing w:after="54" w:line="269" w:lineRule="auto"/>
        <w:ind w:left="340" w:right="613"/>
        <w:jc w:val="left"/>
      </w:pPr>
      <w:r>
        <w:t xml:space="preserve">  Особое внимание в МБОУ СОШ № 10 уделяется военно-патриотическому воспитанию. Совместно с социальными партнёрами в 20242025 году было проведено много мероприятий: </w:t>
      </w:r>
    </w:p>
    <w:p w14:paraId="1A070C07">
      <w:pPr>
        <w:spacing w:after="61"/>
        <w:ind w:left="1066" w:right="621" w:firstLine="0"/>
      </w:pPr>
      <w:r>
        <w:t xml:space="preserve">-«Классная встреча» встречи с участниками СВО </w:t>
      </w:r>
    </w:p>
    <w:p w14:paraId="34339DF8">
      <w:pPr>
        <w:spacing w:after="52"/>
        <w:ind w:left="340" w:right="621"/>
      </w:pPr>
      <w:r>
        <w:t xml:space="preserve">- «Уроки мужества» </w:t>
      </w:r>
    </w:p>
    <w:p w14:paraId="668EDF87">
      <w:pPr>
        <w:tabs>
          <w:tab w:val="center" w:pos="1980"/>
          <w:tab w:val="center" w:pos="6441"/>
        </w:tabs>
        <w:spacing w:after="86" w:line="255" w:lineRule="auto"/>
        <w:ind w:left="0" w:right="0" w:firstLine="0"/>
        <w:jc w:val="left"/>
      </w:pPr>
      <w:r>
        <w:rPr>
          <w:rFonts w:ascii="Calibri" w:hAnsi="Calibri" w:eastAsia="Calibri" w:cs="Calibri"/>
          <w:sz w:val="22"/>
        </w:rPr>
        <w:tab/>
      </w:r>
      <w:r>
        <w:t xml:space="preserve">-Урок памяти «Блокада в воспоминаниях и дневниках детей Ленинграда»;  </w:t>
      </w:r>
    </w:p>
    <w:p w14:paraId="5186FCA9">
      <w:pPr>
        <w:spacing w:after="62"/>
        <w:ind w:left="280" w:right="391" w:hanging="10"/>
        <w:jc w:val="center"/>
      </w:pPr>
      <w:r>
        <w:t xml:space="preserve">-историко-литературная композиция «Непокоренный Сталинград»; </w:t>
      </w:r>
    </w:p>
    <w:p w14:paraId="0BFBC77B">
      <w:pPr>
        <w:spacing w:after="63"/>
        <w:ind w:left="1066" w:right="621" w:firstLine="0"/>
      </w:pPr>
      <w:r>
        <w:t xml:space="preserve">-школьный смотр патриотической песни,; </w:t>
      </w:r>
    </w:p>
    <w:p w14:paraId="79EB2CD3">
      <w:pPr>
        <w:spacing w:after="56"/>
        <w:ind w:left="340" w:right="621"/>
      </w:pPr>
      <w:r>
        <w:t xml:space="preserve">-общешкольный концерт «Этих дней не смолкнет слава» и флешмоб «Вальс Победы», участие в акциях «Поздравительная открытка», «Ангел добра», гуманитарные акции и митинги в поддержку военнослужащих СВО. </w:t>
      </w:r>
    </w:p>
    <w:p w14:paraId="19C16572">
      <w:pPr>
        <w:ind w:left="340" w:right="621"/>
      </w:pPr>
      <w:r>
        <w:t xml:space="preserve">   Анализ сегодняшнего состояния системы российского образования показывает, что главным инструментом, обеспечивающим успешность и эффективность проектируемых изменений, должна стать, поддерживаемая на государственном уровне, практика формирования новых социальных отношений участников образовательного процесса. При этом сетевое взаимодействие в системе образования сегодня рассматривается не только в рамках реализации ФГОС ООО (в части профильного обучения и внеурочной деятельности), но и в более широком аспекте совершенствования деятельности образовательных организаций. В связи с этим, проанализировав процессы, происходящие в современной системе образования, мы выделили следующие системные характеристики совершенствования сетевого взаимодействия организаций общего и дополнительного образования: сетевые партнеры, задачи, образовательные программы, способы (методы, приемы) деятельности, </w:t>
      </w:r>
      <w:r>
        <w:tab/>
      </w:r>
      <w:r>
        <w:t xml:space="preserve">комплекс </w:t>
      </w:r>
      <w:r>
        <w:tab/>
      </w:r>
      <w:r>
        <w:t xml:space="preserve">условий, </w:t>
      </w:r>
      <w:r>
        <w:tab/>
      </w:r>
      <w:r>
        <w:t xml:space="preserve">результаты </w:t>
      </w:r>
      <w:r>
        <w:tab/>
      </w:r>
      <w:r>
        <w:t xml:space="preserve">сетевого взаимодействия.  </w:t>
      </w:r>
    </w:p>
    <w:p w14:paraId="2172A350">
      <w:pPr>
        <w:spacing w:after="57"/>
        <w:ind w:left="340" w:right="621"/>
      </w:pPr>
      <w:r>
        <w:t xml:space="preserve">   Задача нашего учреждения -  расширять круг сетевых партнеров из числа учреждений общего, дополнительного или профессионального образования, учреждений других ведомств с целью реализации программ дополнительного образования детей, исследовательских проектов; создания совместных досугово–образовательных программ; проведения совместных акций, проектов, конкурсов, фестивалей и др.; профессионального самоопределения. Работа в данном направлении ведется, мы открыты для сотрудничества. </w:t>
      </w:r>
    </w:p>
    <w:p w14:paraId="758DCEC4">
      <w:pPr>
        <w:ind w:left="340" w:right="621"/>
      </w:pPr>
      <w:r>
        <w:t xml:space="preserve">   Еще одна важная роль в формировании «уклада школьной жизни» принадлежит родителям обучающихся. Родители, дети и учителя вместе обсуждают, какой образ жизни будет существовать в школе, в соответствии с их потребностями и возможностями. Родителей привлекаем к проведению различных классных и внеклассных мероприятий. Родительская общественность принимает активное участие в жизни школы. </w:t>
      </w:r>
    </w:p>
    <w:p w14:paraId="56EA51E4">
      <w:pPr>
        <w:spacing w:after="76" w:line="259" w:lineRule="auto"/>
        <w:ind w:left="355" w:right="0" w:firstLine="0"/>
        <w:jc w:val="left"/>
      </w:pPr>
      <w:r>
        <w:t xml:space="preserve"> </w:t>
      </w:r>
    </w:p>
    <w:p w14:paraId="69D01708">
      <w:pPr>
        <w:tabs>
          <w:tab w:val="center" w:pos="1241"/>
          <w:tab w:val="center" w:pos="2065"/>
          <w:tab w:val="center" w:pos="3128"/>
          <w:tab w:val="center" w:pos="3893"/>
          <w:tab w:val="center" w:pos="6037"/>
          <w:tab w:val="center" w:pos="8903"/>
        </w:tabs>
        <w:spacing w:after="88" w:line="255" w:lineRule="auto"/>
        <w:ind w:left="0" w:right="0" w:firstLine="0"/>
        <w:jc w:val="left"/>
      </w:pPr>
      <w:r>
        <w:rPr>
          <w:rFonts w:ascii="Calibri" w:hAnsi="Calibri" w:eastAsia="Calibri" w:cs="Calibri"/>
          <w:sz w:val="22"/>
        </w:rPr>
        <w:tab/>
      </w:r>
      <w:r>
        <w:t xml:space="preserve">2.2 </w:t>
      </w:r>
      <w:r>
        <w:tab/>
      </w:r>
      <w:r>
        <w:t xml:space="preserve">Виды, </w:t>
      </w:r>
      <w:r>
        <w:tab/>
      </w:r>
      <w:r>
        <w:t xml:space="preserve">формы </w:t>
      </w:r>
      <w:r>
        <w:tab/>
      </w:r>
      <w:r>
        <w:t xml:space="preserve">и </w:t>
      </w:r>
      <w:r>
        <w:tab/>
      </w:r>
      <w:r>
        <w:t xml:space="preserve">содержание воспитательной </w:t>
      </w:r>
      <w:r>
        <w:tab/>
      </w:r>
      <w:r>
        <w:t xml:space="preserve">деятельности </w:t>
      </w:r>
    </w:p>
    <w:p w14:paraId="166B7281">
      <w:pPr>
        <w:ind w:left="340" w:right="621" w:firstLine="0"/>
      </w:pPr>
      <w:r>
        <w:t xml:space="preserve">2.2.1 Модуль «Урочная деятельность» </w:t>
      </w:r>
    </w:p>
    <w:p w14:paraId="7699690A">
      <w:pPr>
        <w:spacing w:after="57"/>
        <w:ind w:left="340" w:right="621"/>
      </w:pPr>
      <w:r>
        <w:t xml:space="preserve">Реализация школьными педагогами воспитательного потенциала урока предполагает следующее: </w:t>
      </w:r>
    </w:p>
    <w:p w14:paraId="12E2D1F1">
      <w:pPr>
        <w:numPr>
          <w:ilvl w:val="0"/>
          <w:numId w:val="46"/>
        </w:numPr>
        <w:spacing w:after="57"/>
        <w:ind w:right="621"/>
      </w:pPr>
      <w: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14:paraId="70E00734">
      <w:pPr>
        <w:numPr>
          <w:ilvl w:val="0"/>
          <w:numId w:val="46"/>
        </w:numPr>
        <w:spacing w:after="60"/>
        <w:ind w:right="621"/>
      </w:pPr>
      <w: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14:paraId="0C17311E">
      <w:pPr>
        <w:numPr>
          <w:ilvl w:val="0"/>
          <w:numId w:val="46"/>
        </w:numPr>
        <w:spacing w:after="54"/>
        <w:ind w:right="621"/>
      </w:pPr>
      <w: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14:paraId="36AC496F">
      <w:pPr>
        <w:numPr>
          <w:ilvl w:val="0"/>
          <w:numId w:val="46"/>
        </w:numPr>
        <w:ind w:right="621"/>
      </w:pPr>
      <w: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14:paraId="1DA579AE">
      <w:pPr>
        <w:numPr>
          <w:ilvl w:val="0"/>
          <w:numId w:val="46"/>
        </w:numPr>
        <w:spacing w:after="63"/>
        <w:ind w:right="621"/>
      </w:pPr>
      <w: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14:paraId="617B5494">
      <w:pPr>
        <w:numPr>
          <w:ilvl w:val="0"/>
          <w:numId w:val="46"/>
        </w:numPr>
        <w:spacing w:after="60"/>
        <w:ind w:right="621"/>
      </w:pPr>
      <w: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w:t>
      </w:r>
    </w:p>
    <w:p w14:paraId="58B6189C">
      <w:pPr>
        <w:spacing w:after="62"/>
        <w:ind w:left="340" w:right="621" w:firstLine="0"/>
      </w:pPr>
      <w:r>
        <w:t xml:space="preserve">доброжелательной атмосферы во время урока;    </w:t>
      </w:r>
    </w:p>
    <w:p w14:paraId="04E63067">
      <w:pPr>
        <w:numPr>
          <w:ilvl w:val="0"/>
          <w:numId w:val="46"/>
        </w:numPr>
        <w:spacing w:after="60"/>
        <w:ind w:right="621"/>
      </w:pPr>
      <w:r>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14:paraId="0247F25F">
      <w:pPr>
        <w:numPr>
          <w:ilvl w:val="0"/>
          <w:numId w:val="46"/>
        </w:numPr>
        <w:spacing w:after="64"/>
        <w:ind w:right="621"/>
      </w:pPr>
      <w: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14:paraId="69DF6DFD">
      <w:pPr>
        <w:spacing w:after="62"/>
        <w:ind w:left="1066" w:right="621" w:firstLine="0"/>
      </w:pPr>
      <w:r>
        <w:t xml:space="preserve">2.2.2 Модуль «Внеурочная деятельность» </w:t>
      </w:r>
    </w:p>
    <w:p w14:paraId="7185A2E8">
      <w:pPr>
        <w:spacing w:after="54" w:line="269" w:lineRule="auto"/>
        <w:ind w:left="340" w:right="613"/>
        <w:jc w:val="left"/>
      </w:pPr>
      <w:r>
        <w:t xml:space="preserve">   Внеурочная </w:t>
      </w:r>
      <w:r>
        <w:tab/>
      </w:r>
      <w:r>
        <w:t xml:space="preserve">деятельность –это образовательная деятельность, направленная на достижение планируемых результатов освоения основных образовательных программ, осуществляемая в формах отличных от урочной.  </w:t>
      </w:r>
    </w:p>
    <w:p w14:paraId="0089DC19">
      <w:pPr>
        <w:spacing w:after="56"/>
        <w:ind w:left="340" w:right="621" w:firstLine="0"/>
        <w:jc w:val="left"/>
      </w:pPr>
      <w:r>
        <w:t xml:space="preserve">Организация внеурочной деятельности дает возможность обучающимся в теории и на практике получить представление о профессиях на курсах внеурочной деятельности и создает условия для социального, культурного самоопределения, творческой самореализации личности ребенка. Каждый вид внеурочной деятельности — творческой, познавательной, спортивной, трудовой — обогащает опыт коллективного взаимодействия обучающихся в определенном аспекте, что в своей совокупности дает большой воспитательный эффект.  </w:t>
      </w:r>
    </w:p>
    <w:p w14:paraId="4404D33E">
      <w:pPr>
        <w:ind w:left="340" w:right="621"/>
      </w:pPr>
      <w:r>
        <w:t xml:space="preserve">   Создание условий для организации профессиональных проб через курсы внеурочной деятельности, проявление и развитие ребенком своих интересов на основе свободного выбора, появление внутренней мотивации к участию в деятельности, которая бы направлялась не внешними стимулами, а внутренним побуждением, имеющим для ребенка личностный смысл постижения духовно-нравственных ценностей и культурных традиций. Очевидна тесная взаимосвязь данного модуля с модулем «Профориентация». </w:t>
      </w:r>
    </w:p>
    <w:p w14:paraId="3988C8CE">
      <w:pPr>
        <w:spacing w:after="54" w:line="269" w:lineRule="auto"/>
        <w:ind w:left="340" w:right="613"/>
        <w:jc w:val="left"/>
      </w:pPr>
      <w:r>
        <w:t xml:space="preserve">   Реализация воспитательного потенциала внеурочной деятельности в целях </w:t>
      </w:r>
      <w:r>
        <w:tab/>
      </w:r>
      <w:r>
        <w:t xml:space="preserve">обеспечения </w:t>
      </w:r>
      <w:r>
        <w:tab/>
      </w:r>
      <w:r>
        <w:t xml:space="preserve">индивидуальных </w:t>
      </w:r>
      <w:r>
        <w:tab/>
      </w:r>
      <w:r>
        <w:t xml:space="preserve">потребностей, </w:t>
      </w:r>
      <w:r>
        <w:tab/>
      </w:r>
      <w:r>
        <w:t xml:space="preserve">обучающихся осуществляется в рамках модели с преобладанием учебно-познавательной деятельности и включает в себя: </w:t>
      </w:r>
    </w:p>
    <w:p w14:paraId="4E1A2CF6">
      <w:pPr>
        <w:spacing w:after="53"/>
        <w:ind w:left="340" w:right="621"/>
      </w:pPr>
      <w:r>
        <w:t xml:space="preserve"> - Курс информационно-просветительских занятий патриотической, нравственной и экологической направленности «Разговоры о важном»; </w:t>
      </w:r>
    </w:p>
    <w:p w14:paraId="1E01281A">
      <w:pPr>
        <w:spacing w:after="56"/>
        <w:ind w:left="340" w:right="621"/>
      </w:pPr>
      <w:r>
        <w:t xml:space="preserve">-Курс занятий познавательной, научной, исследовательской, просветительской направленности, по формированию «Функциональная грамотность»; </w:t>
      </w:r>
    </w:p>
    <w:p w14:paraId="0E4B1EFD">
      <w:pPr>
        <w:spacing w:after="57"/>
        <w:ind w:left="340" w:right="621"/>
      </w:pPr>
      <w:r>
        <w:t xml:space="preserve">-Занятий, направленных на удовлетворение профориентационных интересов и потребностей, обучающихся «Россия –мои горизонты»; </w:t>
      </w:r>
    </w:p>
    <w:p w14:paraId="41085258">
      <w:pPr>
        <w:spacing w:after="61"/>
        <w:ind w:left="340" w:right="621"/>
      </w:pPr>
      <w:r>
        <w:t xml:space="preserve">-Занятия, направленные на содействие проведению государственной политики в интересах детей и молодёжи, реализуются через курс «Движение первых». </w:t>
      </w:r>
    </w:p>
    <w:p w14:paraId="3A83620E">
      <w:pPr>
        <w:spacing w:after="63"/>
        <w:ind w:left="1066" w:right="621" w:firstLine="0"/>
      </w:pPr>
      <w:r>
        <w:t xml:space="preserve">2.2.3 Модуль «Классное руководство» </w:t>
      </w:r>
    </w:p>
    <w:p w14:paraId="59DE6577">
      <w:pPr>
        <w:spacing w:after="61"/>
        <w:ind w:left="1066" w:right="621" w:firstLine="0"/>
      </w:pPr>
      <w:r>
        <w:t xml:space="preserve">Осуществляя работу с классом, педагог организует: </w:t>
      </w:r>
    </w:p>
    <w:p w14:paraId="72907194">
      <w:pPr>
        <w:spacing w:after="62"/>
        <w:ind w:left="1066" w:right="621" w:firstLine="0"/>
      </w:pPr>
      <w:r>
        <w:t xml:space="preserve">-работу с классным коллективом; </w:t>
      </w:r>
    </w:p>
    <w:p w14:paraId="2FA0D0DA">
      <w:pPr>
        <w:spacing w:after="62"/>
        <w:ind w:left="1066" w:right="621" w:firstLine="0"/>
      </w:pPr>
      <w:r>
        <w:t xml:space="preserve">-индивидуальную работу с учащимися вверенного ему класса; </w:t>
      </w:r>
    </w:p>
    <w:p w14:paraId="4B31E37E">
      <w:pPr>
        <w:spacing w:after="63"/>
        <w:ind w:left="1066" w:right="621" w:firstLine="0"/>
      </w:pPr>
      <w:r>
        <w:t xml:space="preserve">-работу с учителями, преподающими в данном классе; </w:t>
      </w:r>
    </w:p>
    <w:p w14:paraId="68040F7E">
      <w:pPr>
        <w:spacing w:after="57"/>
        <w:ind w:left="1066" w:right="621" w:firstLine="0"/>
      </w:pPr>
      <w:r>
        <w:t xml:space="preserve">-работу с родителями учащихся или их законными представителями Работа с классным коллективом: </w:t>
      </w:r>
    </w:p>
    <w:p w14:paraId="6BC54DC4">
      <w:pPr>
        <w:spacing w:after="56"/>
        <w:ind w:left="340" w:right="621"/>
      </w:pPr>
      <w:r>
        <w:t xml:space="preserve">-инициирование, мотивация и поддержка участия класса в общешкольных делах, осуществление педагогического сопровождения и оказание необходимой помощи детям в их подготовке, проведении и анализе; </w:t>
      </w:r>
    </w:p>
    <w:p w14:paraId="512AB19D">
      <w:pPr>
        <w:spacing w:after="52"/>
        <w:ind w:left="340" w:right="621"/>
      </w:pPr>
      <w:r>
        <w:t xml:space="preserve">-педагогическое сопровождение ученического самоуправления класса, детской социальной активности, в том числе и РДДМ; </w:t>
      </w:r>
    </w:p>
    <w:p w14:paraId="10260E35">
      <w:pPr>
        <w:spacing w:after="63"/>
        <w:ind w:left="1066" w:right="621" w:firstLine="0"/>
      </w:pPr>
      <w:r>
        <w:t xml:space="preserve">-поддержка детских инициатив и их педагогическое сопровождение; </w:t>
      </w:r>
    </w:p>
    <w:p w14:paraId="4261FEC2">
      <w:pPr>
        <w:spacing w:line="319" w:lineRule="auto"/>
        <w:ind w:left="340" w:right="621"/>
      </w:pPr>
      <w:r>
        <w:t xml:space="preserve">-организация и проведение совместных дел с учащимися вверенного ему класса, их родителей;  </w:t>
      </w:r>
    </w:p>
    <w:p w14:paraId="6D49D5BA">
      <w:pPr>
        <w:spacing w:after="79"/>
        <w:ind w:left="340" w:right="621"/>
        <w:jc w:val="left"/>
      </w:pPr>
      <w:r>
        <w:t xml:space="preserve">-интересных и полезных для личностного развития ребенка (интеллектуально-  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 позволяющие вовлечь в них детей с самыми разными потребностями и тем самым дать им возможность самореализоваться в них; </w:t>
      </w:r>
    </w:p>
    <w:p w14:paraId="421EECA9">
      <w:pPr>
        <w:spacing w:after="61"/>
        <w:ind w:left="340" w:right="621"/>
      </w:pPr>
      <w:r>
        <w:t xml:space="preserve">-установить и упрочить доверительные отношения с учащимися класса, стать для них значимым взрослым, задающим образцы поведения в обществе; </w:t>
      </w:r>
    </w:p>
    <w:p w14:paraId="3B607836">
      <w:pPr>
        <w:spacing w:after="57"/>
        <w:ind w:left="340" w:right="621"/>
      </w:pPr>
      <w: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14:paraId="72C6C3E3">
      <w:pPr>
        <w:spacing w:after="67"/>
        <w:ind w:left="1066" w:right="621" w:firstLine="0"/>
      </w:pPr>
      <w:r>
        <w:t xml:space="preserve">-сплочение коллектива класса через: </w:t>
      </w:r>
    </w:p>
    <w:p w14:paraId="600BCC30">
      <w:pPr>
        <w:spacing w:after="56"/>
        <w:ind w:left="340" w:right="621"/>
        <w:jc w:val="left"/>
      </w:pPr>
      <w:r>
        <w:t xml:space="preserve">-игры и тренинги на сплочение и командообразование, развитие самоуправленческих начал и организаторских, лидерских качеств, умений и навыков; </w:t>
      </w:r>
    </w:p>
    <w:p w14:paraId="5D1E617D">
      <w:pPr>
        <w:spacing w:after="52"/>
        <w:ind w:left="340" w:right="621"/>
        <w:jc w:val="left"/>
      </w:pPr>
      <w:r>
        <w:t xml:space="preserve">-походы и экскурсии, организуемые классными руководителями совместно с родителями; </w:t>
      </w:r>
    </w:p>
    <w:p w14:paraId="24470C11">
      <w:pPr>
        <w:spacing w:after="61"/>
        <w:ind w:left="340" w:right="621"/>
        <w:jc w:val="left"/>
      </w:pPr>
      <w:r>
        <w:t xml:space="preserve">-празднование в классе дней рождения детей, включающие в себя подготовленные микрогруппами поздравления, сюрпризы, творческие подарки и розыгрыши и т. д.; </w:t>
      </w:r>
    </w:p>
    <w:p w14:paraId="226D65B9">
      <w:pPr>
        <w:spacing w:after="56"/>
        <w:ind w:left="340" w:right="621"/>
      </w:pPr>
      <w:r>
        <w:t xml:space="preserve">-регулярные внутри классные «огоньки» и творческие дела, дающие каждому школьнику возможность рефлексии собственного участия в жизни класса; </w:t>
      </w:r>
    </w:p>
    <w:p w14:paraId="6B346FDC">
      <w:pPr>
        <w:spacing w:after="62"/>
        <w:ind w:left="340" w:right="621"/>
      </w:pPr>
      <w:r>
        <w:t xml:space="preserve">-мотивация исполнения существующих и выработка совместно с обучающимися новых законов класса, помогающих детям освоить нормы и правила общения, которым они должны следовать в школе в рамках уклада школьной жизни. </w:t>
      </w:r>
    </w:p>
    <w:p w14:paraId="344A5DD8">
      <w:pPr>
        <w:spacing w:after="63"/>
        <w:ind w:left="1066" w:right="621" w:firstLine="0"/>
      </w:pPr>
      <w:r>
        <w:t xml:space="preserve">Индивидуальная работа с учащимися: </w:t>
      </w:r>
    </w:p>
    <w:p w14:paraId="47BDEE48">
      <w:pPr>
        <w:spacing w:after="59"/>
        <w:ind w:left="340" w:right="621"/>
      </w:pPr>
      <w: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14:paraId="520E68F2">
      <w:pPr>
        <w:spacing w:after="35" w:line="255" w:lineRule="auto"/>
        <w:ind w:left="350" w:right="621" w:hanging="10"/>
        <w:jc w:val="right"/>
      </w:pPr>
      <w:r>
        <w:t xml:space="preserve">-поддержка ребенка в решении важных для него жизненных проблем </w:t>
      </w:r>
    </w:p>
    <w:p w14:paraId="2D752DD0">
      <w:pPr>
        <w:spacing w:after="57"/>
        <w:ind w:left="340" w:right="621" w:firstLine="0"/>
      </w:pPr>
      <w:r>
        <w:t xml:space="preserve">(налаживание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14:paraId="47BEE8CC">
      <w:pPr>
        <w:spacing w:after="57"/>
        <w:ind w:left="340" w:right="621"/>
      </w:pPr>
      <w: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14:paraId="4A542D6C">
      <w:pPr>
        <w:spacing w:after="52"/>
        <w:ind w:left="340" w:right="621"/>
      </w:pPr>
      <w:r>
        <w:t xml:space="preserve">-мотивация ребенка на участие в жизни класса, школы, на участие в общественном детском/молодежном движении и самоуправлении; </w:t>
      </w:r>
    </w:p>
    <w:p w14:paraId="0262736C">
      <w:pPr>
        <w:spacing w:after="57"/>
        <w:ind w:left="340" w:right="621"/>
      </w:pPr>
      <w:r>
        <w:t xml:space="preserve">-мотивация школьников совместно с учителями-предметниками на участие в конкурсном и олимпиадном движении; </w:t>
      </w:r>
    </w:p>
    <w:p w14:paraId="36F55B3C">
      <w:pPr>
        <w:spacing w:after="52"/>
        <w:ind w:left="340" w:right="621"/>
      </w:pPr>
      <w:r>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w:t>
      </w:r>
    </w:p>
    <w:p w14:paraId="1CE989ED">
      <w:pPr>
        <w:spacing w:after="52"/>
        <w:ind w:left="340" w:right="621"/>
      </w:pPr>
      <w:r>
        <w:t xml:space="preserve">-через предложение взять на себя ответственность за то или иное поручение в классе. </w:t>
      </w:r>
    </w:p>
    <w:p w14:paraId="2C1E0345">
      <w:pPr>
        <w:spacing w:after="62"/>
        <w:ind w:left="1066" w:right="621" w:firstLine="0"/>
      </w:pPr>
      <w:r>
        <w:t xml:space="preserve">Работа с учителями, преподающими в классе: </w:t>
      </w:r>
    </w:p>
    <w:p w14:paraId="1903EF9E">
      <w:pPr>
        <w:spacing w:after="59"/>
        <w:ind w:left="340" w:right="621"/>
        <w:jc w:val="left"/>
      </w:pPr>
      <w: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w:t>
      </w:r>
    </w:p>
    <w:p w14:paraId="1478E253">
      <w:pPr>
        <w:spacing w:after="62"/>
        <w:ind w:left="340" w:right="621" w:firstLine="0"/>
      </w:pPr>
      <w:r>
        <w:t xml:space="preserve">предупреждение и разрешение конфликтов между учителями и учащимися; </w:t>
      </w:r>
    </w:p>
    <w:p w14:paraId="4A2E1DAB">
      <w:pPr>
        <w:spacing w:after="52"/>
        <w:ind w:left="340" w:right="621"/>
      </w:pPr>
      <w:r>
        <w:t xml:space="preserve">-проведение мини-педсоветов, направленных на решение конкретных проблем класса и интеграцию воспитательных влияний на школьников; </w:t>
      </w:r>
    </w:p>
    <w:p w14:paraId="431337DA">
      <w:pPr>
        <w:spacing w:after="61"/>
        <w:ind w:left="340" w:right="621"/>
      </w:pPr>
      <w:r>
        <w:t xml:space="preserve">-привлечение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 </w:t>
      </w:r>
    </w:p>
    <w:p w14:paraId="7E7F8F71">
      <w:pPr>
        <w:spacing w:after="53"/>
        <w:ind w:left="340" w:right="621"/>
      </w:pPr>
      <w:r>
        <w:t xml:space="preserve">-привлечение учителей к участию в родительских собраниях класса для объединения усилий в деле обучения и воспитания детей. </w:t>
      </w:r>
    </w:p>
    <w:p w14:paraId="61232573">
      <w:pPr>
        <w:spacing w:after="63"/>
        <w:ind w:left="280" w:right="293" w:hanging="10"/>
        <w:jc w:val="center"/>
      </w:pPr>
      <w:r>
        <w:t xml:space="preserve">Работа с родителями учащихся или их законными представителями: </w:t>
      </w:r>
    </w:p>
    <w:p w14:paraId="1FF03B1A">
      <w:pPr>
        <w:spacing w:after="80" w:line="255" w:lineRule="auto"/>
        <w:ind w:left="350" w:right="621" w:hanging="10"/>
        <w:jc w:val="left"/>
      </w:pPr>
      <w:r>
        <w:t xml:space="preserve">-регулярное информирование родителей о школьных успехах и </w:t>
      </w:r>
    </w:p>
    <w:p w14:paraId="161D2168">
      <w:pPr>
        <w:spacing w:after="63"/>
        <w:ind w:left="340" w:right="621" w:firstLine="0"/>
      </w:pPr>
      <w:r>
        <w:t xml:space="preserve">проблемах их детей, о жизни класса в целом; </w:t>
      </w:r>
    </w:p>
    <w:p w14:paraId="65F07A50">
      <w:pPr>
        <w:spacing w:after="56"/>
        <w:ind w:left="340" w:right="621"/>
      </w:pPr>
      <w: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14:paraId="0B3BFFFC">
      <w:pPr>
        <w:spacing w:after="80"/>
        <w:ind w:left="340" w:right="621"/>
      </w:pPr>
      <w:r>
        <w:t xml:space="preserve">-организация родительских собраний, происходящих в режиме обсуждения наиболее острых проблем обучения и воспитания школьников;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14:paraId="241A28C5">
      <w:pPr>
        <w:spacing w:after="53"/>
        <w:ind w:left="340" w:right="621"/>
      </w:pPr>
      <w:r>
        <w:t xml:space="preserve">-привлечение членов семей школьников к организации и проведению дел класса; </w:t>
      </w:r>
    </w:p>
    <w:p w14:paraId="56DA8F81">
      <w:pPr>
        <w:spacing w:line="319" w:lineRule="auto"/>
        <w:ind w:left="340" w:right="621"/>
      </w:pPr>
      <w:r>
        <w:t xml:space="preserve">-организация на базе класса семейных праздников, конкурсов, соревнований, направленных на сплочение семьи и школы. </w:t>
      </w:r>
    </w:p>
    <w:p w14:paraId="3E2F4D32">
      <w:pPr>
        <w:spacing w:after="62"/>
        <w:ind w:left="1066" w:right="621" w:firstLine="0"/>
      </w:pPr>
      <w:r>
        <w:t xml:space="preserve">2.2.4 Модуль «Основные школьные дела» </w:t>
      </w:r>
    </w:p>
    <w:p w14:paraId="315550E0">
      <w:pPr>
        <w:spacing w:after="57"/>
        <w:ind w:left="340" w:right="621"/>
      </w:pPr>
      <w:r>
        <w:t xml:space="preserve">  Основные дела – это главные традиционные 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принимает участие большая часть школьников. </w:t>
      </w:r>
    </w:p>
    <w:p w14:paraId="7CFE6767">
      <w:pPr>
        <w:spacing w:after="63"/>
        <w:ind w:left="1066" w:right="621" w:firstLine="0"/>
      </w:pPr>
      <w:r>
        <w:t xml:space="preserve">На школьном уровне: </w:t>
      </w:r>
    </w:p>
    <w:p w14:paraId="43B06059">
      <w:pPr>
        <w:spacing w:after="53"/>
        <w:ind w:left="340" w:right="621"/>
        <w:jc w:val="left"/>
      </w:pPr>
      <w:r>
        <w:t xml:space="preserve">-общешкольные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 </w:t>
      </w:r>
    </w:p>
    <w:p w14:paraId="0B2268A2">
      <w:pPr>
        <w:spacing w:after="63"/>
        <w:ind w:left="1066" w:right="621" w:firstLine="0"/>
        <w:jc w:val="left"/>
      </w:pPr>
      <w:r>
        <w:t xml:space="preserve">-День знаний (торжественная линейка); </w:t>
      </w:r>
    </w:p>
    <w:p w14:paraId="2DA121A8">
      <w:pPr>
        <w:spacing w:line="319" w:lineRule="auto"/>
        <w:ind w:left="340" w:right="621"/>
      </w:pPr>
      <w:r>
        <w:t xml:space="preserve">-День Учителя (поздравление учителей, концертная программа, подготовленная обучающимися); </w:t>
      </w:r>
    </w:p>
    <w:p w14:paraId="1CD8E8EC">
      <w:pPr>
        <w:spacing w:after="58"/>
        <w:ind w:left="340" w:right="621"/>
      </w:pPr>
      <w:r>
        <w:t xml:space="preserve">-праздники, концерты, конкурсные программы в Новогодние праздники, Осенние праздники, День матери, 8 Марта, День защитника Отечества, День Победы, выпускные вечера, День Знаний, «Последний </w:t>
      </w:r>
    </w:p>
    <w:p w14:paraId="5FE6DAA6">
      <w:pPr>
        <w:spacing w:after="63"/>
        <w:ind w:left="340" w:right="621" w:firstLine="0"/>
      </w:pPr>
      <w:r>
        <w:t xml:space="preserve">звонок» и др.; </w:t>
      </w:r>
    </w:p>
    <w:p w14:paraId="493674BE">
      <w:pPr>
        <w:spacing w:after="56"/>
        <w:ind w:left="340" w:right="621"/>
      </w:pPr>
      <w:r>
        <w:t xml:space="preserve">-предметные недели (литературы, русского и английского языков; математики, физики, биологии и химии; истории, обществознания и географии; начальных классов); </w:t>
      </w:r>
    </w:p>
    <w:p w14:paraId="6E3CD865">
      <w:pPr>
        <w:spacing w:after="51"/>
        <w:ind w:left="340" w:right="621"/>
      </w:pPr>
      <w:r>
        <w:t xml:space="preserve">-участие во всероссийских акциях, посвящённых значимым событиям в России, мире: </w:t>
      </w:r>
    </w:p>
    <w:p w14:paraId="1DB0D011">
      <w:pPr>
        <w:numPr>
          <w:ilvl w:val="0"/>
          <w:numId w:val="47"/>
        </w:numPr>
        <w:spacing w:after="59"/>
        <w:ind w:right="621" w:firstLine="355"/>
      </w:pPr>
      <w:r>
        <w:t xml:space="preserve">День неизвестного солдата; </w:t>
      </w:r>
    </w:p>
    <w:p w14:paraId="28109F12">
      <w:pPr>
        <w:numPr>
          <w:ilvl w:val="0"/>
          <w:numId w:val="47"/>
        </w:numPr>
        <w:spacing w:after="59"/>
        <w:ind w:right="621" w:firstLine="355"/>
      </w:pPr>
      <w:r>
        <w:t xml:space="preserve">День Героев Отечества; </w:t>
      </w:r>
    </w:p>
    <w:p w14:paraId="57060222">
      <w:pPr>
        <w:numPr>
          <w:ilvl w:val="0"/>
          <w:numId w:val="47"/>
        </w:numPr>
        <w:spacing w:after="54" w:line="269" w:lineRule="auto"/>
        <w:ind w:right="621" w:firstLine="355"/>
      </w:pPr>
      <w:r>
        <w:t xml:space="preserve">акция «Блокадный хлеб»; - акция «Крымская весна»; - День Победы.  </w:t>
      </w:r>
    </w:p>
    <w:p w14:paraId="2708F420">
      <w:pPr>
        <w:spacing w:after="54" w:line="269" w:lineRule="auto"/>
        <w:ind w:left="340" w:right="613"/>
        <w:jc w:val="left"/>
      </w:pPr>
      <w:r>
        <w:t xml:space="preserve">  Торжественные мероприятия, связанные с завершением образования, переходом </w:t>
      </w:r>
      <w:r>
        <w:tab/>
      </w:r>
      <w:r>
        <w:t xml:space="preserve">на </w:t>
      </w:r>
      <w:r>
        <w:tab/>
      </w:r>
      <w:r>
        <w:t xml:space="preserve">следующий </w:t>
      </w:r>
      <w:r>
        <w:tab/>
      </w:r>
      <w:r>
        <w:t xml:space="preserve">уровень </w:t>
      </w:r>
      <w:r>
        <w:tab/>
      </w:r>
      <w:r>
        <w:t xml:space="preserve">образования, </w:t>
      </w:r>
      <w:r>
        <w:tab/>
      </w:r>
      <w:r>
        <w:t xml:space="preserve">символизирующие приобретение новых социальных статусов в школе и развивающие школьную идентичность детей: </w:t>
      </w:r>
    </w:p>
    <w:p w14:paraId="6C854320">
      <w:pPr>
        <w:numPr>
          <w:ilvl w:val="0"/>
          <w:numId w:val="47"/>
        </w:numPr>
        <w:spacing w:after="61"/>
        <w:ind w:right="621" w:firstLine="355"/>
      </w:pPr>
      <w:r>
        <w:t xml:space="preserve">День Знаний; </w:t>
      </w:r>
    </w:p>
    <w:p w14:paraId="1BDD7DEC">
      <w:pPr>
        <w:numPr>
          <w:ilvl w:val="0"/>
          <w:numId w:val="47"/>
        </w:numPr>
        <w:spacing w:after="58"/>
        <w:ind w:right="621" w:firstLine="355"/>
      </w:pPr>
      <w:r>
        <w:t xml:space="preserve">Посвящение в первоклассники;  - Принятие в ряды  РДДМ; -  Последний звонок.  </w:t>
      </w:r>
    </w:p>
    <w:p w14:paraId="2C362402">
      <w:pPr>
        <w:spacing w:after="56"/>
        <w:ind w:left="340" w:right="621"/>
      </w:pPr>
      <w:r>
        <w:t xml:space="preserve">-церемонии награждения (по итогам учебного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w:t>
      </w:r>
    </w:p>
    <w:p w14:paraId="39652E33">
      <w:pPr>
        <w:numPr>
          <w:ilvl w:val="0"/>
          <w:numId w:val="47"/>
        </w:numPr>
        <w:spacing w:after="53"/>
        <w:ind w:right="621" w:firstLine="355"/>
      </w:pPr>
      <w:r>
        <w:t xml:space="preserve">общешкольные (один раз в четверть) линейки с вручением грамот и благодарностей; </w:t>
      </w:r>
    </w:p>
    <w:p w14:paraId="2765F1B5">
      <w:pPr>
        <w:numPr>
          <w:ilvl w:val="0"/>
          <w:numId w:val="47"/>
        </w:numPr>
        <w:spacing w:line="319" w:lineRule="auto"/>
        <w:ind w:right="621" w:firstLine="355"/>
      </w:pPr>
      <w:r>
        <w:t xml:space="preserve">награждение на торжественной линейке «Последний звонок» по итогам учебного года   Похвальными листами и грамотами обучающихся. </w:t>
      </w:r>
    </w:p>
    <w:p w14:paraId="7FB04669">
      <w:pPr>
        <w:spacing w:after="63"/>
        <w:ind w:left="1066" w:right="621" w:firstLine="0"/>
      </w:pPr>
      <w:r>
        <w:t xml:space="preserve">На уровне классов: </w:t>
      </w:r>
    </w:p>
    <w:p w14:paraId="578B3724">
      <w:pPr>
        <w:spacing w:after="52"/>
        <w:ind w:left="340" w:right="621"/>
      </w:pPr>
      <w:r>
        <w:t xml:space="preserve">-выбор и делегирование представителей классов в общешкольные органы самоуправления, в Малые группы по подготовке общешкольных дел; </w:t>
      </w:r>
    </w:p>
    <w:p w14:paraId="3D77DCBC">
      <w:pPr>
        <w:spacing w:after="62"/>
        <w:ind w:left="1066" w:right="621" w:firstLine="0"/>
      </w:pPr>
      <w:r>
        <w:t xml:space="preserve">-участие школьных классов в реализации общешкольных дел; </w:t>
      </w:r>
    </w:p>
    <w:p w14:paraId="03729225">
      <w:pPr>
        <w:spacing w:after="61"/>
        <w:ind w:left="340" w:right="621"/>
      </w:pPr>
      <w:r>
        <w:t xml:space="preserve">-участие в организации и проведении мероприятий и дел, направленных на сплочение класса, на реализацию плана деятельности выборного органа ученического самоуправления класса. </w:t>
      </w:r>
    </w:p>
    <w:p w14:paraId="501CE612">
      <w:pPr>
        <w:spacing w:after="63"/>
        <w:ind w:left="1066" w:right="621" w:firstLine="0"/>
      </w:pPr>
      <w:r>
        <w:t xml:space="preserve">На индивидуальном уровне: </w:t>
      </w:r>
    </w:p>
    <w:p w14:paraId="38E43E95">
      <w:pPr>
        <w:spacing w:after="56"/>
        <w:ind w:left="340" w:right="621"/>
      </w:pPr>
      <w:r>
        <w:t xml:space="preserve">-вовлечение, по возможности, каждого ребенка в дела школы в одной из возможных для них ролей: активный участник, инициатор, организатор, лидер; </w:t>
      </w:r>
    </w:p>
    <w:p w14:paraId="72CD9173">
      <w:pPr>
        <w:spacing w:after="53"/>
        <w:ind w:left="340" w:right="621"/>
      </w:pPr>
      <w:r>
        <w:t xml:space="preserve">-индивидуальная помощь ребенку (при необходимости) в освоении навыков организации, подготовки, проведения и анализа дел; </w:t>
      </w:r>
    </w:p>
    <w:p w14:paraId="665CC3E3">
      <w:pPr>
        <w:spacing w:after="56"/>
        <w:ind w:left="340" w:right="621"/>
      </w:pPr>
      <w:r>
        <w:t xml:space="preserve">-наблюдение за поведением ребенка в ситуациях подготовки, проведения и анализа дел, за его отношениями со сверстниками, старшими и младшими школьниками, с педагогами и другими взрослыми; </w:t>
      </w:r>
    </w:p>
    <w:p w14:paraId="1BDCA921">
      <w:pPr>
        <w:spacing w:after="63"/>
        <w:ind w:left="340" w:right="621"/>
      </w:pPr>
      <w: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14:paraId="3F10498D">
      <w:pPr>
        <w:ind w:left="1066" w:right="621" w:firstLine="0"/>
      </w:pPr>
      <w:r>
        <w:t xml:space="preserve">2.2.5 Модуль «Внешкольные мероприятия» </w:t>
      </w:r>
    </w:p>
    <w:p w14:paraId="10BEC343">
      <w:pPr>
        <w:spacing w:after="51"/>
        <w:ind w:left="340" w:right="621"/>
      </w:pPr>
      <w:r>
        <w:t xml:space="preserve">Реализация воспитательного потенциала внешкольных мероприятий предусматривает: </w:t>
      </w:r>
    </w:p>
    <w:p w14:paraId="6B2D5026">
      <w:pPr>
        <w:spacing w:after="53"/>
        <w:ind w:left="340" w:right="621"/>
      </w:pPr>
      <w:r>
        <w:t xml:space="preserve">-общие внешкольные мероприятия, организуемые в рамках сетевого взаимодействия (Акция «День солидарности в борьбе с терроризмом», Покровская ярмарка, День матери – казачки, акция «Блокадный хлеб», Масленичные гуляния, «Казачьи забавы», игра «Зарница»); </w:t>
      </w:r>
    </w:p>
    <w:p w14:paraId="148A2869">
      <w:pPr>
        <w:spacing w:after="58"/>
        <w:ind w:left="340" w:right="621"/>
      </w:pPr>
      <w: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«литературные журналы» совместно с детской библиотекой им. И.С. Тургенева; </w:t>
      </w:r>
    </w:p>
    <w:p w14:paraId="7EF046FB">
      <w:pPr>
        <w:spacing w:after="55"/>
        <w:ind w:left="340" w:right="621"/>
      </w:pPr>
      <w: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14:paraId="5F45F6EA">
      <w:pPr>
        <w:spacing w:after="56"/>
        <w:ind w:left="340" w:right="621"/>
      </w:pPr>
      <w:r>
        <w:t xml:space="preserve">-социальные проекты и акции, совместно разрабатываемые и реализуемые школьниками и педагогами комплексы дел разной направленности, ориентированные на преобразование окружающего социума. </w:t>
      </w:r>
    </w:p>
    <w:p w14:paraId="23A78D8D">
      <w:pPr>
        <w:spacing w:after="63"/>
        <w:ind w:left="280" w:right="537" w:hanging="10"/>
        <w:jc w:val="center"/>
      </w:pPr>
      <w:r>
        <w:t xml:space="preserve">2.2.6 Модуль «Организация предметно- пространственной среды» </w:t>
      </w:r>
    </w:p>
    <w:p w14:paraId="40B64B07">
      <w:pPr>
        <w:spacing w:after="53"/>
        <w:ind w:left="340" w:right="621"/>
      </w:pPr>
      <w:r>
        <w:t xml:space="preserve">Реализация воспитательного потенциала предметно - пространственной среды предусматривает: </w:t>
      </w:r>
    </w:p>
    <w:p w14:paraId="47F4B39C">
      <w:pPr>
        <w:spacing w:after="56"/>
        <w:ind w:left="340" w:right="621"/>
      </w:pPr>
      <w:r>
        <w:t xml:space="preserve">-оформление внешнего вида, фасада, холла при входе здания школы государственной символикой Российской Федерации, Ростовской области, г. Новочеркасска (флаг, герб); </w:t>
      </w:r>
    </w:p>
    <w:p w14:paraId="4A8960B7">
      <w:pPr>
        <w:spacing w:after="38"/>
        <w:ind w:left="340" w:right="621"/>
      </w:pPr>
      <w:r>
        <w:t xml:space="preserve">-художественные изображения (символические, живописные, фотографические, интерактивные аудио и видео) природы Донского края, предметов культуры и быта казачества; портреты выдающихся государственных деятелей России в прошлом, деятелей культуры, науки, искусства, военных, героев и защитников Отечества; </w:t>
      </w:r>
    </w:p>
    <w:p w14:paraId="7512C2E3">
      <w:pPr>
        <w:spacing w:after="52"/>
        <w:ind w:left="340" w:right="621"/>
      </w:pPr>
      <w:r>
        <w:t xml:space="preserve">-звуковое пространство в школе – работа аудио сообщения в школе (звонки, информации, музыка) позитивной духовно -нравственной, гражданско - патриотической воспитательной направленности, исполнение гимна РФ; </w:t>
      </w:r>
    </w:p>
    <w:p w14:paraId="399799B8">
      <w:pPr>
        <w:spacing w:after="54"/>
        <w:ind w:left="340" w:right="621"/>
      </w:pPr>
      <w:r>
        <w:t xml:space="preserve"> -«места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 патриотического, духовно - нравственного содержания, поздравления педагогов и обучающихся и т.п.; </w:t>
      </w:r>
    </w:p>
    <w:p w14:paraId="7A132438">
      <w:pPr>
        <w:spacing w:after="57"/>
        <w:ind w:left="340" w:right="621"/>
      </w:pPr>
      <w:r>
        <w:t xml:space="preserve">-размещение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 </w:t>
      </w:r>
    </w:p>
    <w:p w14:paraId="357850B2">
      <w:pPr>
        <w:spacing w:after="55"/>
        <w:ind w:left="340" w:right="621"/>
      </w:pPr>
      <w:r>
        <w:t xml:space="preserve">-благоустройство, озеленение пришкольной территории, спортивных и игровых площадок, доступных и безопасных оздоровительно - рекреационных зон, свободное, игровое пространство школы, зоны активного и тихого отдыха; </w:t>
      </w:r>
    </w:p>
    <w:p w14:paraId="00630DFE">
      <w:pPr>
        <w:spacing w:after="57"/>
        <w:ind w:left="340" w:right="621"/>
      </w:pPr>
      <w:r>
        <w:t xml:space="preserve">-создание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 </w:t>
      </w:r>
    </w:p>
    <w:p w14:paraId="7F48FA7C">
      <w:pPr>
        <w:spacing w:line="319" w:lineRule="auto"/>
        <w:ind w:left="340" w:right="621"/>
      </w:pPr>
      <w:r>
        <w:t xml:space="preserve">-благоустройство школьных аудиторий классными руководителями вместе с обучающимся в своих классах; </w:t>
      </w:r>
    </w:p>
    <w:p w14:paraId="2889C315">
      <w:pPr>
        <w:spacing w:after="52"/>
        <w:ind w:left="340" w:right="621"/>
      </w:pPr>
      <w:r>
        <w:t xml:space="preserve">-оформление пространства проведения школьных событий праздников, церемоний, торжественных линеек, творческих вечеров; </w:t>
      </w:r>
    </w:p>
    <w:p w14:paraId="30BBA798">
      <w:pPr>
        <w:spacing w:after="52"/>
        <w:ind w:left="340" w:right="621"/>
      </w:pPr>
      <w:r>
        <w:t xml:space="preserve">-акцентирование внимания обучающихся на важных для воспитания ценностях правилах, традициях, укладе школы (стенды, плакаты, инсталляции и др.). </w:t>
      </w:r>
    </w:p>
    <w:p w14:paraId="003255F9">
      <w:pPr>
        <w:spacing w:line="319" w:lineRule="auto"/>
        <w:ind w:left="340" w:right="621"/>
      </w:pPr>
      <w:r>
        <w:t xml:space="preserve">Предметно-пространственная среда строится как максимально доступная для детей с особыми образовательными потребностями и ОВЗ. </w:t>
      </w:r>
    </w:p>
    <w:p w14:paraId="69CB0662">
      <w:pPr>
        <w:spacing w:after="13"/>
        <w:ind w:left="280" w:right="299" w:hanging="10"/>
        <w:jc w:val="center"/>
      </w:pPr>
      <w:r>
        <w:t xml:space="preserve">2.2.7. Модуль «Работа с родителями (законными представителями)» </w:t>
      </w:r>
    </w:p>
    <w:p w14:paraId="61C0BF12">
      <w:pPr>
        <w:ind w:left="340" w:right="621"/>
      </w:pPr>
      <w:r>
        <w:t xml:space="preserve">Семья первый устойчивый коллектив (группа) в жизни каждого человека. В процессе формирования личности семья играет главенствующую роль: это первая ступенька социализации и самосознания личности. Здесь ребенок приобретает умения и навыки в общении и человеческих взаимоотношениях, здесь закладывается нравственный облик и профессиональное самоопределение. </w:t>
      </w:r>
    </w:p>
    <w:p w14:paraId="356D3316">
      <w:pPr>
        <w:spacing w:after="52"/>
        <w:ind w:left="340" w:right="621"/>
      </w:pPr>
      <w:r>
        <w:t xml:space="preserve">Главными задачами модуля являются оказание помощи семье в воспитании детей, психолого - педагогическое просвещение семей, коррекция семейного воспитания, организация досуга семьи. </w:t>
      </w:r>
    </w:p>
    <w:p w14:paraId="4DAF5413">
      <w:pPr>
        <w:spacing w:after="61"/>
        <w:ind w:left="340" w:right="621"/>
      </w:pPr>
      <w:r>
        <w:t xml:space="preserve">Основными направлениями в работе педагогического коллектива с семьями обучающихся являются: изучение семей и условий семейного воспитания; пропаганда психолого - педагогических знаний; активизация и коррекция семейного воспитания через работу с родительским активом; дифференцированная и индивидуальная помощь родителям, обобщение и распространение опыта успешного семейного воспитания. </w:t>
      </w:r>
    </w:p>
    <w:p w14:paraId="29385D44">
      <w:pPr>
        <w:spacing w:after="63"/>
        <w:ind w:left="1066" w:right="621" w:firstLine="0"/>
      </w:pPr>
      <w:r>
        <w:t xml:space="preserve">На групповом уровне: </w:t>
      </w:r>
    </w:p>
    <w:p w14:paraId="1E822A40">
      <w:pPr>
        <w:spacing w:after="53"/>
        <w:ind w:left="340" w:right="621"/>
      </w:pPr>
      <w:r>
        <w:t xml:space="preserve">-Общешкольный родительский комитет, участвующий в управлении школой и решении вопросов воспитания и социализации их детей; </w:t>
      </w:r>
    </w:p>
    <w:p w14:paraId="5854FFB8">
      <w:pPr>
        <w:spacing w:after="52"/>
        <w:ind w:left="340" w:right="621"/>
      </w:pPr>
      <w:r>
        <w:t xml:space="preserve"> -общешкольные родительские собрания, происходящие в режиме обсуждения наиболее острых проблем обучения и воспитания школьников; </w:t>
      </w:r>
    </w:p>
    <w:p w14:paraId="520C62E0">
      <w:pPr>
        <w:spacing w:after="52"/>
        <w:ind w:left="340" w:right="621"/>
      </w:pPr>
      <w:r>
        <w:t xml:space="preserve">- встречи родителей с приглашенными специалистами: социальными работниками, врачами, инспекторами ПДН, ГИБДД, представителями прокуратуры по вопросам профилактики; родительские всеобучи родителей по вопросам воспитания детей, в ходе которых родители получают рекомендации классных руководителей, педагога - психолога и обмениваются собственным творческим опытом и находками в деле воспитания детей (перечень тем приведен в приложении </w:t>
      </w:r>
    </w:p>
    <w:p w14:paraId="65811422">
      <w:pPr>
        <w:spacing w:after="58"/>
        <w:ind w:left="1051" w:right="621" w:hanging="711"/>
      </w:pPr>
      <w:r>
        <w:t xml:space="preserve">№4); взаимодействие с родителями посредством школьного сайта, групп в </w:t>
      </w:r>
    </w:p>
    <w:p w14:paraId="00F1AB3A">
      <w:pPr>
        <w:spacing w:after="68"/>
        <w:ind w:left="340" w:right="621" w:firstLine="0"/>
      </w:pPr>
      <w:r>
        <w:t xml:space="preserve">менеджерах:  </w:t>
      </w:r>
    </w:p>
    <w:p w14:paraId="605FC57A">
      <w:pPr>
        <w:spacing w:line="321" w:lineRule="auto"/>
        <w:ind w:left="340" w:right="621"/>
      </w:pPr>
      <w:r>
        <w:t xml:space="preserve">-размещается </w:t>
      </w:r>
      <w:r>
        <w:tab/>
      </w:r>
      <w:r>
        <w:t xml:space="preserve">информация, </w:t>
      </w:r>
      <w:r>
        <w:tab/>
      </w:r>
      <w:r>
        <w:t xml:space="preserve">предусматривающая </w:t>
      </w:r>
      <w:r>
        <w:tab/>
      </w:r>
      <w:r>
        <w:t xml:space="preserve">ознакомление родителей, школьные новости </w:t>
      </w:r>
    </w:p>
    <w:p w14:paraId="029FD874">
      <w:pPr>
        <w:spacing w:after="63"/>
        <w:ind w:left="1066" w:right="621" w:firstLine="0"/>
      </w:pPr>
      <w:r>
        <w:t xml:space="preserve">На индивидуальном уровне: </w:t>
      </w:r>
    </w:p>
    <w:p w14:paraId="2E6DBBEE">
      <w:pPr>
        <w:spacing w:after="53"/>
        <w:ind w:left="340" w:right="621"/>
      </w:pPr>
      <w:r>
        <w:t xml:space="preserve">-обращение к специалистам по запросу родителей для решения острых конфликтных ситуаций; </w:t>
      </w:r>
    </w:p>
    <w:p w14:paraId="66335844">
      <w:pPr>
        <w:spacing w:after="55"/>
        <w:ind w:left="340" w:right="621"/>
      </w:pPr>
      <w:r>
        <w:t xml:space="preserve">-участие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14:paraId="6849BB7E">
      <w:pPr>
        <w:spacing w:after="56"/>
        <w:ind w:left="340" w:right="621"/>
      </w:pPr>
      <w:r>
        <w:t xml:space="preserve">-помощь со стороны родителей в подготовке и проведении общешкольных и внутриклассных мероприятий воспитательной направленности; </w:t>
      </w:r>
    </w:p>
    <w:p w14:paraId="3DDEF01A">
      <w:pPr>
        <w:spacing w:after="52"/>
        <w:ind w:left="340" w:right="621"/>
      </w:pPr>
      <w:r>
        <w:t xml:space="preserve">-индивидуальное консультирование c целью координации воспитательных усилий педагогов и родителей. </w:t>
      </w:r>
    </w:p>
    <w:p w14:paraId="03292875">
      <w:pPr>
        <w:ind w:left="1066" w:right="621" w:firstLine="0"/>
      </w:pPr>
      <w:r>
        <w:t xml:space="preserve">2.2.8 Модуль «Самоуправление» </w:t>
      </w:r>
    </w:p>
    <w:p w14:paraId="268137F7">
      <w:pPr>
        <w:ind w:left="340" w:right="621"/>
      </w:pPr>
      <w:r>
        <w:t xml:space="preserve">Основная цель модуля «Самоуправление» в школе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 - значимую деятельность.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14:paraId="42031E51">
      <w:pPr>
        <w:spacing w:after="54"/>
        <w:ind w:left="340" w:right="621"/>
      </w:pPr>
      <w:r>
        <w:t xml:space="preserve">Структура ученического самоуправления школы имеет несколько уровней. </w:t>
      </w:r>
    </w:p>
    <w:p w14:paraId="130828E9">
      <w:pPr>
        <w:spacing w:after="63"/>
        <w:ind w:left="340" w:right="621"/>
      </w:pPr>
      <w:r>
        <w:t xml:space="preserve">Уровень классных коллективов формируется и реализуется в каждом ученическом классе. Обычно это староста класса и ответственные за различные поручения. Данный уровень самоуправления дает обучающимся возможность раскрыть свои личностные качества, получить опыт реализации различных социальных ролей в процессе разработки плана классных дел, подготовки и организации разнообразных событий класса. </w:t>
      </w:r>
    </w:p>
    <w:p w14:paraId="291DF9D0">
      <w:pPr>
        <w:ind w:left="340" w:right="621"/>
      </w:pPr>
      <w:r>
        <w:t xml:space="preserve"> Под руководством классного руководителя создается модель самостоятельной деятельности по реализации инициатив обучающихся; создаются условия для выявления и реализации творческого потенциала обучающихся; воспитывается личная и коллективная ответственность за выполнение порученных дел. </w:t>
      </w:r>
    </w:p>
    <w:p w14:paraId="08EBA2F2">
      <w:pPr>
        <w:ind w:left="340" w:right="621"/>
      </w:pPr>
      <w:r>
        <w:t xml:space="preserve">Уровень общешкольного коллектива предполагает получение обучающимися опыта самостоятельного общественного действия. Главным органом данного уровня самоуправления является Совет школьного ученического самоуправления, который состоит из лидеров всех секторов управления: гражданско-патриотического воспитания, спорта и ЗОЖ, культурно-массовых мероприятий, возглавляемые Президентом школы. На этом уровне члены Совета активно взаимодействуют с заместителем директора по воспитательной работе, куратором ученического актива из числа педагогических работников школы, представителями лидеров педагогического и родительского коллектива.  </w:t>
      </w:r>
    </w:p>
    <w:p w14:paraId="300D6E31">
      <w:pPr>
        <w:ind w:left="340" w:right="621"/>
        <w:jc w:val="left"/>
      </w:pPr>
      <w:r>
        <w:t xml:space="preserve">Члены общешкольного самоуправления возглавляют подразделения школы: отряд ЮИД, отряд Юнармии.     </w:t>
      </w:r>
    </w:p>
    <w:p w14:paraId="0ABC7180">
      <w:pPr>
        <w:spacing w:after="55"/>
        <w:ind w:left="340" w:right="621"/>
      </w:pPr>
      <w:r>
        <w:t xml:space="preserve">При организации общешкольного уровня самоуправления решаются следующие задачи: планирование, организация и анализ общешкольных мероприятий и культурно - образовательных событий; разработка и внедрение инициатив ученического, педагогического и родительского коллективов; управление социально ориентированной деятельности школы; создание и укрепление общешкольных традиций. </w:t>
      </w:r>
    </w:p>
    <w:p w14:paraId="7B3F3896">
      <w:pPr>
        <w:ind w:left="1066" w:right="621" w:firstLine="0"/>
      </w:pPr>
      <w:r>
        <w:t xml:space="preserve">2.2.9 Модуль «Профилактика и безопасность» </w:t>
      </w:r>
    </w:p>
    <w:p w14:paraId="49DEC873">
      <w:pPr>
        <w:spacing w:after="57"/>
        <w:ind w:left="340" w:right="621"/>
      </w:pPr>
      <w:r>
        <w:t xml:space="preserve">Вопросы безопасности детей как в стенах образовательного учреждения, так и за его пределами, в последнее время получают всё большую актуальность. Опасности могут подстерегать учащегося везде. Необходимо сформировать у учащегося понимание личной и общественной значимости современной культуры безопасности жизнедеятельности: </w:t>
      </w:r>
    </w:p>
    <w:p w14:paraId="7A70F3B4">
      <w:pPr>
        <w:numPr>
          <w:ilvl w:val="0"/>
          <w:numId w:val="48"/>
        </w:numPr>
        <w:spacing w:after="67"/>
        <w:ind w:right="621"/>
      </w:pPr>
      <w:r>
        <w:t xml:space="preserve">антиэкстремистской и антитеррористической личностной позиции;  </w:t>
      </w:r>
    </w:p>
    <w:p w14:paraId="65015660">
      <w:pPr>
        <w:spacing w:after="52"/>
        <w:ind w:left="340" w:right="621"/>
      </w:pPr>
      <w:r>
        <w:t xml:space="preserve">-знание и умение применять меры безопасности и правила поведения на дорогах, в условиях опасных и чрезвычайных ситуаций;  </w:t>
      </w:r>
    </w:p>
    <w:p w14:paraId="69A115BD">
      <w:pPr>
        <w:spacing w:after="57"/>
        <w:ind w:left="340" w:right="621"/>
      </w:pPr>
      <w:r>
        <w:t xml:space="preserve">-умение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  </w:t>
      </w:r>
    </w:p>
    <w:p w14:paraId="671124F8">
      <w:pPr>
        <w:numPr>
          <w:ilvl w:val="0"/>
          <w:numId w:val="48"/>
        </w:numPr>
        <w:spacing w:after="55"/>
        <w:ind w:right="621"/>
      </w:pPr>
      <w:r>
        <w:t xml:space="preserve">умение принимать обоснованные решения в конкретной опасной ситуации с учетом реально складывающейся обстановки и индивидуальных возможностей; </w:t>
      </w:r>
    </w:p>
    <w:p w14:paraId="35463A6F">
      <w:pPr>
        <w:spacing w:after="56"/>
        <w:ind w:left="340" w:right="621"/>
      </w:pPr>
      <w:r>
        <w:t xml:space="preserve"> -умение действовать индивидуально и в группе в экстремальных ситуациях, в том числе связанных с угрозой террористических актов и вовлечения в экстремистскую деятельность.  </w:t>
      </w:r>
    </w:p>
    <w:p w14:paraId="15A658E8">
      <w:pPr>
        <w:spacing w:after="57"/>
        <w:ind w:left="340" w:right="621"/>
      </w:pPr>
      <w:r>
        <w:t xml:space="preserve">В рамках модуля особое внимание уделяется правовому воспитанию, формированию антикоррупционного мировоззрения, формированию активной жизненной позиции по негативному отношению к противоправным и коррупционным проявлениям. </w:t>
      </w:r>
    </w:p>
    <w:p w14:paraId="05344F3D">
      <w:pPr>
        <w:spacing w:after="62"/>
        <w:ind w:left="1066" w:right="621" w:firstLine="0"/>
      </w:pPr>
      <w:r>
        <w:t xml:space="preserve">2.2.9.1. Профилактика детской дорожной безопасности. </w:t>
      </w:r>
    </w:p>
    <w:p w14:paraId="5E93E932">
      <w:pPr>
        <w:spacing w:after="60"/>
        <w:ind w:left="340" w:right="621"/>
      </w:pPr>
      <w:r>
        <w:t xml:space="preserve">Профилактика детского дорожно-транспортного травматизма (ДДТТ)целенаправленная деятельность по своевременному выявлению, предупреждению и устранению причин и условий, способствующих дорожно-транспортным происшествиям, в которых погибают и получают травмы учащиеся. </w:t>
      </w:r>
    </w:p>
    <w:p w14:paraId="53B273BE">
      <w:pPr>
        <w:spacing w:after="62"/>
        <w:ind w:left="1066" w:right="621" w:firstLine="0"/>
      </w:pPr>
      <w:r>
        <w:t xml:space="preserve">Основные задачи: </w:t>
      </w:r>
    </w:p>
    <w:p w14:paraId="7A118A02">
      <w:pPr>
        <w:numPr>
          <w:ilvl w:val="0"/>
          <w:numId w:val="49"/>
        </w:numPr>
        <w:spacing w:after="52"/>
        <w:ind w:right="621"/>
      </w:pPr>
      <w:r>
        <w:t xml:space="preserve">увеличение количества учащихся, участвующих в мероприятиях по профилактике детского дорожно-транспортного травматизма; </w:t>
      </w:r>
    </w:p>
    <w:p w14:paraId="087976AB">
      <w:pPr>
        <w:numPr>
          <w:ilvl w:val="0"/>
          <w:numId w:val="49"/>
        </w:numPr>
        <w:spacing w:after="52"/>
        <w:ind w:right="621"/>
      </w:pPr>
      <w:r>
        <w:t xml:space="preserve">привлечение педагогических кадров к работе по профилактике детского дорожно-транспортного травматизма; </w:t>
      </w:r>
    </w:p>
    <w:p w14:paraId="15D2E9A8">
      <w:pPr>
        <w:numPr>
          <w:ilvl w:val="0"/>
          <w:numId w:val="49"/>
        </w:numPr>
        <w:spacing w:after="56"/>
        <w:ind w:right="621"/>
      </w:pPr>
      <w:r>
        <w:t xml:space="preserve">учет, анализ и профилактика случаев нарушения учащимися Правил дорожного движения; </w:t>
      </w:r>
    </w:p>
    <w:p w14:paraId="326AA086">
      <w:pPr>
        <w:numPr>
          <w:ilvl w:val="0"/>
          <w:numId w:val="49"/>
        </w:numPr>
        <w:spacing w:after="62"/>
        <w:ind w:right="621"/>
      </w:pPr>
      <w:r>
        <w:t xml:space="preserve">организация деятельности отряда ЮИД; </w:t>
      </w:r>
    </w:p>
    <w:p w14:paraId="602FF0E2">
      <w:pPr>
        <w:numPr>
          <w:ilvl w:val="0"/>
          <w:numId w:val="49"/>
        </w:numPr>
        <w:spacing w:after="53"/>
        <w:ind w:right="621"/>
      </w:pPr>
      <w:r>
        <w:t xml:space="preserve">организация работы по пропаганде безопасности дорожного движения с родителями. </w:t>
      </w:r>
    </w:p>
    <w:p w14:paraId="7F92F35D">
      <w:pPr>
        <w:ind w:left="1066" w:right="621" w:firstLine="0"/>
      </w:pPr>
      <w:r>
        <w:t xml:space="preserve">Для этого в школе используются следующие формы работы: </w:t>
      </w:r>
    </w:p>
    <w:p w14:paraId="7D6A93C8">
      <w:pPr>
        <w:spacing w:after="62"/>
        <w:ind w:left="1066" w:right="621" w:firstLine="0"/>
      </w:pPr>
      <w:r>
        <w:t xml:space="preserve">На уровне основного и среднего общего образования </w:t>
      </w:r>
    </w:p>
    <w:p w14:paraId="071A65D7">
      <w:pPr>
        <w:numPr>
          <w:ilvl w:val="0"/>
          <w:numId w:val="49"/>
        </w:numPr>
        <w:spacing w:after="61"/>
        <w:ind w:right="621"/>
      </w:pPr>
      <w:r>
        <w:t xml:space="preserve">тематические вечера, игры, соревнования, конкурсы, викторины  </w:t>
      </w:r>
    </w:p>
    <w:p w14:paraId="5E86DD57">
      <w:pPr>
        <w:numPr>
          <w:ilvl w:val="0"/>
          <w:numId w:val="49"/>
        </w:numPr>
        <w:spacing w:after="62"/>
        <w:ind w:right="621"/>
      </w:pPr>
      <w:r>
        <w:t xml:space="preserve">практические занятия по правилам дорожного движения  </w:t>
      </w:r>
    </w:p>
    <w:p w14:paraId="1DBBB5EA">
      <w:pPr>
        <w:numPr>
          <w:ilvl w:val="0"/>
          <w:numId w:val="49"/>
        </w:numPr>
        <w:spacing w:after="62"/>
        <w:ind w:right="621"/>
      </w:pPr>
      <w:r>
        <w:t xml:space="preserve">участие в дистанционных олимпиадах и конкурсах </w:t>
      </w:r>
    </w:p>
    <w:p w14:paraId="5F24C4CF">
      <w:pPr>
        <w:numPr>
          <w:ilvl w:val="0"/>
          <w:numId w:val="49"/>
        </w:numPr>
        <w:spacing w:after="57"/>
        <w:ind w:right="621"/>
      </w:pPr>
      <w:r>
        <w:t xml:space="preserve">инструктажи, беседы, классные часы (перечень тем классных часов приведен в приложении № 2) </w:t>
      </w:r>
    </w:p>
    <w:p w14:paraId="666D6B4F">
      <w:pPr>
        <w:numPr>
          <w:ilvl w:val="0"/>
          <w:numId w:val="49"/>
        </w:numPr>
        <w:spacing w:after="52"/>
        <w:ind w:right="621"/>
      </w:pPr>
      <w:r>
        <w:t xml:space="preserve">внеклассные мероприятия с учащимися по основам безопасного поведения на улицах и дорогах, соблюдению правил дорожного движения  </w:t>
      </w:r>
    </w:p>
    <w:p w14:paraId="6DF15051">
      <w:pPr>
        <w:numPr>
          <w:ilvl w:val="0"/>
          <w:numId w:val="49"/>
        </w:numPr>
        <w:spacing w:after="62"/>
        <w:ind w:right="621"/>
      </w:pPr>
      <w:r>
        <w:t xml:space="preserve">проведение занятий в младших классах </w:t>
      </w:r>
    </w:p>
    <w:p w14:paraId="6E7D5420">
      <w:pPr>
        <w:numPr>
          <w:ilvl w:val="0"/>
          <w:numId w:val="49"/>
        </w:numPr>
        <w:spacing w:after="52"/>
        <w:ind w:right="621"/>
      </w:pPr>
      <w:r>
        <w:t xml:space="preserve">изготовление памяток родителям по обучению детей безопасному поведению на дорогах, по правилам перевозки пассажиров </w:t>
      </w:r>
    </w:p>
    <w:p w14:paraId="5CF86EAD">
      <w:pPr>
        <w:numPr>
          <w:ilvl w:val="0"/>
          <w:numId w:val="49"/>
        </w:numPr>
        <w:spacing w:after="54"/>
        <w:ind w:right="621"/>
      </w:pPr>
      <w:r>
        <w:t xml:space="preserve">внеклассные мероприятия на тему с использованием метода проектирования, который позволяет организовать общение с учащимися на новом уровне, создать атмосферу делового сотрудничества и приобщить учащихся к решению существующих проблем, позволяет учащимся самоутвердиться, получать новые знания. В процессе реализации проекта они изготавливают плакаты, листовки, памятки, инструкции, рекомендации, компьютерные презентации. </w:t>
      </w:r>
    </w:p>
    <w:p w14:paraId="6CE39006">
      <w:pPr>
        <w:ind w:left="1066" w:right="621" w:firstLine="0"/>
      </w:pPr>
      <w:r>
        <w:t xml:space="preserve">2.2.9.2. Профилактика пожарной безопасности. </w:t>
      </w:r>
    </w:p>
    <w:p w14:paraId="24974AA6">
      <w:pPr>
        <w:spacing w:after="57"/>
        <w:ind w:left="340" w:right="621"/>
      </w:pPr>
      <w:r>
        <w:t xml:space="preserve">Профилактика пожарной безопасности(ПБ) –комплекс мер, направленный на то, чтобы минимизировать вероятность возникновения пожара, уметь действовать при пожаре, а также исключить факторы, которые его вызывают. </w:t>
      </w:r>
    </w:p>
    <w:p w14:paraId="72C13CE5">
      <w:pPr>
        <w:spacing w:after="62"/>
        <w:ind w:left="1066" w:right="621" w:firstLine="0"/>
      </w:pPr>
      <w:r>
        <w:t xml:space="preserve">На уровне основного и среднего общего образования </w:t>
      </w:r>
    </w:p>
    <w:p w14:paraId="6BE20C87">
      <w:pPr>
        <w:numPr>
          <w:ilvl w:val="0"/>
          <w:numId w:val="49"/>
        </w:numPr>
        <w:spacing w:after="61"/>
        <w:ind w:right="621"/>
      </w:pPr>
      <w:r>
        <w:t xml:space="preserve">тематические вечера, игры, соревнования, конкурсы, викторины  </w:t>
      </w:r>
    </w:p>
    <w:p w14:paraId="34F1397C">
      <w:pPr>
        <w:numPr>
          <w:ilvl w:val="0"/>
          <w:numId w:val="49"/>
        </w:numPr>
        <w:spacing w:after="63"/>
        <w:ind w:right="621"/>
      </w:pPr>
      <w:r>
        <w:t xml:space="preserve">практические занятия по пожарной безопасности  </w:t>
      </w:r>
    </w:p>
    <w:p w14:paraId="34C0406B">
      <w:pPr>
        <w:numPr>
          <w:ilvl w:val="0"/>
          <w:numId w:val="49"/>
        </w:numPr>
        <w:spacing w:after="56"/>
        <w:ind w:right="621"/>
      </w:pPr>
      <w:r>
        <w:t xml:space="preserve">тематические беседы и классные часы (перечень тем классных часов приведен в приложении № 2) </w:t>
      </w:r>
    </w:p>
    <w:p w14:paraId="079A7CD0">
      <w:pPr>
        <w:numPr>
          <w:ilvl w:val="0"/>
          <w:numId w:val="49"/>
        </w:numPr>
        <w:spacing w:after="51"/>
        <w:ind w:right="621"/>
      </w:pPr>
      <w:r>
        <w:t xml:space="preserve">экскурсии в пожарную часть, посещение пожарно-технической выставки; </w:t>
      </w:r>
    </w:p>
    <w:p w14:paraId="109B02AF">
      <w:pPr>
        <w:numPr>
          <w:ilvl w:val="0"/>
          <w:numId w:val="49"/>
        </w:numPr>
        <w:spacing w:after="61"/>
        <w:ind w:right="621"/>
      </w:pPr>
      <w:r>
        <w:t xml:space="preserve">практикум «Пожарная эвакуация» </w:t>
      </w:r>
    </w:p>
    <w:p w14:paraId="60275B6B">
      <w:pPr>
        <w:numPr>
          <w:ilvl w:val="0"/>
          <w:numId w:val="49"/>
        </w:numPr>
        <w:spacing w:after="61"/>
        <w:ind w:right="621"/>
      </w:pPr>
      <w:r>
        <w:t xml:space="preserve">проведение занятий в младших классах </w:t>
      </w:r>
    </w:p>
    <w:p w14:paraId="6202C4D3">
      <w:pPr>
        <w:numPr>
          <w:ilvl w:val="0"/>
          <w:numId w:val="49"/>
        </w:numPr>
        <w:spacing w:after="61"/>
        <w:ind w:right="621"/>
      </w:pPr>
      <w:r>
        <w:t xml:space="preserve">встреча с сотрудниками пожарной части </w:t>
      </w:r>
    </w:p>
    <w:p w14:paraId="5158A0F7">
      <w:pPr>
        <w:numPr>
          <w:ilvl w:val="0"/>
          <w:numId w:val="49"/>
        </w:numPr>
        <w:spacing w:after="58"/>
        <w:ind w:right="621"/>
      </w:pPr>
      <w:r>
        <w:t xml:space="preserve">участие в работе движения Дружин юных пожарных (ДЮП) - участие в, в т. ч. дистанционно. </w:t>
      </w:r>
    </w:p>
    <w:p w14:paraId="41C87ADA">
      <w:pPr>
        <w:ind w:left="1066" w:right="621" w:firstLine="0"/>
      </w:pPr>
      <w:r>
        <w:t xml:space="preserve">2.2.9.3. Профилактика экстремизма и терроризма </w:t>
      </w:r>
    </w:p>
    <w:p w14:paraId="0D94B879">
      <w:pPr>
        <w:spacing w:after="52"/>
        <w:ind w:left="340" w:right="621"/>
        <w:jc w:val="left"/>
      </w:pPr>
      <w:r>
        <w:t xml:space="preserve">Профилактика экстремизма и терроризма направлена на воспитание у учащихся уважительного отношения ко всем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психологические безопасной поддерживающей, доброжелательной среды в образовательной организации, исключающей проявления агрессии, психологического и физического травмированы; формирование уважительного отношения к ценностям, историческому и культурному наследию России как многонационального и многоконфессионального государства; расширение возможностей для проявления социальной, творческой активности детей и молодежи, занятий спортом;  </w:t>
      </w:r>
    </w:p>
    <w:p w14:paraId="501931AA">
      <w:pPr>
        <w:spacing w:after="62"/>
        <w:ind w:left="1066" w:right="621" w:firstLine="0"/>
      </w:pPr>
      <w:r>
        <w:t xml:space="preserve">Основные задачи профилактики экстремизма в образовательной среде: </w:t>
      </w:r>
    </w:p>
    <w:p w14:paraId="5903787B">
      <w:pPr>
        <w:numPr>
          <w:ilvl w:val="0"/>
          <w:numId w:val="49"/>
        </w:numPr>
        <w:spacing w:after="52"/>
        <w:ind w:right="621"/>
        <w:jc w:val="left"/>
      </w:pPr>
      <w:r>
        <w:t xml:space="preserve">формирование у учащихся знаний о сущности экстремистской и террористической деятельности;  </w:t>
      </w:r>
    </w:p>
    <w:p w14:paraId="0029E014">
      <w:pPr>
        <w:numPr>
          <w:ilvl w:val="0"/>
          <w:numId w:val="49"/>
        </w:numPr>
        <w:spacing w:after="55"/>
        <w:ind w:right="621"/>
      </w:pPr>
      <w:r>
        <w:t xml:space="preserve">повышение правовой культуры учащихся, родителей и педагогов; формирование основ знаний об ответственности за совершение преступлений экстремистского и террористического характера;  </w:t>
      </w:r>
    </w:p>
    <w:p w14:paraId="1BDE29F0">
      <w:pPr>
        <w:numPr>
          <w:ilvl w:val="0"/>
          <w:numId w:val="49"/>
        </w:numPr>
        <w:spacing w:after="56"/>
        <w:ind w:right="621"/>
      </w:pPr>
      <w:r>
        <w:t xml:space="preserve">развитие у учащихся умений и навыков правильных действий при поступлении угрозы террористических актов; формирование навыков противодействия экстремизму и терроризму;  </w:t>
      </w:r>
    </w:p>
    <w:p w14:paraId="178826A9">
      <w:pPr>
        <w:numPr>
          <w:ilvl w:val="0"/>
          <w:numId w:val="49"/>
        </w:numPr>
        <w:spacing w:after="60"/>
        <w:ind w:right="621"/>
      </w:pPr>
      <w:r>
        <w:t xml:space="preserve">формирование ценностных ориентиров личности, гражданского </w:t>
      </w:r>
    </w:p>
    <w:p w14:paraId="4EDD7B4C">
      <w:pPr>
        <w:ind w:left="340" w:right="621" w:firstLine="0"/>
      </w:pPr>
      <w:r>
        <w:t xml:space="preserve">сознания;  </w:t>
      </w:r>
    </w:p>
    <w:p w14:paraId="3F0DBA81">
      <w:pPr>
        <w:spacing w:after="57"/>
        <w:ind w:left="340" w:right="621"/>
        <w:jc w:val="left"/>
      </w:pPr>
      <w:r>
        <w:t xml:space="preserve">Исходя из задач, работа в школе организована по следующим направлениям: </w:t>
      </w:r>
    </w:p>
    <w:p w14:paraId="692851F2">
      <w:pPr>
        <w:numPr>
          <w:ilvl w:val="0"/>
          <w:numId w:val="49"/>
        </w:numPr>
        <w:spacing w:after="70"/>
        <w:ind w:right="621"/>
      </w:pPr>
      <w:r>
        <w:t xml:space="preserve">информирование </w:t>
      </w:r>
      <w:r>
        <w:tab/>
      </w:r>
      <w:r>
        <w:t xml:space="preserve">учащихся </w:t>
      </w:r>
      <w:r>
        <w:tab/>
      </w:r>
      <w:r>
        <w:t xml:space="preserve">об </w:t>
      </w:r>
      <w:r>
        <w:tab/>
      </w:r>
      <w:r>
        <w:t xml:space="preserve">экстремизме, </w:t>
      </w:r>
      <w:r>
        <w:tab/>
      </w:r>
      <w:r>
        <w:t xml:space="preserve">об </w:t>
      </w:r>
      <w:r>
        <w:tab/>
      </w:r>
      <w:r>
        <w:t xml:space="preserve">опасности </w:t>
      </w:r>
    </w:p>
    <w:p w14:paraId="3FB1B4CE">
      <w:pPr>
        <w:spacing w:after="62"/>
        <w:ind w:left="340" w:right="621" w:firstLine="0"/>
      </w:pPr>
      <w:r>
        <w:t xml:space="preserve">экстремистских организаций;  </w:t>
      </w:r>
    </w:p>
    <w:p w14:paraId="35C63243">
      <w:pPr>
        <w:numPr>
          <w:ilvl w:val="0"/>
          <w:numId w:val="49"/>
        </w:numPr>
        <w:spacing w:after="52"/>
        <w:ind w:right="621"/>
      </w:pPr>
      <w:r>
        <w:t xml:space="preserve">разъяснение мер ответственности родителей и учащихся за правонарушения экстремистской направленности;  </w:t>
      </w:r>
    </w:p>
    <w:p w14:paraId="2B2DB461">
      <w:pPr>
        <w:numPr>
          <w:ilvl w:val="0"/>
          <w:numId w:val="49"/>
        </w:numPr>
        <w:spacing w:after="60"/>
        <w:ind w:right="621"/>
      </w:pPr>
      <w:r>
        <w:t xml:space="preserve">формирование толерантности у подростков, повышение их социальной компетентности, прежде всего способности к слушанию, сочувствию, состраданию;  </w:t>
      </w:r>
    </w:p>
    <w:p w14:paraId="34803661">
      <w:pPr>
        <w:numPr>
          <w:ilvl w:val="0"/>
          <w:numId w:val="49"/>
        </w:numPr>
        <w:spacing w:after="57"/>
        <w:ind w:right="621"/>
      </w:pPr>
      <w:r>
        <w:t xml:space="preserve">снижение у учащихся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  </w:t>
      </w:r>
    </w:p>
    <w:p w14:paraId="7147761A">
      <w:pPr>
        <w:numPr>
          <w:ilvl w:val="0"/>
          <w:numId w:val="49"/>
        </w:numPr>
        <w:spacing w:after="56"/>
        <w:ind w:right="621"/>
      </w:pPr>
      <w:r>
        <w:t xml:space="preserve">формирование у учащихся понимания ценностей разнообразий и различий, уважения достоинства каждого человека.  </w:t>
      </w:r>
    </w:p>
    <w:p w14:paraId="3D52A9A1">
      <w:pPr>
        <w:numPr>
          <w:ilvl w:val="0"/>
          <w:numId w:val="49"/>
        </w:numPr>
        <w:spacing w:after="63"/>
        <w:ind w:right="621"/>
      </w:pPr>
      <w:r>
        <w:t xml:space="preserve">создание условий для снижения агрессии, напряженности.  </w:t>
      </w:r>
    </w:p>
    <w:p w14:paraId="0E90CBB7">
      <w:pPr>
        <w:spacing w:after="63"/>
        <w:ind w:left="1066" w:right="621" w:firstLine="0"/>
      </w:pPr>
      <w:r>
        <w:t xml:space="preserve">Для этого в школе используются следующие формы работы: </w:t>
      </w:r>
    </w:p>
    <w:p w14:paraId="399D6060">
      <w:pPr>
        <w:spacing w:after="62"/>
        <w:ind w:left="1066" w:right="621" w:firstLine="0"/>
      </w:pPr>
      <w:r>
        <w:t xml:space="preserve">На уровне основного и среднего общего образования </w:t>
      </w:r>
    </w:p>
    <w:p w14:paraId="5AFD751B">
      <w:pPr>
        <w:numPr>
          <w:ilvl w:val="0"/>
          <w:numId w:val="49"/>
        </w:numPr>
        <w:ind w:right="621"/>
      </w:pPr>
      <w:r>
        <w:t xml:space="preserve">классные часы «День солидарности в борьбе с терроризмом»; </w:t>
      </w:r>
    </w:p>
    <w:p w14:paraId="24DBDFA7">
      <w:pPr>
        <w:numPr>
          <w:ilvl w:val="0"/>
          <w:numId w:val="49"/>
        </w:numPr>
        <w:spacing w:after="62"/>
        <w:ind w:right="621"/>
      </w:pPr>
      <w:r>
        <w:t xml:space="preserve">Декада противодействию идеологии терроризма и экстремизма; </w:t>
      </w:r>
    </w:p>
    <w:p w14:paraId="12BCDBAD">
      <w:pPr>
        <w:numPr>
          <w:ilvl w:val="0"/>
          <w:numId w:val="49"/>
        </w:numPr>
        <w:spacing w:after="60"/>
        <w:ind w:right="621"/>
      </w:pPr>
      <w:r>
        <w:t xml:space="preserve">библиотечная выставка тематических материалов «Мы против </w:t>
      </w:r>
    </w:p>
    <w:p w14:paraId="30ECBFBA">
      <w:pPr>
        <w:spacing w:after="63"/>
        <w:ind w:left="340" w:right="621" w:firstLine="0"/>
      </w:pPr>
      <w:r>
        <w:t xml:space="preserve">террора!»;  </w:t>
      </w:r>
    </w:p>
    <w:p w14:paraId="3A7F8062">
      <w:pPr>
        <w:numPr>
          <w:ilvl w:val="0"/>
          <w:numId w:val="49"/>
        </w:numPr>
        <w:spacing w:after="52"/>
        <w:ind w:right="621"/>
      </w:pPr>
      <w:r>
        <w:t xml:space="preserve">тестирование учащихся 9 классов по знанию законодательства об экстремизме и проведению публичных мероприятий  </w:t>
      </w:r>
    </w:p>
    <w:p w14:paraId="0C64C17A">
      <w:pPr>
        <w:numPr>
          <w:ilvl w:val="0"/>
          <w:numId w:val="49"/>
        </w:numPr>
        <w:spacing w:after="67"/>
        <w:ind w:right="621"/>
      </w:pPr>
      <w:r>
        <w:t xml:space="preserve">интерактивное занятие «Профилактика социальных рисков»  </w:t>
      </w:r>
    </w:p>
    <w:p w14:paraId="00C93CE1">
      <w:pPr>
        <w:numPr>
          <w:ilvl w:val="0"/>
          <w:numId w:val="49"/>
        </w:numPr>
        <w:spacing w:after="52"/>
        <w:ind w:right="621"/>
      </w:pPr>
      <w:r>
        <w:t xml:space="preserve">тематические классные часы (беседы) «Ложное сообщение о террористической угрозе – шутка, смех или слезы?»  </w:t>
      </w:r>
    </w:p>
    <w:p w14:paraId="113F9290">
      <w:pPr>
        <w:numPr>
          <w:ilvl w:val="0"/>
          <w:numId w:val="49"/>
        </w:numPr>
        <w:spacing w:after="52"/>
        <w:ind w:right="621"/>
      </w:pPr>
      <w:r>
        <w:t xml:space="preserve">тематические классные часы (беседы) «Административная и уголовная ответственность за экстремизм и терроризм»;  </w:t>
      </w:r>
    </w:p>
    <w:p w14:paraId="78EE6366">
      <w:pPr>
        <w:numPr>
          <w:ilvl w:val="0"/>
          <w:numId w:val="49"/>
        </w:numPr>
        <w:spacing w:after="62"/>
        <w:ind w:right="621"/>
      </w:pPr>
      <w:r>
        <w:t xml:space="preserve">встречи с сотрудниками правоохранительных органов;  </w:t>
      </w:r>
    </w:p>
    <w:p w14:paraId="6ACCF8AF">
      <w:pPr>
        <w:numPr>
          <w:ilvl w:val="0"/>
          <w:numId w:val="49"/>
        </w:numPr>
        <w:spacing w:after="62"/>
        <w:ind w:right="621"/>
      </w:pPr>
      <w:r>
        <w:t xml:space="preserve">просмотр и обсуждение тематических фильмов и видеороликов;  </w:t>
      </w:r>
    </w:p>
    <w:p w14:paraId="0A9FAE5A">
      <w:pPr>
        <w:numPr>
          <w:ilvl w:val="0"/>
          <w:numId w:val="49"/>
        </w:numPr>
        <w:spacing w:after="75"/>
        <w:ind w:right="621"/>
      </w:pPr>
      <w:r>
        <w:t xml:space="preserve">конкурс </w:t>
      </w:r>
      <w:r>
        <w:tab/>
      </w:r>
      <w:r>
        <w:t xml:space="preserve">рисунков </w:t>
      </w:r>
      <w:r>
        <w:tab/>
      </w:r>
      <w:r>
        <w:t xml:space="preserve">и </w:t>
      </w:r>
      <w:r>
        <w:tab/>
      </w:r>
      <w:r>
        <w:t xml:space="preserve">плакатов </w:t>
      </w:r>
      <w:r>
        <w:tab/>
      </w:r>
      <w:r>
        <w:t xml:space="preserve">антитеррористической </w:t>
      </w:r>
      <w:r>
        <w:tab/>
      </w:r>
      <w:r>
        <w:t xml:space="preserve">и </w:t>
      </w:r>
    </w:p>
    <w:p w14:paraId="1EDB81EA">
      <w:pPr>
        <w:spacing w:after="62"/>
        <w:ind w:left="340" w:right="621" w:firstLine="0"/>
      </w:pPr>
      <w:r>
        <w:t xml:space="preserve">антиэкстремистской направленности;  </w:t>
      </w:r>
    </w:p>
    <w:p w14:paraId="5A6CE088">
      <w:pPr>
        <w:numPr>
          <w:ilvl w:val="0"/>
          <w:numId w:val="49"/>
        </w:numPr>
        <w:spacing w:after="52"/>
        <w:ind w:right="621"/>
      </w:pPr>
      <w:r>
        <w:t xml:space="preserve">раздача памяток, буклетов антитеррористической и антиэкстремистской направленности.  </w:t>
      </w:r>
    </w:p>
    <w:p w14:paraId="653F39FA">
      <w:pPr>
        <w:spacing w:after="52"/>
        <w:ind w:left="340" w:right="621"/>
      </w:pPr>
      <w:r>
        <w:t xml:space="preserve">2.2.9.4. Профилактика правонарушений, правовое и антикоррупционное воспитание. </w:t>
      </w:r>
    </w:p>
    <w:p w14:paraId="02E8AB08">
      <w:pPr>
        <w:spacing w:after="61"/>
        <w:ind w:left="340" w:right="621"/>
      </w:pPr>
      <w:r>
        <w:t xml:space="preserve">  Правовое воспитание - 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учащихся.  </w:t>
      </w:r>
    </w:p>
    <w:p w14:paraId="5D9469FD">
      <w:pPr>
        <w:spacing w:after="59"/>
        <w:ind w:left="340" w:right="621"/>
      </w:pPr>
      <w:r>
        <w:t xml:space="preserve">  Необходимость организации правового воспитания учащихся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помочь учащимся приобрести знания о нормах и правилах поведения в обществе, социальных ролях человека.  </w:t>
      </w:r>
    </w:p>
    <w:p w14:paraId="11F9A36C">
      <w:pPr>
        <w:spacing w:after="62"/>
        <w:ind w:left="1066" w:right="621" w:firstLine="0"/>
      </w:pPr>
      <w:r>
        <w:t xml:space="preserve">На уровне основного и среднего общего образования </w:t>
      </w:r>
    </w:p>
    <w:p w14:paraId="4DE09DD0">
      <w:pPr>
        <w:numPr>
          <w:ilvl w:val="0"/>
          <w:numId w:val="50"/>
        </w:numPr>
        <w:spacing w:after="52"/>
        <w:ind w:right="621"/>
      </w:pPr>
      <w:r>
        <w:t xml:space="preserve">Классные часы по правовому воспитанию (Программа правового просвещения МБОУ АСШ №3) и антикоррупционному просвещению;  </w:t>
      </w:r>
    </w:p>
    <w:p w14:paraId="0C5F599A">
      <w:pPr>
        <w:numPr>
          <w:ilvl w:val="0"/>
          <w:numId w:val="50"/>
        </w:numPr>
        <w:spacing w:after="67"/>
        <w:ind w:right="621"/>
      </w:pPr>
      <w:r>
        <w:t xml:space="preserve">Профилактическая беседа «Как не стать жертвой преступления»;  </w:t>
      </w:r>
    </w:p>
    <w:p w14:paraId="6B4A9ECD">
      <w:pPr>
        <w:numPr>
          <w:ilvl w:val="0"/>
          <w:numId w:val="50"/>
        </w:numPr>
        <w:spacing w:after="61"/>
        <w:ind w:right="621"/>
      </w:pPr>
      <w:r>
        <w:t xml:space="preserve">Интерактивное занятие «Права и обязанности подростков»;  </w:t>
      </w:r>
    </w:p>
    <w:p w14:paraId="21C58A12">
      <w:pPr>
        <w:numPr>
          <w:ilvl w:val="0"/>
          <w:numId w:val="50"/>
        </w:numPr>
        <w:spacing w:after="51"/>
        <w:ind w:right="621"/>
      </w:pPr>
      <w:r>
        <w:t xml:space="preserve">Интерактивное занятие «Безопасность в интернете- инструкция по применению»;  </w:t>
      </w:r>
    </w:p>
    <w:p w14:paraId="3C0A47E6">
      <w:pPr>
        <w:numPr>
          <w:ilvl w:val="0"/>
          <w:numId w:val="50"/>
        </w:numPr>
        <w:ind w:right="621"/>
      </w:pPr>
      <w:r>
        <w:t xml:space="preserve">Беседы об ответственности за нарушение статьи КоАП РФ ст.20.2;  </w:t>
      </w:r>
    </w:p>
    <w:p w14:paraId="48303FC7">
      <w:pPr>
        <w:numPr>
          <w:ilvl w:val="0"/>
          <w:numId w:val="50"/>
        </w:numPr>
        <w:spacing w:after="52"/>
        <w:ind w:right="621"/>
      </w:pPr>
      <w:r>
        <w:t xml:space="preserve">Тестирование учащихся 7-9 классов по антикоррупционному мировоззрению.  </w:t>
      </w:r>
    </w:p>
    <w:p w14:paraId="6524E5E0">
      <w:pPr>
        <w:spacing w:after="62"/>
        <w:ind w:left="1066" w:right="621" w:firstLine="0"/>
      </w:pPr>
      <w:r>
        <w:t xml:space="preserve">2.2.9.5. Охрана жизни и здоровья детей.  </w:t>
      </w:r>
    </w:p>
    <w:p w14:paraId="450C998A">
      <w:pPr>
        <w:spacing w:after="62"/>
        <w:ind w:left="1066" w:right="621" w:firstLine="0"/>
      </w:pPr>
      <w:r>
        <w:t xml:space="preserve"> Профилактика девиантного поведения. </w:t>
      </w:r>
    </w:p>
    <w:p w14:paraId="5D7C217F">
      <w:pPr>
        <w:ind w:left="340" w:right="621"/>
      </w:pPr>
      <w:r>
        <w:t xml:space="preserve">  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14:paraId="523F3829">
      <w:pPr>
        <w:ind w:left="340" w:right="621"/>
      </w:pPr>
      <w: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14:paraId="7AC3654F">
      <w:pPr>
        <w:spacing w:after="57"/>
        <w:ind w:left="340" w:right="621"/>
      </w:pPr>
      <w:r>
        <w:t xml:space="preserve">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регулярное проведение исследований, мониторинга рисков </w:t>
      </w:r>
    </w:p>
    <w:p w14:paraId="64ABDACB">
      <w:pPr>
        <w:ind w:left="340" w:right="621" w:firstLine="0"/>
      </w:pPr>
      <w:r>
        <w:t xml:space="preserve">безопасности и ресурсов повышения безопасности, выделение и психолого педагогическое сопровождение групп риска обучающихся по разным направлениям (агрессивное поведение, зависимости и др.); 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 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 </w:t>
      </w:r>
    </w:p>
    <w:p w14:paraId="0A90D279">
      <w:pPr>
        <w:ind w:left="340" w:right="621"/>
      </w:pPr>
      <w:r>
        <w:t xml:space="preserve">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 -духовная, благотворительная, искусство и др.); </w:t>
      </w:r>
    </w:p>
    <w:p w14:paraId="7FA42EB2">
      <w:pPr>
        <w:spacing w:after="59"/>
        <w:ind w:left="340" w:right="621"/>
      </w:pPr>
      <w: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w:t>
      </w:r>
    </w:p>
    <w:p w14:paraId="2A170A30">
      <w:pPr>
        <w:spacing w:after="42"/>
        <w:ind w:left="340" w:right="621" w:firstLine="0"/>
      </w:pPr>
      <w:r>
        <w:t xml:space="preserve">агрессивного поведения и др.); </w:t>
      </w:r>
    </w:p>
    <w:p w14:paraId="11014E23">
      <w:pPr>
        <w:tabs>
          <w:tab w:val="center" w:pos="1711"/>
          <w:tab w:val="center" w:pos="2756"/>
          <w:tab w:val="center" w:pos="3999"/>
          <w:tab w:val="center" w:pos="5888"/>
          <w:tab w:val="center" w:pos="7279"/>
          <w:tab w:val="center" w:pos="8314"/>
          <w:tab w:val="center" w:pos="9357"/>
        </w:tabs>
        <w:spacing w:after="70"/>
        <w:ind w:left="0" w:right="0" w:firstLine="0"/>
        <w:jc w:val="left"/>
      </w:pPr>
      <w:r>
        <w:rPr>
          <w:rFonts w:ascii="Calibri" w:hAnsi="Calibri" w:eastAsia="Calibri" w:cs="Calibri"/>
          <w:sz w:val="22"/>
        </w:rPr>
        <w:tab/>
      </w:r>
      <w:r>
        <w:t xml:space="preserve">поддержка </w:t>
      </w:r>
      <w:r>
        <w:tab/>
      </w:r>
      <w:r>
        <w:t xml:space="preserve">и </w:t>
      </w:r>
      <w:r>
        <w:tab/>
      </w:r>
      <w:r>
        <w:t xml:space="preserve">профилактика </w:t>
      </w:r>
      <w:r>
        <w:tab/>
      </w:r>
      <w:r>
        <w:t xml:space="preserve">расширения </w:t>
      </w:r>
      <w:r>
        <w:tab/>
      </w:r>
      <w:r>
        <w:t xml:space="preserve">групп </w:t>
      </w:r>
      <w:r>
        <w:tab/>
      </w:r>
      <w:r>
        <w:t xml:space="preserve">детей, </w:t>
      </w:r>
      <w:r>
        <w:tab/>
      </w:r>
      <w:r>
        <w:t xml:space="preserve">семей </w:t>
      </w:r>
    </w:p>
    <w:p w14:paraId="7351D6A8">
      <w:pPr>
        <w:spacing w:after="55"/>
        <w:ind w:left="340" w:right="621" w:firstLine="0"/>
      </w:pPr>
      <w:r>
        <w:t xml:space="preserve">обучающихся, требующих специальной психолого - педагогической поддержки и сопровождения (слабоуспевающих, социально запущенные, осужденные, социально неадаптированные дети - мигранты, дети ОВЗ). Для этого в школе используются следующие формы работы: </w:t>
      </w:r>
    </w:p>
    <w:p w14:paraId="09591E0D">
      <w:pPr>
        <w:spacing w:after="67"/>
        <w:ind w:left="1066" w:right="621" w:firstLine="0"/>
      </w:pPr>
      <w:r>
        <w:t xml:space="preserve">На уровне основного и среднего общего образования </w:t>
      </w:r>
    </w:p>
    <w:p w14:paraId="7CCF9F95">
      <w:pPr>
        <w:numPr>
          <w:ilvl w:val="0"/>
          <w:numId w:val="51"/>
        </w:numPr>
        <w:spacing w:after="51"/>
        <w:ind w:right="621"/>
      </w:pPr>
      <w:r>
        <w:t xml:space="preserve">классные часы по тематике ЗОЖ (перечень тем представлен в приложении № 2); </w:t>
      </w:r>
    </w:p>
    <w:p w14:paraId="045145E4">
      <w:pPr>
        <w:numPr>
          <w:ilvl w:val="0"/>
          <w:numId w:val="51"/>
        </w:numPr>
        <w:spacing w:after="62"/>
        <w:ind w:right="621"/>
      </w:pPr>
      <w:r>
        <w:t xml:space="preserve">акции «Мы выбираем жизнь»; </w:t>
      </w:r>
    </w:p>
    <w:p w14:paraId="1B25BDA5">
      <w:pPr>
        <w:numPr>
          <w:ilvl w:val="0"/>
          <w:numId w:val="51"/>
        </w:numPr>
        <w:spacing w:after="62"/>
        <w:ind w:right="621"/>
        <w:jc w:val="left"/>
      </w:pPr>
      <w:r>
        <w:t xml:space="preserve">библиотечная выставка тематических материалов «Мы наркотиков!»;  </w:t>
      </w:r>
    </w:p>
    <w:p w14:paraId="683971F1">
      <w:pPr>
        <w:numPr>
          <w:ilvl w:val="0"/>
          <w:numId w:val="51"/>
        </w:numPr>
        <w:spacing w:after="53"/>
        <w:ind w:right="621"/>
      </w:pPr>
      <w:r>
        <w:t xml:space="preserve">психологическое тестирование учащихся 7-11 классов на проявление зависимого и девиантного поведения;   </w:t>
      </w:r>
    </w:p>
    <w:p w14:paraId="483996E0">
      <w:pPr>
        <w:numPr>
          <w:ilvl w:val="0"/>
          <w:numId w:val="51"/>
        </w:numPr>
        <w:spacing w:after="66"/>
        <w:ind w:right="621"/>
      </w:pPr>
      <w:r>
        <w:t xml:space="preserve">интерактивное занятие «Профилактика социальных рисков»  </w:t>
      </w:r>
    </w:p>
    <w:p w14:paraId="4A5B9668">
      <w:pPr>
        <w:numPr>
          <w:ilvl w:val="0"/>
          <w:numId w:val="51"/>
        </w:numPr>
        <w:spacing w:after="62"/>
        <w:ind w:right="621"/>
      </w:pPr>
      <w:r>
        <w:t xml:space="preserve">встречи с сотрудниками правоохранительных органов;  </w:t>
      </w:r>
    </w:p>
    <w:p w14:paraId="4B15FD7F">
      <w:pPr>
        <w:numPr>
          <w:ilvl w:val="0"/>
          <w:numId w:val="51"/>
        </w:numPr>
        <w:spacing w:after="63"/>
        <w:ind w:right="621"/>
      </w:pPr>
      <w:r>
        <w:t xml:space="preserve">просмотр и обсуждение тематических фильмов и видеороликов;  </w:t>
      </w:r>
    </w:p>
    <w:p w14:paraId="7829FCAF">
      <w:pPr>
        <w:numPr>
          <w:ilvl w:val="0"/>
          <w:numId w:val="51"/>
        </w:numPr>
        <w:spacing w:after="51"/>
        <w:ind w:right="621"/>
      </w:pPr>
      <w:r>
        <w:t xml:space="preserve">конкурс рисунков и плакатов антинаркотической, антиалкогольной направленности;  </w:t>
      </w:r>
    </w:p>
    <w:p w14:paraId="48D7AFE1">
      <w:pPr>
        <w:numPr>
          <w:ilvl w:val="0"/>
          <w:numId w:val="51"/>
        </w:numPr>
        <w:spacing w:after="61"/>
        <w:ind w:right="621"/>
      </w:pPr>
      <w:r>
        <w:t xml:space="preserve">раздача памяток, буклетов о профилактике зависимого поведения.  </w:t>
      </w:r>
    </w:p>
    <w:p w14:paraId="4E6949B3">
      <w:pPr>
        <w:spacing w:after="44"/>
        <w:ind w:left="340" w:right="621"/>
        <w:jc w:val="left"/>
      </w:pPr>
      <w:r>
        <w:t xml:space="preserve">    В МБОУ АСШ №3 организована работа Совета профилактики, которая направлена на решение конфликтных ситуаций и профилактическую работу среди несовершеннолетних. Целью деятельности Совета профилактики в нашей школе является распространение среди участников образовательных отношений цивилизованных форм разрешения споров конфликтов (восстановительная медиация, переговоры и другие способы) и соответственно оказание помощи участникам образовательного процесса в разрешении конфликтных ситуаций на основе принципов и технологии восстановительной медиации. </w:t>
      </w:r>
    </w:p>
    <w:p w14:paraId="64FB8A34">
      <w:pPr>
        <w:ind w:left="1066" w:right="621" w:firstLine="0"/>
      </w:pPr>
      <w:r>
        <w:t xml:space="preserve">2.2.9.6.   Профилактика суицидального риска. </w:t>
      </w:r>
    </w:p>
    <w:p w14:paraId="5EC70807">
      <w:pPr>
        <w:ind w:left="340" w:right="621"/>
      </w:pPr>
      <w:r>
        <w:t xml:space="preserve">Главная задача профилактики любого отклоняющегося поведения помочь детям и подросткам развить в себе сильную социально— компетентную личность и выработать жизненную позицию, способную противостоять факторам риска. </w:t>
      </w:r>
    </w:p>
    <w:p w14:paraId="509D55C0">
      <w:pPr>
        <w:ind w:left="340" w:right="621"/>
      </w:pPr>
      <w:r>
        <w:t xml:space="preserve">Профилактическая работа суицидального риска направлена на изменение поведения и предполагает системное воздействие на обучающихся. В основе воздействия на человека лежат несколько стратегий: использование фактора страха, отвлечение внимания, повышение информированности, убеждение, развитие духовно-нравственного потенциала, формирование позитивных жизненно важных навыков. </w:t>
      </w:r>
    </w:p>
    <w:p w14:paraId="6E8F49AB">
      <w:pPr>
        <w:spacing w:after="52"/>
        <w:ind w:left="340" w:right="621"/>
      </w:pPr>
      <w:r>
        <w:t xml:space="preserve">Профилактическая работа предполагает помощь в развитии позитивных жизненно важных навыков обучающихся. </w:t>
      </w:r>
    </w:p>
    <w:p w14:paraId="17297292">
      <w:pPr>
        <w:spacing w:after="63"/>
        <w:ind w:left="1066" w:right="621" w:firstLine="0"/>
      </w:pPr>
      <w:r>
        <w:t xml:space="preserve">  Работа предусматривает следующие действия: </w:t>
      </w:r>
    </w:p>
    <w:p w14:paraId="797F8BFA">
      <w:pPr>
        <w:numPr>
          <w:ilvl w:val="0"/>
          <w:numId w:val="52"/>
        </w:numPr>
        <w:spacing w:after="59"/>
        <w:ind w:right="621"/>
      </w:pPr>
      <w:r>
        <w:t xml:space="preserve">заполнение классными руководителями «Таблицы факторов риска развития кризисных состояний и наличия суицидальных знаков» два раза в год; для прояснения необходимой информации рекомендуется проведение интервью с родителями обучающихся; </w:t>
      </w:r>
    </w:p>
    <w:p w14:paraId="0EDC9A5C">
      <w:pPr>
        <w:numPr>
          <w:ilvl w:val="0"/>
          <w:numId w:val="52"/>
        </w:numPr>
        <w:spacing w:after="52"/>
        <w:ind w:right="621"/>
      </w:pPr>
      <w:r>
        <w:t xml:space="preserve">проведение классными руководителями мониторинга суицидальных знаков у обучающихся в течение года (наблюдение); </w:t>
      </w:r>
    </w:p>
    <w:p w14:paraId="16FC3D31">
      <w:pPr>
        <w:numPr>
          <w:ilvl w:val="0"/>
          <w:numId w:val="52"/>
        </w:numPr>
        <w:ind w:right="621"/>
      </w:pPr>
      <w:r>
        <w:t xml:space="preserve">проведение классных часов в 7-9 классах по профилактике суицидального риска, согласно приказа от 01.09.2025 № 143 </w:t>
      </w:r>
    </w:p>
    <w:p w14:paraId="5E680506">
      <w:pPr>
        <w:numPr>
          <w:ilvl w:val="0"/>
          <w:numId w:val="52"/>
        </w:numPr>
        <w:ind w:right="621"/>
      </w:pPr>
      <w:r>
        <w:t xml:space="preserve">Проведение педагогом-психологом психологического обследования обучающихся, выявленных на основе анализа заполненной классными руководителями «Таблицы факторов риска развития кризисных состояний и наличия суицидальных знаков»; </w:t>
      </w:r>
    </w:p>
    <w:p w14:paraId="51423948">
      <w:pPr>
        <w:tabs>
          <w:tab w:val="center" w:pos="1682"/>
          <w:tab w:val="center" w:pos="3538"/>
          <w:tab w:val="center" w:pos="5397"/>
          <w:tab w:val="center" w:pos="6495"/>
          <w:tab w:val="center" w:pos="8341"/>
        </w:tabs>
        <w:spacing w:after="35" w:line="255" w:lineRule="auto"/>
        <w:ind w:left="0" w:right="0" w:firstLine="0"/>
        <w:jc w:val="left"/>
      </w:pPr>
      <w:r>
        <w:rPr>
          <w:rFonts w:ascii="Calibri" w:hAnsi="Calibri" w:eastAsia="Calibri" w:cs="Calibri"/>
          <w:sz w:val="22"/>
        </w:rPr>
        <w:tab/>
      </w:r>
      <w:r>
        <w:t xml:space="preserve"> Классные </w:t>
      </w:r>
      <w:r>
        <w:tab/>
      </w:r>
      <w:r>
        <w:t xml:space="preserve">руководители </w:t>
      </w:r>
      <w:r>
        <w:tab/>
      </w:r>
      <w:r>
        <w:t xml:space="preserve">совместно </w:t>
      </w:r>
      <w:r>
        <w:tab/>
      </w:r>
      <w:r>
        <w:t xml:space="preserve">с </w:t>
      </w:r>
      <w:r>
        <w:tab/>
      </w:r>
      <w:r>
        <w:t xml:space="preserve">педагогом-психологом </w:t>
      </w:r>
    </w:p>
    <w:p w14:paraId="0053D157">
      <w:pPr>
        <w:spacing w:after="60"/>
        <w:ind w:left="340" w:right="621" w:firstLine="0"/>
      </w:pPr>
      <w:r>
        <w:t xml:space="preserve">родительские собрания в рамках всеобуча, согласно приказа от 01.09.2025 № 142. </w:t>
      </w:r>
    </w:p>
    <w:p w14:paraId="51D87CA8">
      <w:pPr>
        <w:ind w:left="1066" w:right="621" w:firstLine="0"/>
      </w:pPr>
      <w:r>
        <w:t xml:space="preserve">2.2.10 Модуль «Социальное партнерство» </w:t>
      </w:r>
    </w:p>
    <w:p w14:paraId="6391E72A">
      <w:pPr>
        <w:ind w:left="340" w:right="621"/>
        <w:jc w:val="left"/>
      </w:pPr>
      <w:r>
        <w:t xml:space="preserve">Школа взаимодействует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 разделяющими в своей деятельности цель и задачи воспитания, ценности и традиции уклада школы. </w:t>
      </w:r>
    </w:p>
    <w:p w14:paraId="6A37247D">
      <w:pPr>
        <w:spacing w:after="52"/>
        <w:ind w:left="340" w:right="621"/>
      </w:pPr>
      <w:r>
        <w:t xml:space="preserve">  Реализация воспитательного потенциала социального партнерства школы предусматривает: </w:t>
      </w:r>
    </w:p>
    <w:p w14:paraId="36B93B38">
      <w:pPr>
        <w:numPr>
          <w:ilvl w:val="0"/>
          <w:numId w:val="53"/>
        </w:numPr>
        <w:spacing w:after="56"/>
        <w:ind w:right="621"/>
      </w:pPr>
      <w:r>
        <w:t xml:space="preserve">участие представителей организаций - 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 </w:t>
      </w:r>
    </w:p>
    <w:p w14:paraId="7F99F7F1">
      <w:pPr>
        <w:numPr>
          <w:ilvl w:val="0"/>
          <w:numId w:val="53"/>
        </w:numPr>
        <w:spacing w:after="55"/>
        <w:ind w:right="621"/>
      </w:pPr>
      <w:r>
        <w:t xml:space="preserve">участие представителей организаций - партнеров в проведении отдельных уроков, внеурочных занятий, внешкольных мероприятий соответствующей тематической направленности; </w:t>
      </w:r>
    </w:p>
    <w:p w14:paraId="6FFCA4E6">
      <w:pPr>
        <w:numPr>
          <w:ilvl w:val="0"/>
          <w:numId w:val="53"/>
        </w:numPr>
        <w:spacing w:after="57"/>
        <w:ind w:right="621"/>
      </w:pPr>
      <w:r>
        <w:t xml:space="preserve">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 </w:t>
      </w:r>
    </w:p>
    <w:p w14:paraId="75C6D9E9">
      <w:pPr>
        <w:numPr>
          <w:ilvl w:val="0"/>
          <w:numId w:val="53"/>
        </w:numPr>
        <w:spacing w:after="55"/>
        <w:ind w:right="621"/>
      </w:pPr>
      <w:r>
        <w:t xml:space="preserve">открытые дискуссионные площадки (детские, педагогические, родительские, совместные), на которые приглашаются представители организаций - партнеров, на которых обсуждаются актуальные проблемы, касающиеся жизни школы, муниципального образования, региона, страны; </w:t>
      </w:r>
    </w:p>
    <w:p w14:paraId="2FFF1ADD">
      <w:pPr>
        <w:numPr>
          <w:ilvl w:val="0"/>
          <w:numId w:val="53"/>
        </w:numPr>
        <w:spacing w:after="56"/>
        <w:ind w:right="621"/>
      </w:pPr>
      <w:r>
        <w:t xml:space="preserve">социальные проекты, совместно разрабатываемые и реализуемые обучающимися, педагогами с организациями - 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 </w:t>
      </w:r>
    </w:p>
    <w:p w14:paraId="5787062E">
      <w:pPr>
        <w:spacing w:after="62"/>
        <w:ind w:left="1066" w:right="621" w:firstLine="0"/>
      </w:pPr>
      <w:r>
        <w:t xml:space="preserve">2.2.11 Модуль «Профориентация» </w:t>
      </w:r>
    </w:p>
    <w:p w14:paraId="2A755C77">
      <w:pPr>
        <w:spacing w:after="57"/>
        <w:ind w:left="340" w:right="621"/>
      </w:pPr>
      <w:r>
        <w:t xml:space="preserve">   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
    <w:p w14:paraId="458868A2">
      <w:pPr>
        <w:spacing w:after="63"/>
        <w:ind w:left="1066" w:right="621" w:firstLine="0"/>
      </w:pPr>
      <w:r>
        <w:t xml:space="preserve">Эта работа осуществляется через: </w:t>
      </w:r>
    </w:p>
    <w:p w14:paraId="0E75B1FD">
      <w:pPr>
        <w:spacing w:after="52"/>
        <w:ind w:left="340" w:right="621"/>
      </w:pPr>
      <w:r>
        <w:t xml:space="preserve">-реализацию профминимума проекта «Билет в будущее» с проведением курса внеурочной деятельности в 6-11 классов «Россия –мои горизонты», участием в профессиональных пробах, экскурсиях, днях открытых дверей.  </w:t>
      </w:r>
    </w:p>
    <w:p w14:paraId="74E87DED">
      <w:pPr>
        <w:ind w:left="340" w:right="621"/>
      </w:pPr>
      <w:r>
        <w:t xml:space="preserve">-профориентационные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14:paraId="4BEF1FF9">
      <w:pPr>
        <w:spacing w:after="56"/>
        <w:ind w:left="340" w:right="621"/>
      </w:pPr>
      <w: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14:paraId="23B838BA">
      <w:pPr>
        <w:spacing w:after="63"/>
        <w:ind w:left="1066" w:right="621" w:firstLine="0"/>
      </w:pPr>
      <w:r>
        <w:t xml:space="preserve">Вариативные модули </w:t>
      </w:r>
    </w:p>
    <w:p w14:paraId="0292EDCE">
      <w:pPr>
        <w:spacing w:after="65"/>
        <w:ind w:left="1066" w:right="621" w:firstLine="0"/>
      </w:pPr>
      <w:r>
        <w:t xml:space="preserve">2.2.12 Модуль «Добровольческая деятельность» </w:t>
      </w:r>
    </w:p>
    <w:p w14:paraId="7E0827B0">
      <w:pPr>
        <w:spacing w:after="57"/>
        <w:ind w:left="340" w:right="621"/>
      </w:pPr>
      <w:r>
        <w:t xml:space="preserve">   Добровольчество - это участие школьников в общественно-полезных делах, деятельности на благо конкретных людей и социального окружения в целом. Добровольчество позволяет школьникам проявит такие качества как внимание, забота, уважение.  В школе сформирован отряд добровольцев «Добрые сердца», ряды которого могут вступить ребята с 4-го класса.  </w:t>
      </w:r>
    </w:p>
    <w:p w14:paraId="643C540C">
      <w:pPr>
        <w:spacing w:after="50"/>
        <w:ind w:left="340" w:right="621"/>
      </w:pPr>
      <w:r>
        <w:t xml:space="preserve">   Воспитательный потенциал добровольчества реализуется следующим образом: </w:t>
      </w:r>
    </w:p>
    <w:p w14:paraId="39C6CA2D">
      <w:pPr>
        <w:ind w:left="340" w:right="621"/>
      </w:pPr>
      <w:r>
        <w:t xml:space="preserve">На внешнешкольном уровне: посильная помощь, оказываемая школьниками пожилым людям, проживающим в микрорайоне, проведение субботников, акция «День неизвестного солдата», «Свеча памяти», привлечение школьников к совместной работе с учреждениями социальной сферы в проведении культурно - просветительских и развлекательных мероприятий. Операции «Помощь приюту», «Подари ребенку праздник» (с согласия родителей или законных представителей), к сбору помощи для военнослужащих «Посылка солдату», участие в акциях «Письмо солдату», «Открытка солдату», «Ангел добра», «Вахта Памяти», «Бессмертный полк», «Окна Победы». </w:t>
      </w:r>
    </w:p>
    <w:p w14:paraId="5A0A3A82">
      <w:pPr>
        <w:spacing w:after="56"/>
        <w:ind w:left="340" w:right="621"/>
      </w:pPr>
      <w:r>
        <w:t xml:space="preserve">На уровне школы: участие школьников в организации праздников «День знаний», торжественных мероприятий, встреч с гостями школы; участие школьников в работе на прилегающей к школе территории. </w:t>
      </w:r>
    </w:p>
    <w:p w14:paraId="1C38C492">
      <w:pPr>
        <w:spacing w:after="62"/>
        <w:ind w:left="1066" w:right="621" w:firstLine="0"/>
      </w:pPr>
      <w:r>
        <w:t xml:space="preserve">2.2.13 Модуль «Школьные медиа» </w:t>
      </w:r>
    </w:p>
    <w:p w14:paraId="2CAAD137">
      <w:pPr>
        <w:spacing w:after="53"/>
        <w:ind w:left="340" w:right="621"/>
      </w:pPr>
      <w:r>
        <w:t xml:space="preserve">   Цель школьных медиа (совместно создаваемых школьниками и педагогами средств распространения текстовой, аудио и видеоинформации)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 </w:t>
      </w:r>
    </w:p>
    <w:p w14:paraId="7D2282FC">
      <w:pPr>
        <w:numPr>
          <w:ilvl w:val="0"/>
          <w:numId w:val="54"/>
        </w:numPr>
        <w:ind w:right="621"/>
        <w:jc w:val="left"/>
      </w:pPr>
      <w:r>
        <w:t xml:space="preserve">школьная медиа-группа- созданная из заинтересованных добровольцев занимающаяся освещением наиболее интересных моментов жизни школы, популяризация общешкольных ключевых дел, кружков, секций, деятельности органов ученического самоуправления, РДДМ и т.д. соц. сетях, осуществляющая видеосъемку и мультимедийное сопровождение школьных праздников, фестивалей, конкурсов, спектаклей, капустников, вечеров, дискотек. </w:t>
      </w:r>
    </w:p>
    <w:p w14:paraId="795EC2E1">
      <w:pPr>
        <w:spacing w:after="62"/>
        <w:ind w:left="1066" w:right="621" w:firstLine="0"/>
      </w:pPr>
      <w:r>
        <w:t xml:space="preserve">2.2.14 Модуль «Экологическое воспитание» </w:t>
      </w:r>
    </w:p>
    <w:p w14:paraId="54593425">
      <w:pPr>
        <w:spacing w:after="56"/>
        <w:ind w:left="340" w:right="621"/>
      </w:pPr>
      <w:r>
        <w:t xml:space="preserve">   Целью экологического воспитания обучающихся общеобразовательных организаций является формирование у подрастающего поколения экологического сознания и навыков осознанного поведения в окружающей среде, содействие профессиональному самоопределению школьников. </w:t>
      </w:r>
    </w:p>
    <w:p w14:paraId="7504E175">
      <w:pPr>
        <w:spacing w:after="62"/>
        <w:ind w:left="1066" w:right="621" w:firstLine="0"/>
      </w:pPr>
      <w:r>
        <w:t xml:space="preserve">Достижение цели предусматривает решение следующих задач: </w:t>
      </w:r>
    </w:p>
    <w:p w14:paraId="63B222AF">
      <w:pPr>
        <w:numPr>
          <w:ilvl w:val="0"/>
          <w:numId w:val="54"/>
        </w:numPr>
        <w:spacing w:after="52"/>
        <w:ind w:right="621"/>
        <w:jc w:val="left"/>
      </w:pPr>
      <w:r>
        <w:t xml:space="preserve">отбор и внедрение эффективных форм реализации мероприятий, направленных на экологическое воспитание школьников; </w:t>
      </w:r>
    </w:p>
    <w:p w14:paraId="3ACF1619">
      <w:pPr>
        <w:numPr>
          <w:ilvl w:val="0"/>
          <w:numId w:val="54"/>
        </w:numPr>
        <w:spacing w:after="56"/>
        <w:ind w:right="621"/>
      </w:pPr>
      <w:r>
        <w:t xml:space="preserve">повышение уровня экологической культуры и естественнонаучной грамотности обучающихся; </w:t>
      </w:r>
    </w:p>
    <w:p w14:paraId="54709040">
      <w:pPr>
        <w:numPr>
          <w:ilvl w:val="0"/>
          <w:numId w:val="54"/>
        </w:numPr>
        <w:spacing w:after="56"/>
        <w:ind w:right="621"/>
        <w:jc w:val="left"/>
      </w:pPr>
      <w:r>
        <w:t xml:space="preserve">формирование у обучающихся системы нравственно-ценностного отношения к природе и окружающей среде, навыков осознанного поведения в природе, личной ответственности за сохранение окружающей среды; </w:t>
      </w:r>
    </w:p>
    <w:p w14:paraId="557CC7F0">
      <w:pPr>
        <w:numPr>
          <w:ilvl w:val="0"/>
          <w:numId w:val="54"/>
        </w:numPr>
        <w:spacing w:after="53"/>
        <w:ind w:right="621"/>
      </w:pPr>
      <w:r>
        <w:t xml:space="preserve">содействие повышению познавательного интереса обучающихся к вопросам экологии, профессиональному самоопределению школьников. </w:t>
      </w:r>
    </w:p>
    <w:p w14:paraId="0E83FC43">
      <w:pPr>
        <w:spacing w:after="52"/>
        <w:ind w:left="340" w:right="621"/>
      </w:pPr>
      <w:r>
        <w:t xml:space="preserve">    В МБОУ АСШ №3 для повышения экологической культуры предусмотрены следующие виды деятельности обучающихся: </w:t>
      </w:r>
    </w:p>
    <w:p w14:paraId="65273857">
      <w:pPr>
        <w:numPr>
          <w:ilvl w:val="0"/>
          <w:numId w:val="54"/>
        </w:numPr>
        <w:spacing w:after="55"/>
        <w:ind w:right="621"/>
      </w:pPr>
      <w:r>
        <w:t xml:space="preserve">экологические игры, квесты, викторины, конкурсы (в рамках праздников «Донская осень», «Новогоднее настроение», акций «Покормите птиц», «День Земли», «День воды»); </w:t>
      </w:r>
    </w:p>
    <w:p w14:paraId="4705AF11">
      <w:pPr>
        <w:numPr>
          <w:ilvl w:val="0"/>
          <w:numId w:val="54"/>
        </w:numPr>
        <w:spacing w:after="52"/>
        <w:ind w:right="621"/>
      </w:pPr>
      <w:r>
        <w:t xml:space="preserve">экологические субботники и дни древонасаждения совместно с родителями на пришкольной территории, а также территории мкр. Донского; </w:t>
      </w:r>
    </w:p>
    <w:p w14:paraId="16337876">
      <w:pPr>
        <w:numPr>
          <w:ilvl w:val="0"/>
          <w:numId w:val="54"/>
        </w:numPr>
        <w:spacing w:after="53"/>
        <w:ind w:right="621"/>
      </w:pPr>
      <w:r>
        <w:t xml:space="preserve">природоохранные акции «Крышечки добра», «Сдай макулатуру – сохрани дерево», «Батарейки, сдавайтесь!»; </w:t>
      </w:r>
    </w:p>
    <w:p w14:paraId="0919B2EC">
      <w:pPr>
        <w:numPr>
          <w:ilvl w:val="0"/>
          <w:numId w:val="54"/>
        </w:numPr>
        <w:spacing w:line="319" w:lineRule="auto"/>
        <w:ind w:right="621"/>
      </w:pPr>
      <w:r>
        <w:t xml:space="preserve">экологические праздники («Планета – наш дом» - неделя экологической безопасности).  </w:t>
      </w:r>
    </w:p>
    <w:p w14:paraId="4B76C3AE">
      <w:pPr>
        <w:spacing w:after="63"/>
        <w:ind w:left="1066" w:right="621" w:firstLine="0"/>
      </w:pPr>
      <w:r>
        <w:t xml:space="preserve">РАЗДЕЛ 3. ОРГАНИЗАЦИОННЫЙ </w:t>
      </w:r>
    </w:p>
    <w:p w14:paraId="28E0453A">
      <w:pPr>
        <w:ind w:left="1066" w:right="621" w:firstLine="0"/>
      </w:pPr>
      <w:r>
        <w:t xml:space="preserve">3.1 КАДРОВОЕ ОБЕСПЕЧЕНИЕ </w:t>
      </w:r>
    </w:p>
    <w:p w14:paraId="30A44EDB">
      <w:pPr>
        <w:spacing w:after="52"/>
        <w:ind w:left="340" w:right="621"/>
      </w:pPr>
      <w:r>
        <w:t xml:space="preserve">Для реализации цели и задач рабочей программы воспитания штат МБОУ АСШ №3   укомплектован квалифицированными кадрами.  </w:t>
      </w:r>
    </w:p>
    <w:p w14:paraId="2ACDCC9D">
      <w:pPr>
        <w:spacing w:after="59"/>
        <w:ind w:left="1066" w:right="621" w:firstLine="0"/>
      </w:pPr>
      <w:r>
        <w:t xml:space="preserve">Руководящие работники: </w:t>
      </w:r>
    </w:p>
    <w:p w14:paraId="6299CF91">
      <w:pPr>
        <w:numPr>
          <w:ilvl w:val="0"/>
          <w:numId w:val="54"/>
        </w:numPr>
        <w:spacing w:after="65"/>
        <w:ind w:right="621"/>
      </w:pPr>
      <w:r>
        <w:t xml:space="preserve">Директор школы – Геращенко Е.Н.; </w:t>
      </w:r>
    </w:p>
    <w:p w14:paraId="0D13D76F">
      <w:pPr>
        <w:numPr>
          <w:ilvl w:val="0"/>
          <w:numId w:val="54"/>
        </w:numPr>
        <w:spacing w:after="60"/>
        <w:ind w:right="621"/>
      </w:pPr>
      <w:r>
        <w:t xml:space="preserve">Заместитель директора по УВР -  Синько Н.А. </w:t>
      </w:r>
    </w:p>
    <w:p w14:paraId="6EFFDED4">
      <w:pPr>
        <w:numPr>
          <w:ilvl w:val="0"/>
          <w:numId w:val="54"/>
        </w:numPr>
        <w:spacing w:after="62"/>
        <w:ind w:right="621"/>
      </w:pPr>
      <w:r>
        <w:t xml:space="preserve">Заместитель директора по ВР – Кондрашова Я.О. </w:t>
      </w:r>
    </w:p>
    <w:p w14:paraId="4CAA1C3C">
      <w:pPr>
        <w:spacing w:after="60"/>
        <w:ind w:left="1066" w:right="621" w:firstLine="0"/>
      </w:pPr>
      <w:r>
        <w:t xml:space="preserve">Педагогические работники: </w:t>
      </w:r>
    </w:p>
    <w:p w14:paraId="3BBF57DD">
      <w:pPr>
        <w:numPr>
          <w:ilvl w:val="0"/>
          <w:numId w:val="54"/>
        </w:numPr>
        <w:ind w:right="621"/>
      </w:pPr>
      <w:r>
        <w:t xml:space="preserve">советник директора по воспитанию; </w:t>
      </w:r>
    </w:p>
    <w:p w14:paraId="1373A79A">
      <w:pPr>
        <w:numPr>
          <w:ilvl w:val="0"/>
          <w:numId w:val="54"/>
        </w:numPr>
        <w:spacing w:after="60"/>
        <w:ind w:right="621"/>
      </w:pPr>
      <w:r>
        <w:t xml:space="preserve">Классные руководители; </w:t>
      </w:r>
    </w:p>
    <w:p w14:paraId="05EEEE54">
      <w:pPr>
        <w:numPr>
          <w:ilvl w:val="0"/>
          <w:numId w:val="54"/>
        </w:numPr>
        <w:spacing w:after="60"/>
        <w:ind w:right="621"/>
      </w:pPr>
      <w:r>
        <w:t xml:space="preserve">Учитель физической культуры; </w:t>
      </w:r>
    </w:p>
    <w:p w14:paraId="2998A709">
      <w:pPr>
        <w:numPr>
          <w:ilvl w:val="0"/>
          <w:numId w:val="54"/>
        </w:numPr>
        <w:spacing w:after="59"/>
        <w:ind w:right="621"/>
      </w:pPr>
      <w:r>
        <w:t xml:space="preserve">преподаватель – организатор ОБЗР; </w:t>
      </w:r>
    </w:p>
    <w:p w14:paraId="24B1C2E6">
      <w:pPr>
        <w:numPr>
          <w:ilvl w:val="0"/>
          <w:numId w:val="54"/>
        </w:numPr>
        <w:spacing w:after="57"/>
        <w:ind w:right="621"/>
      </w:pPr>
      <w:r>
        <w:t xml:space="preserve">Педагог – библиотекарь; </w:t>
      </w:r>
    </w:p>
    <w:p w14:paraId="2CFCF1F6">
      <w:pPr>
        <w:numPr>
          <w:ilvl w:val="0"/>
          <w:numId w:val="54"/>
        </w:numPr>
        <w:spacing w:after="55"/>
        <w:ind w:right="621"/>
      </w:pPr>
      <w:r>
        <w:t xml:space="preserve">Педагог – психолог; </w:t>
      </w:r>
    </w:p>
    <w:p w14:paraId="45A435D9">
      <w:pPr>
        <w:spacing w:after="65"/>
        <w:ind w:left="340" w:right="621"/>
        <w:jc w:val="left"/>
      </w:pPr>
      <w:r>
        <w:t xml:space="preserve">С 2022 г. в школе введена должность Советника директора по воспитательной работе по инициативе Министерства просвещения в рамках проекта «Патриотическое воспитание граждан РФ». </w:t>
      </w:r>
    </w:p>
    <w:p w14:paraId="02135D66">
      <w:pPr>
        <w:spacing w:after="13" w:line="271" w:lineRule="auto"/>
        <w:ind w:left="1076" w:right="616" w:hanging="10"/>
      </w:pPr>
      <w:r>
        <w:rPr>
          <w:b/>
        </w:rPr>
        <w:t xml:space="preserve">3.2 НОРМАТИВНО-МЕТОДИЧЕСКОЕ ОБЕСПЕЧЕНИЕ </w:t>
      </w:r>
    </w:p>
    <w:p w14:paraId="766D5EE7">
      <w:pPr>
        <w:spacing w:line="319" w:lineRule="auto"/>
        <w:ind w:left="340" w:right="621"/>
        <w:jc w:val="left"/>
      </w:pPr>
      <w:r>
        <w:t xml:space="preserve">Воспитательная работа школы строится на основе следующих нормативных документах: </w:t>
      </w:r>
    </w:p>
    <w:p w14:paraId="0537069B">
      <w:pPr>
        <w:ind w:left="1066" w:right="621" w:firstLine="0"/>
      </w:pPr>
      <w:r>
        <w:t xml:space="preserve">на основе Федерального закона от 29.12.2012 № 273-ФЗ «Об </w:t>
      </w:r>
    </w:p>
    <w:p w14:paraId="735F0584">
      <w:pPr>
        <w:spacing w:after="52"/>
        <w:ind w:left="340" w:right="621" w:firstLine="0"/>
      </w:pPr>
      <w:r>
        <w:t xml:space="preserve">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w:t>
      </w:r>
    </w:p>
    <w:p w14:paraId="449EECBF">
      <w:pPr>
        <w:spacing w:after="55"/>
        <w:ind w:left="340" w:right="621" w:firstLine="0"/>
      </w:pPr>
      <w:r>
        <w:t xml:space="preserve">Российской Федерации от 12.11.2020 № 2945-р);   на основе Федерального закона от 04.09.2022г №371-ФЗ "О внесении изменений в Федеральный закон "Об образовании в Российской Федерации" стратегии национальной безопасности Российской Федерации, (Указ </w:t>
      </w:r>
    </w:p>
    <w:p w14:paraId="15E73E6F">
      <w:pPr>
        <w:spacing w:after="63"/>
        <w:ind w:left="340" w:right="621" w:firstLine="0"/>
      </w:pPr>
      <w:r>
        <w:t xml:space="preserve">Президента Российской Федерации от 02.07.2021 № 400) </w:t>
      </w:r>
    </w:p>
    <w:p w14:paraId="119FDB34">
      <w:pPr>
        <w:ind w:left="340" w:right="621"/>
      </w:pPr>
      <w:r>
        <w:t xml:space="preserve"> Приказ Министерства просвещения Российской Федерации от 18.05.2023 № 372 "Об утверждении федеральной образовательной программы начального общего образования"(Зарегистрирован 13.07.2023 № 74229) </w:t>
      </w:r>
    </w:p>
    <w:p w14:paraId="03994557">
      <w:pPr>
        <w:ind w:left="340" w:right="621"/>
      </w:pPr>
      <w:r>
        <w:t xml:space="preserve">Приказ Министерства просвещения Российской Федерации от 18.05.2023 № 370 "Об утверждении федеральной образовательной программы основного общего образования"(Зарегистрирован 12.07.2023 № 74223) </w:t>
      </w:r>
    </w:p>
    <w:p w14:paraId="79DF55CC">
      <w:pPr>
        <w:ind w:left="340" w:right="621"/>
      </w:pPr>
      <w:r>
        <w:t xml:space="preserve">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 </w:t>
      </w:r>
    </w:p>
    <w:p w14:paraId="3FC5D82F">
      <w:pPr>
        <w:ind w:left="340" w:right="621"/>
      </w:pPr>
      <w:r>
        <w:t xml:space="preserve">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 </w:t>
      </w:r>
    </w:p>
    <w:p w14:paraId="4C358553">
      <w:pPr>
        <w:spacing w:after="52"/>
        <w:ind w:left="340" w:right="621"/>
      </w:pPr>
      <w:r>
        <w:t xml:space="preserve">Кроме того, в школе разработаны следующие нормативные локальные акты по воспитательной работе: </w:t>
      </w:r>
    </w:p>
    <w:p w14:paraId="70E2ED51">
      <w:pPr>
        <w:spacing w:after="56"/>
        <w:ind w:left="340" w:right="621" w:firstLine="0"/>
      </w:pPr>
      <w:r>
        <w:t xml:space="preserve">-должностные инструкции педагогических работников по вопросам воспитательной деятельности, </w:t>
      </w:r>
    </w:p>
    <w:p w14:paraId="0C167CEB">
      <w:pPr>
        <w:tabs>
          <w:tab w:val="center" w:pos="1793"/>
          <w:tab w:val="center" w:pos="4054"/>
          <w:tab w:val="center" w:pos="6145"/>
          <w:tab w:val="center" w:pos="8937"/>
        </w:tabs>
        <w:spacing w:after="87" w:line="255" w:lineRule="auto"/>
        <w:ind w:left="0" w:right="0" w:firstLine="0"/>
        <w:jc w:val="left"/>
      </w:pPr>
      <w:r>
        <w:rPr>
          <w:rFonts w:ascii="Calibri" w:hAnsi="Calibri" w:eastAsia="Calibri" w:cs="Calibri"/>
          <w:sz w:val="22"/>
        </w:rPr>
        <w:tab/>
      </w:r>
      <w:r>
        <w:t xml:space="preserve">-Положение о классном </w:t>
      </w:r>
      <w:r>
        <w:tab/>
      </w:r>
      <w:r>
        <w:t xml:space="preserve">руководстве, </w:t>
      </w:r>
    </w:p>
    <w:p w14:paraId="2986A4E2">
      <w:pPr>
        <w:numPr>
          <w:ilvl w:val="0"/>
          <w:numId w:val="55"/>
        </w:numPr>
        <w:spacing w:after="63"/>
        <w:ind w:right="621"/>
      </w:pPr>
      <w:r>
        <w:t xml:space="preserve">Положение о плане воспитательной работы классного руководителя. </w:t>
      </w:r>
    </w:p>
    <w:p w14:paraId="655CE5D5">
      <w:pPr>
        <w:spacing w:after="52"/>
        <w:ind w:left="340" w:right="621"/>
      </w:pPr>
      <w:r>
        <w:t xml:space="preserve">-сотрудничеству с социальными партнерами, нормативному, методическому обеспечению воспитательной деятельности. </w:t>
      </w:r>
    </w:p>
    <w:p w14:paraId="4B55DC28">
      <w:pPr>
        <w:spacing w:after="52"/>
        <w:ind w:left="340" w:right="621"/>
      </w:pPr>
      <w:r>
        <w:t xml:space="preserve">Перечень локальных нормативных документов МБОУ АСШ №3, в которые вносятся изменения в соответствии с программой воспитания:  </w:t>
      </w:r>
    </w:p>
    <w:p w14:paraId="4BDBE0DE">
      <w:pPr>
        <w:numPr>
          <w:ilvl w:val="0"/>
          <w:numId w:val="55"/>
        </w:numPr>
        <w:spacing w:after="84" w:line="255" w:lineRule="auto"/>
        <w:ind w:right="621"/>
      </w:pPr>
      <w:r>
        <w:t xml:space="preserve">Основная общеобразовательная программа МБОУ АСШ №3 (НОО); </w:t>
      </w:r>
    </w:p>
    <w:p w14:paraId="5368FC60">
      <w:pPr>
        <w:numPr>
          <w:ilvl w:val="0"/>
          <w:numId w:val="55"/>
        </w:numPr>
        <w:spacing w:after="62"/>
        <w:ind w:right="621"/>
      </w:pPr>
      <w:r>
        <w:t xml:space="preserve">годовой план работы МБОУ АСШ №3 на 2025/2026 учебный год;  </w:t>
      </w:r>
    </w:p>
    <w:p w14:paraId="65CA0A29">
      <w:pPr>
        <w:numPr>
          <w:ilvl w:val="0"/>
          <w:numId w:val="55"/>
        </w:numPr>
        <w:spacing w:after="52"/>
        <w:ind w:right="621"/>
      </w:pPr>
      <w:r>
        <w:t xml:space="preserve">должностные инструкции педагогов, отвечающих за организацию воспитательной деятельности в МБОУ АСШ №3; </w:t>
      </w:r>
    </w:p>
    <w:p w14:paraId="3F665A5F">
      <w:pPr>
        <w:numPr>
          <w:ilvl w:val="0"/>
          <w:numId w:val="55"/>
        </w:numPr>
        <w:ind w:right="621"/>
      </w:pPr>
      <w:r>
        <w:t xml:space="preserve">рабочие программы по учебным предметам.  </w:t>
      </w:r>
    </w:p>
    <w:p w14:paraId="79F94C16">
      <w:pPr>
        <w:spacing w:after="13" w:line="271" w:lineRule="auto"/>
        <w:ind w:left="340" w:right="616"/>
      </w:pPr>
      <w:r>
        <w:rPr>
          <w:b/>
        </w:rPr>
        <w:t xml:space="preserve">3.3 ТРЕБОВАНИЯ К УСЛОВИЯМ РАБОТЫ С ОБУЧАЮЩИМИСЯ С ОСОБЫМИ ОБРАЗОВАТЕЛЬНЫМИ ПОТРЕБНОСТЯМИ </w:t>
      </w:r>
    </w:p>
    <w:p w14:paraId="791FF7BC">
      <w:pPr>
        <w:ind w:left="340" w:right="621"/>
      </w:pPr>
      <w:r>
        <w:t xml:space="preserve">3.3 Требования к условиям работы с обучающимися с особыми образовательными потребностями отражаются в примерных адаптированных основных образовательных программах для обучающихся каждой нозологической группы.  </w:t>
      </w:r>
    </w:p>
    <w:p w14:paraId="7F516DE7">
      <w:pPr>
        <w:ind w:left="340" w:right="621"/>
      </w:pPr>
      <w:r>
        <w:t xml:space="preserve">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14:paraId="4C2747F5">
      <w:pPr>
        <w:ind w:left="340" w:right="621"/>
      </w:pPr>
      <w: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14:paraId="5F9CAAB4">
      <w:pPr>
        <w:spacing w:after="39"/>
        <w:ind w:left="340" w:right="621"/>
      </w:pPr>
      <w:r>
        <w:t xml:space="preserve">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 </w:t>
      </w:r>
    </w:p>
    <w:p w14:paraId="2D082338">
      <w:pPr>
        <w:spacing w:line="321" w:lineRule="auto"/>
        <w:ind w:left="340" w:right="621"/>
        <w:jc w:val="left"/>
      </w:pPr>
      <w:r>
        <w:t xml:space="preserve"> Особыми </w:t>
      </w:r>
      <w:r>
        <w:tab/>
      </w:r>
      <w:r>
        <w:t xml:space="preserve">задачами </w:t>
      </w:r>
      <w:r>
        <w:tab/>
      </w:r>
      <w:r>
        <w:t xml:space="preserve">воспитания обучающихся с </w:t>
      </w:r>
      <w:r>
        <w:tab/>
      </w:r>
      <w:r>
        <w:t xml:space="preserve">особыми образовательными потребностями являются: </w:t>
      </w:r>
    </w:p>
    <w:p w14:paraId="3F8B19C1">
      <w:pPr>
        <w:spacing w:after="52"/>
        <w:ind w:left="340" w:right="621"/>
        <w:jc w:val="left"/>
      </w:pPr>
      <w: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14:paraId="150D0BE3">
      <w:pPr>
        <w:spacing w:after="53"/>
        <w:ind w:left="340" w:right="621"/>
      </w:pPr>
      <w:r>
        <w:t xml:space="preserve">-формирование доброжелательного отношения к обучающимся и их семьям  со стороны всех участников образовательных отношений; </w:t>
      </w:r>
    </w:p>
    <w:p w14:paraId="77C9AD6A">
      <w:pPr>
        <w:spacing w:after="52"/>
        <w:ind w:left="340" w:right="621"/>
      </w:pPr>
      <w:r>
        <w:t xml:space="preserve">-построение воспитательной деятельности с учётом индивидуальных особенностей и возможностей каждого обучающегося; </w:t>
      </w:r>
    </w:p>
    <w:p w14:paraId="6702F4EB">
      <w:pPr>
        <w:spacing w:after="54"/>
        <w:ind w:left="340" w:right="621"/>
      </w:pPr>
      <w: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14:paraId="78106FCD">
      <w:pPr>
        <w:spacing w:after="63"/>
        <w:ind w:left="1066" w:right="621" w:firstLine="0"/>
      </w:pPr>
      <w:r>
        <w:t xml:space="preserve">Количество учащихся с ОВЗ - 7 человек (1-11 классы). </w:t>
      </w:r>
    </w:p>
    <w:p w14:paraId="1482493F">
      <w:pPr>
        <w:spacing w:after="56"/>
        <w:ind w:left="340" w:right="621"/>
      </w:pPr>
      <w:r>
        <w:t xml:space="preserve"> Дети ОВЗ и инвалиды получают образование, на равных, со всеми школьниками,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 Особыми задачами воспитания обучающихся с ОВЗ являются: </w:t>
      </w:r>
    </w:p>
    <w:p w14:paraId="6B1DAE6C">
      <w:pPr>
        <w:spacing w:after="81" w:line="255" w:lineRule="auto"/>
        <w:ind w:left="350" w:right="621" w:hanging="10"/>
        <w:jc w:val="right"/>
      </w:pPr>
      <w:r>
        <w:t xml:space="preserve"> -налаживание эмоционально-положительного взаимодействия детей с </w:t>
      </w:r>
    </w:p>
    <w:p w14:paraId="6E24E6E0">
      <w:pPr>
        <w:spacing w:after="54" w:line="269" w:lineRule="auto"/>
        <w:ind w:left="350" w:right="613" w:hanging="10"/>
        <w:jc w:val="left"/>
      </w:pPr>
      <w:r>
        <w:t xml:space="preserve">ОВЗ с окружающими для их успешной адаптации и интеграции в школе;  -формирование доброжелательного отношения к детям с ОВЗ и их семьям со стороны всех участников образовательных отношений; </w:t>
      </w:r>
    </w:p>
    <w:p w14:paraId="75D65344">
      <w:pPr>
        <w:spacing w:after="53"/>
        <w:ind w:left="340" w:right="621"/>
      </w:pPr>
      <w:r>
        <w:t xml:space="preserve"> -построение воспитательной деятельности с учетом индивидуальных особенностей каждого обучающегося с ОВЗ; </w:t>
      </w:r>
    </w:p>
    <w:p w14:paraId="4DF6821E">
      <w:pPr>
        <w:spacing w:after="56"/>
        <w:ind w:left="340" w:right="621"/>
      </w:pPr>
      <w:r>
        <w:t xml:space="preserve"> -активное привлечение семьи и ближайшего социального окружения к воспитанию обучающихся с ОВЗ;  </w:t>
      </w:r>
    </w:p>
    <w:p w14:paraId="1A25C08A">
      <w:pPr>
        <w:spacing w:after="55"/>
        <w:ind w:left="340" w:right="621"/>
      </w:pPr>
      <w: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 </w:t>
      </w:r>
    </w:p>
    <w:p w14:paraId="5E063DFA">
      <w:pPr>
        <w:spacing w:after="62"/>
        <w:ind w:left="1066" w:right="621" w:firstLine="0"/>
      </w:pPr>
      <w:r>
        <w:t xml:space="preserve"> -индивидуализация в воспитательной работе с обучающимися с ОВЗ. </w:t>
      </w:r>
    </w:p>
    <w:p w14:paraId="68F90DDE">
      <w:pPr>
        <w:spacing w:after="53"/>
        <w:ind w:left="340" w:right="621"/>
      </w:pPr>
      <w:r>
        <w:t xml:space="preserve">– на личностно-ориентированный подход в организации всех видов детской деятельности. </w:t>
      </w:r>
    </w:p>
    <w:p w14:paraId="4DD8EDED">
      <w:pPr>
        <w:spacing w:line="325" w:lineRule="auto"/>
        <w:ind w:left="340" w:right="621"/>
        <w:jc w:val="left"/>
      </w:pPr>
      <w:r>
        <w:t xml:space="preserve"> При </w:t>
      </w:r>
      <w:r>
        <w:tab/>
      </w:r>
      <w:r>
        <w:t xml:space="preserve">организации </w:t>
      </w:r>
      <w:r>
        <w:tab/>
      </w:r>
      <w:r>
        <w:t xml:space="preserve">воспитания </w:t>
      </w:r>
      <w:r>
        <w:tab/>
      </w:r>
      <w:r>
        <w:t xml:space="preserve">обучающихся </w:t>
      </w:r>
      <w:r>
        <w:tab/>
      </w:r>
      <w:r>
        <w:t xml:space="preserve">с </w:t>
      </w:r>
      <w:r>
        <w:tab/>
      </w:r>
      <w:r>
        <w:t xml:space="preserve">особыми образовательными потребностями необходимо ориентироваться на: </w:t>
      </w:r>
    </w:p>
    <w:p w14:paraId="0F1BE319">
      <w:pPr>
        <w:spacing w:after="51"/>
        <w:ind w:left="340" w:right="621"/>
        <w:jc w:val="left"/>
      </w:pPr>
      <w:r>
        <w:t xml:space="preserve">-формирование личности ребёнка с особыми образовательными потребностями  </w:t>
      </w:r>
    </w:p>
    <w:p w14:paraId="75FEEDC0">
      <w:pPr>
        <w:spacing w:after="52"/>
        <w:ind w:left="340" w:right="621" w:firstLine="0"/>
      </w:pPr>
      <w:r>
        <w:t xml:space="preserve">с использованием адекватных возрасту и физическому и (или) психическому состоянию методов воспитания; </w:t>
      </w:r>
    </w:p>
    <w:p w14:paraId="09DDAF75">
      <w:pPr>
        <w:spacing w:after="52"/>
        <w:ind w:left="340" w:right="621"/>
      </w:pPr>
      <w:r>
        <w:t xml:space="preserve">-личностно-ориентированный подход в организации всех видов деятельности, обучающихся с особыми образовательными потребностями. </w:t>
      </w:r>
    </w:p>
    <w:p w14:paraId="1DE84AC0">
      <w:pPr>
        <w:spacing w:after="49" w:line="271" w:lineRule="auto"/>
        <w:ind w:left="340" w:right="616"/>
        <w:jc w:val="left"/>
      </w:pPr>
      <w:r>
        <w:rPr>
          <w:b/>
        </w:rPr>
        <w:t xml:space="preserve">3.4 СИСТЕМА ПООЩРЕНИЯ СОЦИАЛЬНОЙ УСПЕШНОСТИ И ПРОЯВЛЕНИЙ АКТИВНОЙ ЖИЗНЕННОЙ ПОЗИЦИИ ОБУЧАЮЩИХСЯ </w:t>
      </w:r>
    </w:p>
    <w:p w14:paraId="60F545B4">
      <w:pPr>
        <w:spacing w:after="58"/>
        <w:ind w:left="340" w:right="621"/>
      </w:pPr>
      <w:r>
        <w:t xml:space="preserve">  Система поощрения социальной успешности и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14:paraId="6EB3C145">
      <w:pPr>
        <w:spacing w:line="320" w:lineRule="auto"/>
        <w:ind w:left="340" w:right="621"/>
      </w:pPr>
      <w:r>
        <w:t xml:space="preserve">  Система проявлений активной жизненной позиции и поощрения социальной успешности обучающихся строится на принципах: </w:t>
      </w:r>
    </w:p>
    <w:p w14:paraId="7A30167E">
      <w:pPr>
        <w:numPr>
          <w:ilvl w:val="0"/>
          <w:numId w:val="56"/>
        </w:numPr>
        <w:ind w:right="621"/>
      </w:pPr>
      <w: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14:paraId="44B1C9E6">
      <w:pPr>
        <w:numPr>
          <w:ilvl w:val="0"/>
          <w:numId w:val="56"/>
        </w:numPr>
        <w:spacing w:after="56"/>
        <w:ind w:right="621"/>
      </w:pPr>
      <w:r>
        <w:t xml:space="preserve">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 </w:t>
      </w:r>
    </w:p>
    <w:p w14:paraId="5D98E228">
      <w:pPr>
        <w:numPr>
          <w:ilvl w:val="0"/>
          <w:numId w:val="56"/>
        </w:numPr>
        <w:spacing w:after="60"/>
        <w:ind w:right="621"/>
      </w:pPr>
      <w: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14:paraId="34D49432">
      <w:pPr>
        <w:numPr>
          <w:ilvl w:val="0"/>
          <w:numId w:val="56"/>
        </w:numPr>
        <w:spacing w:after="52"/>
        <w:ind w:right="621"/>
      </w:pPr>
      <w:r>
        <w:t xml:space="preserve">регулировании частоты награждений (недопущение избыточности в поощрениях – недостаточно длительные периоды ожидания, чрезмерно большие группы поощряемых и т.п.); </w:t>
      </w:r>
    </w:p>
    <w:p w14:paraId="44EF4AB8">
      <w:pPr>
        <w:numPr>
          <w:ilvl w:val="0"/>
          <w:numId w:val="56"/>
        </w:numPr>
        <w:spacing w:after="57"/>
        <w:ind w:right="621"/>
      </w:pPr>
      <w:r>
        <w:t xml:space="preserve">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 </w:t>
      </w:r>
    </w:p>
    <w:p w14:paraId="6D20BD69">
      <w:pPr>
        <w:numPr>
          <w:ilvl w:val="0"/>
          <w:numId w:val="56"/>
        </w:numPr>
        <w:spacing w:after="56"/>
        <w:ind w:right="621"/>
      </w:pPr>
      <w:r>
        <w:t xml:space="preserve">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 </w:t>
      </w:r>
    </w:p>
    <w:p w14:paraId="7146DFA2">
      <w:pPr>
        <w:numPr>
          <w:ilvl w:val="0"/>
          <w:numId w:val="56"/>
        </w:numPr>
        <w:ind w:right="621"/>
      </w:pPr>
      <w:r>
        <w:t xml:space="preserve">дифференцированности поощрений. </w:t>
      </w:r>
    </w:p>
    <w:p w14:paraId="5400C6D1">
      <w:pPr>
        <w:spacing w:line="319" w:lineRule="auto"/>
        <w:ind w:left="340" w:right="621"/>
      </w:pPr>
      <w:r>
        <w:t xml:space="preserve">Формы поощрения проявлений активной жизненной позиции обучающихся и социальной успешности: индивидуальные и групповые. </w:t>
      </w:r>
    </w:p>
    <w:p w14:paraId="0F1EA18F">
      <w:pPr>
        <w:spacing w:after="61"/>
        <w:ind w:left="1066" w:right="621" w:firstLine="0"/>
      </w:pPr>
      <w:r>
        <w:t xml:space="preserve">В школе применяются следующие формы поощрения: </w:t>
      </w:r>
    </w:p>
    <w:p w14:paraId="04BFC5E4">
      <w:pPr>
        <w:numPr>
          <w:ilvl w:val="0"/>
          <w:numId w:val="56"/>
        </w:numPr>
        <w:spacing w:after="62"/>
        <w:ind w:right="621"/>
      </w:pPr>
      <w:r>
        <w:t xml:space="preserve">похвальный лист «За отличные успехи в учении»; </w:t>
      </w:r>
    </w:p>
    <w:p w14:paraId="70FB55FF">
      <w:pPr>
        <w:numPr>
          <w:ilvl w:val="0"/>
          <w:numId w:val="56"/>
        </w:numPr>
        <w:spacing w:after="52"/>
        <w:ind w:right="621"/>
      </w:pPr>
      <w:r>
        <w:t xml:space="preserve">награждение благодарностями за активное участие в школьных делах и/или в конкретных проявлениях активной жизненной позиции; </w:t>
      </w:r>
    </w:p>
    <w:p w14:paraId="365FFC05">
      <w:pPr>
        <w:numPr>
          <w:ilvl w:val="0"/>
          <w:numId w:val="56"/>
        </w:numPr>
        <w:spacing w:after="55"/>
        <w:ind w:right="621"/>
      </w:pPr>
      <w:r>
        <w:t xml:space="preserve">награждение грамотами и дипломами за победу или призовое место с указанием уровня достижений, обучающихся в различных школьных конкурсах и викторинах; </w:t>
      </w:r>
    </w:p>
    <w:p w14:paraId="71115C84">
      <w:pPr>
        <w:numPr>
          <w:ilvl w:val="0"/>
          <w:numId w:val="56"/>
        </w:numPr>
        <w:spacing w:after="53"/>
        <w:ind w:right="621"/>
      </w:pPr>
      <w:r>
        <w:t xml:space="preserve">награждение родителей (законных представителей) обучающихся благодарственными письмами за хорошее воспитание детей; </w:t>
      </w:r>
    </w:p>
    <w:p w14:paraId="05DF78F1">
      <w:pPr>
        <w:spacing w:after="52"/>
        <w:ind w:left="340" w:right="621"/>
      </w:pPr>
      <w:r>
        <w:t xml:space="preserve">-включение в группу для подъема и спуска Государственного флага Российской Федерации. </w:t>
      </w:r>
    </w:p>
    <w:p w14:paraId="37F9E46F">
      <w:pPr>
        <w:ind w:left="340" w:right="621"/>
      </w:pPr>
      <w:r>
        <w:t xml:space="preserve"> 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580F0350">
      <w:pPr>
        <w:spacing w:after="58"/>
        <w:ind w:left="340" w:right="621"/>
      </w:pPr>
      <w:r>
        <w:t xml:space="preserve">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 </w:t>
      </w:r>
    </w:p>
    <w:p w14:paraId="78367D8D">
      <w:pPr>
        <w:spacing w:after="67"/>
        <w:ind w:left="1066" w:right="621" w:firstLine="0"/>
      </w:pPr>
      <w:r>
        <w:t xml:space="preserve">3.5 АНАЛИЗ ВОСПИТАТЕЛЬНОГО ПРОЦЕССА </w:t>
      </w:r>
    </w:p>
    <w:p w14:paraId="283F7CE4">
      <w:pPr>
        <w:spacing w:after="57"/>
        <w:ind w:left="340" w:right="621"/>
      </w:pPr>
      <w: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14:paraId="1BF79B65">
      <w:pPr>
        <w:spacing w:after="57"/>
        <w:ind w:left="340" w:right="621"/>
      </w:pPr>
      <w:r>
        <w:t xml:space="preserve">  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153DD5A2">
      <w:pPr>
        <w:spacing w:after="53"/>
        <w:ind w:left="340" w:right="621"/>
      </w:pPr>
      <w:r>
        <w:t xml:space="preserve">  Планирование анализа воспитательного процесса включается в календарный план воспитательной работы. </w:t>
      </w:r>
    </w:p>
    <w:p w14:paraId="03C24423">
      <w:pPr>
        <w:spacing w:after="62"/>
        <w:ind w:left="1066" w:right="621" w:firstLine="0"/>
      </w:pPr>
      <w:r>
        <w:t xml:space="preserve">Основные принципы самоанализа воспитательной работы: </w:t>
      </w:r>
    </w:p>
    <w:p w14:paraId="64D0C540">
      <w:pPr>
        <w:spacing w:after="63"/>
        <w:ind w:left="280" w:right="446" w:hanging="10"/>
        <w:jc w:val="center"/>
      </w:pPr>
      <w:r>
        <w:t xml:space="preserve">-взаимное уважение всех участников образовательных отношений;  </w:t>
      </w:r>
    </w:p>
    <w:p w14:paraId="725DC9E9">
      <w:pPr>
        <w:spacing w:after="58"/>
        <w:ind w:left="340" w:right="621"/>
      </w:pPr>
      <w: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1A4A780A">
      <w:pPr>
        <w:spacing w:after="58"/>
        <w:ind w:left="340" w:right="621"/>
      </w:pPr>
      <w:r>
        <w:t xml:space="preserve">-развивающий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 </w:t>
      </w:r>
    </w:p>
    <w:p w14:paraId="49411230">
      <w:pPr>
        <w:ind w:left="340" w:right="621"/>
      </w:pPr>
      <w:r>
        <w:t xml:space="preserve">-распределённая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 </w:t>
      </w:r>
    </w:p>
    <w:p w14:paraId="7B8B3BAF">
      <w:pPr>
        <w:spacing w:after="52"/>
        <w:ind w:left="340" w:right="621"/>
      </w:pPr>
      <w:r>
        <w:t xml:space="preserve">Анализ организуемого в школе воспитательного процесса включает следующие направления: </w:t>
      </w:r>
    </w:p>
    <w:p w14:paraId="5CDC9432">
      <w:pPr>
        <w:numPr>
          <w:ilvl w:val="0"/>
          <w:numId w:val="57"/>
        </w:numPr>
        <w:ind w:right="621"/>
      </w:pPr>
      <w:r>
        <w:t xml:space="preserve">Результаты воспитания, социализации и саморазвития школьников.  </w:t>
      </w:r>
    </w:p>
    <w:p w14:paraId="36E6A12D">
      <w:pPr>
        <w:spacing w:after="63"/>
        <w:ind w:left="340" w:right="621"/>
      </w:pPr>
      <w:r>
        <w:t xml:space="preserve">  Критерием, на основе которого осуществляется данный анализ, является динамика личностного развития школьников каждого класса.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w:t>
      </w:r>
    </w:p>
    <w:p w14:paraId="3EA83A01">
      <w:pPr>
        <w:spacing w:after="56"/>
        <w:ind w:left="340" w:right="621"/>
      </w:pPr>
      <w:r>
        <w:t xml:space="preserve">  Способом получения информации о результатах воспитания, социализации и саморазвития школьников является педагогическое наблюдение.  </w:t>
      </w:r>
    </w:p>
    <w:p w14:paraId="5334D491">
      <w:pPr>
        <w:ind w:left="340" w:right="621"/>
      </w:pPr>
      <w:r>
        <w:t xml:space="preserve">  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14:paraId="6A0EE1B2">
      <w:pPr>
        <w:numPr>
          <w:ilvl w:val="0"/>
          <w:numId w:val="57"/>
        </w:numPr>
        <w:spacing w:after="52"/>
        <w:ind w:right="621"/>
      </w:pPr>
      <w:r>
        <w:t xml:space="preserve">Состояние организуемой в школе совместной деятельности детей и взрослых.  </w:t>
      </w:r>
    </w:p>
    <w:p w14:paraId="7AB2FFCB">
      <w:pPr>
        <w:spacing w:after="58"/>
        <w:ind w:left="340" w:right="621"/>
      </w:pPr>
      <w:r>
        <w:t xml:space="preserve">  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14:paraId="1417B136">
      <w:pPr>
        <w:spacing w:after="57"/>
        <w:ind w:left="340" w:right="621"/>
      </w:pPr>
      <w:r>
        <w:t xml:space="preserve">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  Внимание сосредоточивается на вопросах, связанных с качеством (выбираются вопросы, которые помогут проанализировать проделанную работу): </w:t>
      </w:r>
    </w:p>
    <w:p w14:paraId="3D58E3EF">
      <w:pPr>
        <w:spacing w:after="62"/>
        <w:ind w:left="1066" w:right="621" w:firstLine="0"/>
      </w:pPr>
      <w:r>
        <w:t xml:space="preserve">-реализации воспитательного потенциала урочной деятельности; </w:t>
      </w:r>
    </w:p>
    <w:p w14:paraId="6AA31A7A">
      <w:pPr>
        <w:spacing w:after="62"/>
        <w:ind w:left="1066" w:right="621" w:firstLine="0"/>
      </w:pPr>
      <w:r>
        <w:t xml:space="preserve">-организуемой внеурочной деятельности обучающихся; </w:t>
      </w:r>
    </w:p>
    <w:p w14:paraId="5FB37A13">
      <w:pPr>
        <w:spacing w:after="62"/>
        <w:ind w:left="1066" w:right="621" w:firstLine="0"/>
      </w:pPr>
      <w:r>
        <w:t xml:space="preserve">-деятельности классных руководителей и их классов; </w:t>
      </w:r>
    </w:p>
    <w:p w14:paraId="28E6BFF1">
      <w:pPr>
        <w:spacing w:after="61"/>
        <w:ind w:left="1066" w:right="621" w:firstLine="0"/>
      </w:pPr>
      <w:r>
        <w:t xml:space="preserve">-проводимых общешкольных основных дел, мероприятий; </w:t>
      </w:r>
    </w:p>
    <w:p w14:paraId="75B4D316">
      <w:pPr>
        <w:spacing w:after="67"/>
        <w:ind w:left="1066" w:right="621" w:firstLine="0"/>
      </w:pPr>
      <w:r>
        <w:t xml:space="preserve">-внешкольных мероприятий;  </w:t>
      </w:r>
    </w:p>
    <w:p w14:paraId="262CCFE8">
      <w:pPr>
        <w:spacing w:after="62"/>
        <w:ind w:left="1066" w:right="621" w:firstLine="0"/>
      </w:pPr>
      <w:r>
        <w:t xml:space="preserve">-создания и поддержки предметно-пространственной среды; </w:t>
      </w:r>
    </w:p>
    <w:p w14:paraId="3F7FFEB8">
      <w:pPr>
        <w:spacing w:after="62"/>
        <w:ind w:left="1066" w:right="621" w:firstLine="0"/>
      </w:pPr>
      <w:r>
        <w:t xml:space="preserve">-взаимодействия с родительским сообществом; </w:t>
      </w:r>
    </w:p>
    <w:p w14:paraId="06546298">
      <w:pPr>
        <w:spacing w:after="62"/>
        <w:ind w:left="1066" w:right="621" w:firstLine="0"/>
      </w:pPr>
      <w:r>
        <w:t xml:space="preserve">-деятельности ученического самоуправления; </w:t>
      </w:r>
    </w:p>
    <w:p w14:paraId="206FC3C7">
      <w:pPr>
        <w:ind w:left="1066" w:right="621" w:firstLine="0"/>
      </w:pPr>
      <w:r>
        <w:t xml:space="preserve">-деятельности по профилактике и безопасности; </w:t>
      </w:r>
    </w:p>
    <w:p w14:paraId="3062CA90">
      <w:pPr>
        <w:spacing w:after="62"/>
        <w:ind w:left="1066" w:right="621" w:firstLine="0"/>
      </w:pPr>
      <w:r>
        <w:t xml:space="preserve">-реализации потенциала социального партнёрства; </w:t>
      </w:r>
    </w:p>
    <w:p w14:paraId="35DC734D">
      <w:pPr>
        <w:spacing w:after="54" w:line="269" w:lineRule="auto"/>
        <w:ind w:left="1076" w:right="3191" w:hanging="10"/>
        <w:jc w:val="left"/>
      </w:pPr>
      <w:r>
        <w:t xml:space="preserve">-деятельности по профориентации обучающихся; -реализации потенциала добровольчества; -работы школьных медиа. </w:t>
      </w:r>
    </w:p>
    <w:p w14:paraId="0E80AD39">
      <w:pPr>
        <w:spacing w:after="59"/>
        <w:ind w:left="340" w:right="621"/>
      </w:pPr>
      <w:r>
        <w:t xml:space="preserve">   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 </w:t>
      </w:r>
    </w:p>
    <w:p w14:paraId="38130696">
      <w:pPr>
        <w:spacing w:after="13" w:line="271" w:lineRule="auto"/>
        <w:ind w:left="350" w:right="616" w:hanging="10"/>
      </w:pPr>
      <w:r>
        <w:rPr>
          <w:b/>
          <w:color w:val="FF0000"/>
        </w:rPr>
        <w:t xml:space="preserve">               </w:t>
      </w:r>
      <w:r>
        <w:rPr>
          <w:b/>
        </w:rPr>
        <w:t xml:space="preserve">Мониторинг результатов воспитательной работы </w:t>
      </w:r>
    </w:p>
    <w:tbl>
      <w:tblPr>
        <w:tblStyle w:val="12"/>
        <w:tblW w:w="9359" w:type="dxa"/>
        <w:tblInd w:w="355" w:type="dxa"/>
        <w:tblLayout w:type="autofit"/>
        <w:tblCellMar>
          <w:top w:w="11" w:type="dxa"/>
          <w:left w:w="110" w:type="dxa"/>
          <w:bottom w:w="0" w:type="dxa"/>
          <w:right w:w="36" w:type="dxa"/>
        </w:tblCellMar>
      </w:tblPr>
      <w:tblGrid>
        <w:gridCol w:w="567"/>
        <w:gridCol w:w="8792"/>
      </w:tblGrid>
      <w:tr w14:paraId="723B1053">
        <w:tblPrEx>
          <w:tblCellMar>
            <w:top w:w="11" w:type="dxa"/>
            <w:left w:w="110" w:type="dxa"/>
            <w:bottom w:w="0" w:type="dxa"/>
            <w:right w:w="36" w:type="dxa"/>
          </w:tblCellMar>
        </w:tblPrEx>
        <w:trPr>
          <w:trHeight w:val="332" w:hRule="atLeast"/>
        </w:trPr>
        <w:tc>
          <w:tcPr>
            <w:tcW w:w="567" w:type="dxa"/>
            <w:tcBorders>
              <w:top w:val="single" w:color="000000" w:sz="4" w:space="0"/>
              <w:left w:val="single" w:color="000000" w:sz="4" w:space="0"/>
              <w:bottom w:val="single" w:color="000000" w:sz="4" w:space="0"/>
              <w:right w:val="single" w:color="000000" w:sz="4" w:space="0"/>
            </w:tcBorders>
          </w:tcPr>
          <w:p w14:paraId="5E77FA9A">
            <w:pPr>
              <w:spacing w:after="0" w:line="259" w:lineRule="auto"/>
              <w:ind w:left="0" w:right="4" w:firstLine="0"/>
              <w:jc w:val="center"/>
            </w:pPr>
            <w:r>
              <w:rPr>
                <w:b/>
              </w:rPr>
              <w:t xml:space="preserve"> </w:t>
            </w:r>
          </w:p>
        </w:tc>
        <w:tc>
          <w:tcPr>
            <w:tcW w:w="8792" w:type="dxa"/>
            <w:tcBorders>
              <w:top w:val="single" w:color="000000" w:sz="4" w:space="0"/>
              <w:left w:val="single" w:color="000000" w:sz="4" w:space="0"/>
              <w:bottom w:val="single" w:color="000000" w:sz="4" w:space="0"/>
              <w:right w:val="single" w:color="000000" w:sz="4" w:space="0"/>
            </w:tcBorders>
          </w:tcPr>
          <w:p w14:paraId="70B73428">
            <w:pPr>
              <w:spacing w:after="0" w:line="259" w:lineRule="auto"/>
              <w:ind w:left="0" w:right="74" w:firstLine="0"/>
              <w:jc w:val="center"/>
            </w:pPr>
            <w:r>
              <w:rPr>
                <w:b/>
              </w:rPr>
              <w:t xml:space="preserve">Показатели </w:t>
            </w:r>
          </w:p>
        </w:tc>
      </w:tr>
      <w:tr w14:paraId="562C3543">
        <w:tblPrEx>
          <w:tblCellMar>
            <w:top w:w="11" w:type="dxa"/>
            <w:left w:w="110" w:type="dxa"/>
            <w:bottom w:w="0" w:type="dxa"/>
            <w:right w:w="36" w:type="dxa"/>
          </w:tblCellMar>
        </w:tblPrEx>
        <w:trPr>
          <w:trHeight w:val="658" w:hRule="atLeast"/>
        </w:trPr>
        <w:tc>
          <w:tcPr>
            <w:tcW w:w="567" w:type="dxa"/>
            <w:tcBorders>
              <w:top w:val="single" w:color="000000" w:sz="4" w:space="0"/>
              <w:left w:val="single" w:color="000000" w:sz="4" w:space="0"/>
              <w:bottom w:val="single" w:color="000000" w:sz="4" w:space="0"/>
              <w:right w:val="single" w:color="000000" w:sz="4" w:space="0"/>
            </w:tcBorders>
          </w:tcPr>
          <w:p w14:paraId="3DEE09F7">
            <w:pPr>
              <w:spacing w:after="0" w:line="259" w:lineRule="auto"/>
              <w:ind w:left="68" w:right="0" w:firstLine="0"/>
              <w:jc w:val="left"/>
            </w:pPr>
            <w:r>
              <w:t xml:space="preserve">1. </w:t>
            </w:r>
          </w:p>
        </w:tc>
        <w:tc>
          <w:tcPr>
            <w:tcW w:w="8792" w:type="dxa"/>
            <w:tcBorders>
              <w:top w:val="single" w:color="000000" w:sz="4" w:space="0"/>
              <w:left w:val="single" w:color="000000" w:sz="4" w:space="0"/>
              <w:bottom w:val="single" w:color="000000" w:sz="4" w:space="0"/>
              <w:right w:val="single" w:color="000000" w:sz="4" w:space="0"/>
            </w:tcBorders>
          </w:tcPr>
          <w:p w14:paraId="7C4E5535">
            <w:pPr>
              <w:spacing w:after="0" w:line="259" w:lineRule="auto"/>
              <w:ind w:left="0" w:right="0" w:firstLine="0"/>
              <w:jc w:val="left"/>
            </w:pPr>
            <w:r>
              <w:t xml:space="preserve">Доля учащихся, охваченных детскими и юношескими общественными организациями Юнармия, ЮИД и др. </w:t>
            </w:r>
          </w:p>
        </w:tc>
      </w:tr>
      <w:tr w14:paraId="22B9A2D8">
        <w:tblPrEx>
          <w:tblCellMar>
            <w:top w:w="11" w:type="dxa"/>
            <w:left w:w="110" w:type="dxa"/>
            <w:bottom w:w="0" w:type="dxa"/>
            <w:right w:w="36" w:type="dxa"/>
          </w:tblCellMar>
        </w:tblPrEx>
        <w:trPr>
          <w:trHeight w:val="653" w:hRule="atLeast"/>
        </w:trPr>
        <w:tc>
          <w:tcPr>
            <w:tcW w:w="567" w:type="dxa"/>
            <w:tcBorders>
              <w:top w:val="single" w:color="000000" w:sz="4" w:space="0"/>
              <w:left w:val="single" w:color="000000" w:sz="4" w:space="0"/>
              <w:bottom w:val="single" w:color="000000" w:sz="4" w:space="0"/>
              <w:right w:val="single" w:color="000000" w:sz="4" w:space="0"/>
            </w:tcBorders>
          </w:tcPr>
          <w:p w14:paraId="3741919E">
            <w:pPr>
              <w:spacing w:after="0" w:line="259" w:lineRule="auto"/>
              <w:ind w:left="68" w:right="0" w:firstLine="0"/>
              <w:jc w:val="left"/>
            </w:pPr>
            <w:r>
              <w:t xml:space="preserve">2. </w:t>
            </w:r>
          </w:p>
        </w:tc>
        <w:tc>
          <w:tcPr>
            <w:tcW w:w="8792" w:type="dxa"/>
            <w:tcBorders>
              <w:top w:val="single" w:color="000000" w:sz="4" w:space="0"/>
              <w:left w:val="single" w:color="000000" w:sz="4" w:space="0"/>
              <w:bottom w:val="single" w:color="000000" w:sz="4" w:space="0"/>
              <w:right w:val="single" w:color="000000" w:sz="4" w:space="0"/>
            </w:tcBorders>
          </w:tcPr>
          <w:p w14:paraId="760BCE05">
            <w:pPr>
              <w:spacing w:after="0" w:line="259" w:lineRule="auto"/>
              <w:ind w:left="0" w:right="0" w:firstLine="0"/>
              <w:jc w:val="left"/>
            </w:pPr>
            <w:r>
              <w:t xml:space="preserve">Доля учащихся, вовлеченных в органы самоуправления на уровне МБОУ АСШ №3  и класса </w:t>
            </w:r>
          </w:p>
        </w:tc>
      </w:tr>
      <w:tr w14:paraId="326F5FC2">
        <w:tblPrEx>
          <w:tblCellMar>
            <w:top w:w="11" w:type="dxa"/>
            <w:left w:w="110" w:type="dxa"/>
            <w:bottom w:w="0" w:type="dxa"/>
            <w:right w:w="36" w:type="dxa"/>
          </w:tblCellMar>
        </w:tblPrEx>
        <w:trPr>
          <w:trHeight w:val="984" w:hRule="atLeast"/>
        </w:trPr>
        <w:tc>
          <w:tcPr>
            <w:tcW w:w="567" w:type="dxa"/>
            <w:tcBorders>
              <w:top w:val="single" w:color="000000" w:sz="4" w:space="0"/>
              <w:left w:val="single" w:color="000000" w:sz="4" w:space="0"/>
              <w:bottom w:val="single" w:color="000000" w:sz="4" w:space="0"/>
              <w:right w:val="single" w:color="000000" w:sz="4" w:space="0"/>
            </w:tcBorders>
          </w:tcPr>
          <w:p w14:paraId="068505A6">
            <w:pPr>
              <w:spacing w:after="0" w:line="259" w:lineRule="auto"/>
              <w:ind w:left="68" w:right="0" w:firstLine="0"/>
              <w:jc w:val="left"/>
            </w:pPr>
            <w:r>
              <w:t xml:space="preserve">3. </w:t>
            </w:r>
          </w:p>
        </w:tc>
        <w:tc>
          <w:tcPr>
            <w:tcW w:w="8792" w:type="dxa"/>
            <w:tcBorders>
              <w:top w:val="single" w:color="000000" w:sz="4" w:space="0"/>
              <w:left w:val="single" w:color="000000" w:sz="4" w:space="0"/>
              <w:bottom w:val="single" w:color="000000" w:sz="4" w:space="0"/>
              <w:right w:val="single" w:color="000000" w:sz="4" w:space="0"/>
            </w:tcBorders>
          </w:tcPr>
          <w:p w14:paraId="5885DB9B">
            <w:pPr>
              <w:spacing w:after="0" w:line="259" w:lineRule="auto"/>
              <w:ind w:left="0" w:right="0" w:firstLine="0"/>
              <w:jc w:val="left"/>
            </w:pPr>
            <w:r>
              <w:t xml:space="preserve">Доля учащихся, охваченных курсами внеурочной деятельности и дополнительными общеразвивающими программами  на базе МБОУ АСШ №3 </w:t>
            </w:r>
          </w:p>
        </w:tc>
      </w:tr>
      <w:tr w14:paraId="6F488CD1">
        <w:tblPrEx>
          <w:tblCellMar>
            <w:top w:w="11" w:type="dxa"/>
            <w:left w:w="110" w:type="dxa"/>
            <w:bottom w:w="0" w:type="dxa"/>
            <w:right w:w="36" w:type="dxa"/>
          </w:tblCellMar>
        </w:tblPrEx>
        <w:trPr>
          <w:trHeight w:val="658" w:hRule="atLeast"/>
        </w:trPr>
        <w:tc>
          <w:tcPr>
            <w:tcW w:w="567" w:type="dxa"/>
            <w:tcBorders>
              <w:top w:val="single" w:color="000000" w:sz="4" w:space="0"/>
              <w:left w:val="single" w:color="000000" w:sz="4" w:space="0"/>
              <w:bottom w:val="single" w:color="000000" w:sz="4" w:space="0"/>
              <w:right w:val="single" w:color="000000" w:sz="4" w:space="0"/>
            </w:tcBorders>
          </w:tcPr>
          <w:p w14:paraId="500B21FE">
            <w:pPr>
              <w:spacing w:after="0" w:line="259" w:lineRule="auto"/>
              <w:ind w:left="68" w:right="0" w:firstLine="0"/>
              <w:jc w:val="left"/>
            </w:pPr>
            <w:r>
              <w:t xml:space="preserve">4. </w:t>
            </w:r>
          </w:p>
        </w:tc>
        <w:tc>
          <w:tcPr>
            <w:tcW w:w="8792" w:type="dxa"/>
            <w:tcBorders>
              <w:top w:val="single" w:color="000000" w:sz="4" w:space="0"/>
              <w:left w:val="single" w:color="000000" w:sz="4" w:space="0"/>
              <w:bottom w:val="single" w:color="000000" w:sz="4" w:space="0"/>
              <w:right w:val="single" w:color="000000" w:sz="4" w:space="0"/>
            </w:tcBorders>
          </w:tcPr>
          <w:p w14:paraId="760552D4">
            <w:pPr>
              <w:spacing w:after="0" w:line="259" w:lineRule="auto"/>
              <w:ind w:left="0" w:right="0" w:firstLine="0"/>
            </w:pPr>
            <w:r>
              <w:t xml:space="preserve">Доля учащихся, охваченных воспитательной работой в период школьных каникул </w:t>
            </w:r>
          </w:p>
        </w:tc>
      </w:tr>
      <w:tr w14:paraId="4A4B9220">
        <w:tblPrEx>
          <w:tblCellMar>
            <w:top w:w="11" w:type="dxa"/>
            <w:left w:w="110" w:type="dxa"/>
            <w:bottom w:w="0" w:type="dxa"/>
            <w:right w:w="36" w:type="dxa"/>
          </w:tblCellMar>
        </w:tblPrEx>
        <w:trPr>
          <w:trHeight w:val="653" w:hRule="atLeast"/>
        </w:trPr>
        <w:tc>
          <w:tcPr>
            <w:tcW w:w="567" w:type="dxa"/>
            <w:tcBorders>
              <w:top w:val="single" w:color="000000" w:sz="4" w:space="0"/>
              <w:left w:val="single" w:color="000000" w:sz="4" w:space="0"/>
              <w:bottom w:val="single" w:color="000000" w:sz="4" w:space="0"/>
              <w:right w:val="single" w:color="000000" w:sz="4" w:space="0"/>
            </w:tcBorders>
          </w:tcPr>
          <w:p w14:paraId="36DDAAB3">
            <w:pPr>
              <w:spacing w:after="0" w:line="259" w:lineRule="auto"/>
              <w:ind w:left="68" w:right="0" w:firstLine="0"/>
              <w:jc w:val="left"/>
            </w:pPr>
            <w:r>
              <w:t xml:space="preserve">5. </w:t>
            </w:r>
          </w:p>
        </w:tc>
        <w:tc>
          <w:tcPr>
            <w:tcW w:w="8792" w:type="dxa"/>
            <w:tcBorders>
              <w:top w:val="single" w:color="000000" w:sz="4" w:space="0"/>
              <w:left w:val="single" w:color="000000" w:sz="4" w:space="0"/>
              <w:bottom w:val="single" w:color="000000" w:sz="4" w:space="0"/>
              <w:right w:val="single" w:color="000000" w:sz="4" w:space="0"/>
            </w:tcBorders>
          </w:tcPr>
          <w:p w14:paraId="2171734B">
            <w:pPr>
              <w:spacing w:after="0" w:line="259" w:lineRule="auto"/>
              <w:ind w:left="0" w:right="0" w:firstLine="0"/>
              <w:jc w:val="left"/>
            </w:pPr>
            <w:r>
              <w:t xml:space="preserve">Доля учащихся 5-9 классов, вовлеченных в социальные проекты и гражданские акции </w:t>
            </w:r>
          </w:p>
        </w:tc>
      </w:tr>
      <w:tr w14:paraId="2C99E13A">
        <w:tblPrEx>
          <w:tblCellMar>
            <w:top w:w="11" w:type="dxa"/>
            <w:left w:w="110" w:type="dxa"/>
            <w:bottom w:w="0" w:type="dxa"/>
            <w:right w:w="36" w:type="dxa"/>
          </w:tblCellMar>
        </w:tblPrEx>
        <w:trPr>
          <w:trHeight w:val="653" w:hRule="atLeast"/>
        </w:trPr>
        <w:tc>
          <w:tcPr>
            <w:tcW w:w="567" w:type="dxa"/>
            <w:tcBorders>
              <w:top w:val="single" w:color="000000" w:sz="4" w:space="0"/>
              <w:left w:val="single" w:color="000000" w:sz="4" w:space="0"/>
              <w:bottom w:val="single" w:color="000000" w:sz="4" w:space="0"/>
              <w:right w:val="single" w:color="000000" w:sz="4" w:space="0"/>
            </w:tcBorders>
          </w:tcPr>
          <w:p w14:paraId="074AADC4">
            <w:pPr>
              <w:spacing w:after="0" w:line="259" w:lineRule="auto"/>
              <w:ind w:left="68" w:right="0" w:firstLine="0"/>
              <w:jc w:val="left"/>
            </w:pPr>
            <w:r>
              <w:t xml:space="preserve">6. </w:t>
            </w:r>
          </w:p>
        </w:tc>
        <w:tc>
          <w:tcPr>
            <w:tcW w:w="8792" w:type="dxa"/>
            <w:tcBorders>
              <w:top w:val="single" w:color="000000" w:sz="4" w:space="0"/>
              <w:left w:val="single" w:color="000000" w:sz="4" w:space="0"/>
              <w:bottom w:val="single" w:color="000000" w:sz="4" w:space="0"/>
              <w:right w:val="single" w:color="000000" w:sz="4" w:space="0"/>
            </w:tcBorders>
          </w:tcPr>
          <w:p w14:paraId="6C861564">
            <w:pPr>
              <w:spacing w:after="0" w:line="259" w:lineRule="auto"/>
              <w:ind w:left="0" w:right="0" w:firstLine="0"/>
              <w:jc w:val="left"/>
            </w:pPr>
            <w:r>
              <w:t xml:space="preserve">Доля учащихся, проявляющих инициативы социально значимого характера </w:t>
            </w:r>
          </w:p>
        </w:tc>
      </w:tr>
      <w:tr w14:paraId="512EB2F8">
        <w:tblPrEx>
          <w:tblCellMar>
            <w:top w:w="11" w:type="dxa"/>
            <w:left w:w="110" w:type="dxa"/>
            <w:bottom w:w="0" w:type="dxa"/>
            <w:right w:w="36" w:type="dxa"/>
          </w:tblCellMar>
        </w:tblPrEx>
        <w:trPr>
          <w:trHeight w:val="653" w:hRule="atLeast"/>
        </w:trPr>
        <w:tc>
          <w:tcPr>
            <w:tcW w:w="567" w:type="dxa"/>
            <w:tcBorders>
              <w:top w:val="single" w:color="000000" w:sz="4" w:space="0"/>
              <w:left w:val="single" w:color="000000" w:sz="4" w:space="0"/>
              <w:bottom w:val="single" w:color="000000" w:sz="4" w:space="0"/>
              <w:right w:val="single" w:color="000000" w:sz="4" w:space="0"/>
            </w:tcBorders>
          </w:tcPr>
          <w:p w14:paraId="0B625FD1">
            <w:pPr>
              <w:spacing w:after="0" w:line="259" w:lineRule="auto"/>
              <w:ind w:left="68" w:right="0" w:firstLine="0"/>
              <w:jc w:val="left"/>
            </w:pPr>
            <w:r>
              <w:t xml:space="preserve">7. </w:t>
            </w:r>
          </w:p>
        </w:tc>
        <w:tc>
          <w:tcPr>
            <w:tcW w:w="8792" w:type="dxa"/>
            <w:tcBorders>
              <w:top w:val="single" w:color="000000" w:sz="4" w:space="0"/>
              <w:left w:val="single" w:color="000000" w:sz="4" w:space="0"/>
              <w:bottom w:val="single" w:color="000000" w:sz="4" w:space="0"/>
              <w:right w:val="single" w:color="000000" w:sz="4" w:space="0"/>
            </w:tcBorders>
          </w:tcPr>
          <w:p w14:paraId="065E4156">
            <w:pPr>
              <w:spacing w:after="0" w:line="259" w:lineRule="auto"/>
              <w:ind w:left="0" w:right="0" w:firstLine="0"/>
              <w:jc w:val="left"/>
            </w:pPr>
            <w:r>
              <w:t xml:space="preserve">Доля учащихся 5-9 классов, участвующих в конкурсах, фестивалях, соревнованиях </w:t>
            </w:r>
          </w:p>
        </w:tc>
      </w:tr>
      <w:tr w14:paraId="495C6633">
        <w:tblPrEx>
          <w:tblCellMar>
            <w:top w:w="11" w:type="dxa"/>
            <w:left w:w="110" w:type="dxa"/>
            <w:bottom w:w="0" w:type="dxa"/>
            <w:right w:w="36" w:type="dxa"/>
          </w:tblCellMar>
        </w:tblPrEx>
        <w:trPr>
          <w:trHeight w:val="979" w:hRule="atLeast"/>
        </w:trPr>
        <w:tc>
          <w:tcPr>
            <w:tcW w:w="567" w:type="dxa"/>
            <w:tcBorders>
              <w:top w:val="single" w:color="000000" w:sz="4" w:space="0"/>
              <w:left w:val="single" w:color="000000" w:sz="4" w:space="0"/>
              <w:bottom w:val="single" w:color="000000" w:sz="4" w:space="0"/>
              <w:right w:val="single" w:color="000000" w:sz="4" w:space="0"/>
            </w:tcBorders>
          </w:tcPr>
          <w:p w14:paraId="7AD07A69">
            <w:pPr>
              <w:spacing w:after="0" w:line="259" w:lineRule="auto"/>
              <w:ind w:left="68" w:right="0" w:firstLine="0"/>
              <w:jc w:val="left"/>
            </w:pPr>
            <w:r>
              <w:t xml:space="preserve">8. </w:t>
            </w:r>
          </w:p>
        </w:tc>
        <w:tc>
          <w:tcPr>
            <w:tcW w:w="8792" w:type="dxa"/>
            <w:tcBorders>
              <w:top w:val="single" w:color="000000" w:sz="4" w:space="0"/>
              <w:left w:val="single" w:color="000000" w:sz="4" w:space="0"/>
              <w:bottom w:val="single" w:color="000000" w:sz="4" w:space="0"/>
              <w:right w:val="single" w:color="000000" w:sz="4" w:space="0"/>
            </w:tcBorders>
          </w:tcPr>
          <w:p w14:paraId="3B7E9948">
            <w:pPr>
              <w:spacing w:after="0" w:line="259" w:lineRule="auto"/>
              <w:ind w:left="0" w:right="0" w:firstLine="0"/>
              <w:jc w:val="left"/>
            </w:pPr>
            <w:r>
              <w:t xml:space="preserve">Доля программ гражданско-патриотического направления от общего количества программ внеурочной деятельности и дополнительного образования   </w:t>
            </w:r>
          </w:p>
        </w:tc>
      </w:tr>
      <w:tr w14:paraId="4F49E785">
        <w:tblPrEx>
          <w:tblCellMar>
            <w:top w:w="11" w:type="dxa"/>
            <w:left w:w="110" w:type="dxa"/>
            <w:bottom w:w="0" w:type="dxa"/>
            <w:right w:w="36" w:type="dxa"/>
          </w:tblCellMar>
        </w:tblPrEx>
        <w:trPr>
          <w:trHeight w:val="331" w:hRule="atLeast"/>
        </w:trPr>
        <w:tc>
          <w:tcPr>
            <w:tcW w:w="567" w:type="dxa"/>
            <w:tcBorders>
              <w:top w:val="single" w:color="000000" w:sz="4" w:space="0"/>
              <w:left w:val="single" w:color="000000" w:sz="4" w:space="0"/>
              <w:bottom w:val="single" w:color="000000" w:sz="4" w:space="0"/>
              <w:right w:val="single" w:color="000000" w:sz="4" w:space="0"/>
            </w:tcBorders>
          </w:tcPr>
          <w:p w14:paraId="3888180D">
            <w:pPr>
              <w:spacing w:after="0" w:line="259" w:lineRule="auto"/>
              <w:ind w:left="68" w:right="0" w:firstLine="0"/>
              <w:jc w:val="left"/>
            </w:pPr>
            <w:r>
              <w:t xml:space="preserve">9. </w:t>
            </w:r>
          </w:p>
        </w:tc>
        <w:tc>
          <w:tcPr>
            <w:tcW w:w="8792" w:type="dxa"/>
            <w:tcBorders>
              <w:top w:val="single" w:color="000000" w:sz="4" w:space="0"/>
              <w:left w:val="single" w:color="000000" w:sz="4" w:space="0"/>
              <w:bottom w:val="single" w:color="000000" w:sz="4" w:space="0"/>
              <w:right w:val="single" w:color="000000" w:sz="4" w:space="0"/>
            </w:tcBorders>
          </w:tcPr>
          <w:p w14:paraId="4CDE9BD5">
            <w:pPr>
              <w:spacing w:after="0" w:line="259" w:lineRule="auto"/>
              <w:ind w:left="0" w:right="0" w:firstLine="0"/>
              <w:jc w:val="left"/>
            </w:pPr>
            <w:r>
              <w:t xml:space="preserve">Доля учащихся, привлеченных к ответственности за правонарушения </w:t>
            </w:r>
          </w:p>
        </w:tc>
      </w:tr>
      <w:tr w14:paraId="0A101C8F">
        <w:tblPrEx>
          <w:tblCellMar>
            <w:top w:w="11" w:type="dxa"/>
            <w:left w:w="110" w:type="dxa"/>
            <w:bottom w:w="0" w:type="dxa"/>
            <w:right w:w="36" w:type="dxa"/>
          </w:tblCellMar>
        </w:tblPrEx>
        <w:trPr>
          <w:trHeight w:val="653" w:hRule="atLeast"/>
        </w:trPr>
        <w:tc>
          <w:tcPr>
            <w:tcW w:w="567" w:type="dxa"/>
            <w:tcBorders>
              <w:top w:val="single" w:color="000000" w:sz="4" w:space="0"/>
              <w:left w:val="single" w:color="000000" w:sz="4" w:space="0"/>
              <w:bottom w:val="single" w:color="000000" w:sz="4" w:space="0"/>
              <w:right w:val="single" w:color="000000" w:sz="4" w:space="0"/>
            </w:tcBorders>
          </w:tcPr>
          <w:p w14:paraId="0E08F189">
            <w:pPr>
              <w:spacing w:after="0" w:line="259" w:lineRule="auto"/>
              <w:ind w:left="0" w:right="0" w:firstLine="0"/>
              <w:jc w:val="left"/>
            </w:pPr>
            <w:r>
              <w:t xml:space="preserve">10. </w:t>
            </w:r>
          </w:p>
        </w:tc>
        <w:tc>
          <w:tcPr>
            <w:tcW w:w="8792" w:type="dxa"/>
            <w:tcBorders>
              <w:top w:val="single" w:color="000000" w:sz="4" w:space="0"/>
              <w:left w:val="single" w:color="000000" w:sz="4" w:space="0"/>
              <w:bottom w:val="single" w:color="000000" w:sz="4" w:space="0"/>
              <w:right w:val="single" w:color="000000" w:sz="4" w:space="0"/>
            </w:tcBorders>
          </w:tcPr>
          <w:p w14:paraId="2C39C27E">
            <w:pPr>
              <w:spacing w:after="0" w:line="259" w:lineRule="auto"/>
              <w:ind w:left="0" w:right="0" w:firstLine="0"/>
            </w:pPr>
            <w:r>
              <w:t xml:space="preserve">Доля учащихся, удовлетворенных организацией жизнедеятельности классного коллектива </w:t>
            </w:r>
          </w:p>
        </w:tc>
      </w:tr>
      <w:tr w14:paraId="112195A5">
        <w:tblPrEx>
          <w:tblCellMar>
            <w:top w:w="11" w:type="dxa"/>
            <w:left w:w="110" w:type="dxa"/>
            <w:bottom w:w="0" w:type="dxa"/>
            <w:right w:w="36" w:type="dxa"/>
          </w:tblCellMar>
        </w:tblPrEx>
        <w:trPr>
          <w:trHeight w:val="653" w:hRule="atLeast"/>
        </w:trPr>
        <w:tc>
          <w:tcPr>
            <w:tcW w:w="567" w:type="dxa"/>
            <w:tcBorders>
              <w:top w:val="single" w:color="000000" w:sz="4" w:space="0"/>
              <w:left w:val="single" w:color="000000" w:sz="4" w:space="0"/>
              <w:bottom w:val="single" w:color="000000" w:sz="4" w:space="0"/>
              <w:right w:val="single" w:color="000000" w:sz="4" w:space="0"/>
            </w:tcBorders>
          </w:tcPr>
          <w:p w14:paraId="489B99ED">
            <w:pPr>
              <w:spacing w:after="0" w:line="259" w:lineRule="auto"/>
              <w:ind w:left="5" w:right="0" w:firstLine="0"/>
              <w:jc w:val="left"/>
            </w:pPr>
            <w:r>
              <w:t xml:space="preserve">11. </w:t>
            </w:r>
          </w:p>
        </w:tc>
        <w:tc>
          <w:tcPr>
            <w:tcW w:w="8792" w:type="dxa"/>
            <w:tcBorders>
              <w:top w:val="single" w:color="000000" w:sz="4" w:space="0"/>
              <w:left w:val="single" w:color="000000" w:sz="4" w:space="0"/>
              <w:bottom w:val="single" w:color="000000" w:sz="4" w:space="0"/>
              <w:right w:val="single" w:color="000000" w:sz="4" w:space="0"/>
            </w:tcBorders>
          </w:tcPr>
          <w:p w14:paraId="521F5B21">
            <w:pPr>
              <w:spacing w:after="0" w:line="259" w:lineRule="auto"/>
              <w:ind w:left="0" w:right="0" w:firstLine="0"/>
            </w:pPr>
            <w:r>
              <w:t xml:space="preserve">Доля родителей, удовлетворенных организацией жизнедеятельности классного коллектива </w:t>
            </w:r>
          </w:p>
        </w:tc>
      </w:tr>
      <w:tr w14:paraId="2A529F52">
        <w:tblPrEx>
          <w:tblCellMar>
            <w:top w:w="11" w:type="dxa"/>
            <w:left w:w="110" w:type="dxa"/>
            <w:bottom w:w="0" w:type="dxa"/>
            <w:right w:w="36" w:type="dxa"/>
          </w:tblCellMar>
        </w:tblPrEx>
        <w:trPr>
          <w:trHeight w:val="658" w:hRule="atLeast"/>
        </w:trPr>
        <w:tc>
          <w:tcPr>
            <w:tcW w:w="567" w:type="dxa"/>
            <w:tcBorders>
              <w:top w:val="single" w:color="000000" w:sz="4" w:space="0"/>
              <w:left w:val="single" w:color="000000" w:sz="4" w:space="0"/>
              <w:bottom w:val="single" w:color="000000" w:sz="4" w:space="0"/>
              <w:right w:val="single" w:color="000000" w:sz="4" w:space="0"/>
            </w:tcBorders>
          </w:tcPr>
          <w:p w14:paraId="256BC118">
            <w:pPr>
              <w:spacing w:after="0" w:line="259" w:lineRule="auto"/>
              <w:ind w:left="0" w:right="0" w:firstLine="0"/>
              <w:jc w:val="left"/>
            </w:pPr>
            <w:r>
              <w:t xml:space="preserve">12. </w:t>
            </w:r>
          </w:p>
        </w:tc>
        <w:tc>
          <w:tcPr>
            <w:tcW w:w="8792" w:type="dxa"/>
            <w:tcBorders>
              <w:top w:val="single" w:color="000000" w:sz="4" w:space="0"/>
              <w:left w:val="single" w:color="000000" w:sz="4" w:space="0"/>
              <w:bottom w:val="single" w:color="000000" w:sz="4" w:space="0"/>
              <w:right w:val="single" w:color="000000" w:sz="4" w:space="0"/>
            </w:tcBorders>
          </w:tcPr>
          <w:p w14:paraId="6F0FACB9">
            <w:pPr>
              <w:spacing w:after="0" w:line="259" w:lineRule="auto"/>
              <w:ind w:left="0" w:right="0" w:firstLine="0"/>
            </w:pPr>
            <w:r>
              <w:t xml:space="preserve">Доля родителей, участвующих в органах самоуправления класса и МБОУ АСШ №3 </w:t>
            </w:r>
          </w:p>
        </w:tc>
      </w:tr>
    </w:tbl>
    <w:p w14:paraId="26074065">
      <w:pPr>
        <w:spacing w:after="60" w:line="259" w:lineRule="auto"/>
        <w:ind w:left="0" w:right="0" w:firstLine="0"/>
        <w:jc w:val="left"/>
      </w:pPr>
      <w:r>
        <w:rPr>
          <w:b/>
        </w:rPr>
        <w:t xml:space="preserve"> </w:t>
      </w:r>
    </w:p>
    <w:p w14:paraId="05C3A049">
      <w:pPr>
        <w:spacing w:after="13" w:line="271" w:lineRule="auto"/>
        <w:ind w:left="1321" w:right="616" w:hanging="10"/>
      </w:pPr>
      <w:r>
        <w:rPr>
          <w:b/>
        </w:rPr>
        <w:t>КАЛЕНДАРНЫЙ ПЛАН ВОСПИТАТЕЛЬНОЙ РАБОТЫ</w:t>
      </w:r>
      <w:r>
        <w:rPr>
          <w:sz w:val="24"/>
        </w:rPr>
        <w:t xml:space="preserve"> </w:t>
      </w:r>
    </w:p>
    <w:p w14:paraId="471F331E">
      <w:pPr>
        <w:pStyle w:val="2"/>
        <w:ind w:left="459" w:right="724"/>
      </w:pPr>
      <w:r>
        <w:t xml:space="preserve">МБОУ АСШ №3 НА 2025-2026 УЧЕБНЫЙ ГОД 5-9 классы </w:t>
      </w:r>
    </w:p>
    <w:tbl>
      <w:tblPr>
        <w:tblStyle w:val="12"/>
        <w:tblW w:w="9614" w:type="dxa"/>
        <w:tblInd w:w="245" w:type="dxa"/>
        <w:tblLayout w:type="autofit"/>
        <w:tblCellMar>
          <w:top w:w="7" w:type="dxa"/>
          <w:left w:w="110" w:type="dxa"/>
          <w:bottom w:w="0" w:type="dxa"/>
          <w:right w:w="68" w:type="dxa"/>
        </w:tblCellMar>
      </w:tblPr>
      <w:tblGrid>
        <w:gridCol w:w="3660"/>
        <w:gridCol w:w="2265"/>
        <w:gridCol w:w="3689"/>
      </w:tblGrid>
      <w:tr w14:paraId="0B576DE2">
        <w:tblPrEx>
          <w:tblCellMar>
            <w:top w:w="7" w:type="dxa"/>
            <w:left w:w="110" w:type="dxa"/>
            <w:bottom w:w="0" w:type="dxa"/>
            <w:right w:w="68" w:type="dxa"/>
          </w:tblCellMar>
        </w:tblPrEx>
        <w:trPr>
          <w:trHeight w:val="840" w:hRule="atLeast"/>
        </w:trPr>
        <w:tc>
          <w:tcPr>
            <w:tcW w:w="3660" w:type="dxa"/>
            <w:tcBorders>
              <w:top w:val="single" w:color="000000" w:sz="4" w:space="0"/>
              <w:left w:val="single" w:color="000000" w:sz="4" w:space="0"/>
              <w:bottom w:val="single" w:color="000000" w:sz="4" w:space="0"/>
              <w:right w:val="single" w:color="000000" w:sz="4" w:space="0"/>
            </w:tcBorders>
          </w:tcPr>
          <w:p w14:paraId="5CB8FD17">
            <w:pPr>
              <w:spacing w:after="0" w:line="259" w:lineRule="auto"/>
              <w:ind w:left="0" w:right="41" w:firstLine="0"/>
              <w:jc w:val="center"/>
            </w:pPr>
            <w:r>
              <w:rPr>
                <w:b/>
                <w:sz w:val="24"/>
              </w:rPr>
              <w:t xml:space="preserve">Дела, мероприятия, события </w:t>
            </w:r>
          </w:p>
          <w:p w14:paraId="6AA4F969">
            <w:pPr>
              <w:spacing w:after="0" w:line="259" w:lineRule="auto"/>
              <w:ind w:left="14" w:right="0" w:firstLine="0"/>
              <w:jc w:val="center"/>
            </w:pPr>
            <w:r>
              <w:rPr>
                <w:b/>
                <w:sz w:val="24"/>
              </w:rPr>
              <w:t xml:space="preserve"> </w:t>
            </w:r>
          </w:p>
        </w:tc>
        <w:tc>
          <w:tcPr>
            <w:tcW w:w="2265" w:type="dxa"/>
            <w:tcBorders>
              <w:top w:val="single" w:color="000000" w:sz="4" w:space="0"/>
              <w:left w:val="single" w:color="000000" w:sz="4" w:space="0"/>
              <w:bottom w:val="single" w:color="000000" w:sz="4" w:space="0"/>
              <w:right w:val="single" w:color="000000" w:sz="4" w:space="0"/>
            </w:tcBorders>
          </w:tcPr>
          <w:p w14:paraId="3A80EA2E">
            <w:pPr>
              <w:spacing w:after="0" w:line="259" w:lineRule="auto"/>
              <w:ind w:left="51" w:right="43" w:hanging="8"/>
              <w:jc w:val="center"/>
            </w:pPr>
            <w:r>
              <w:rPr>
                <w:b/>
                <w:sz w:val="24"/>
              </w:rPr>
              <w:t xml:space="preserve">Ориентировочное время проведения </w:t>
            </w:r>
          </w:p>
        </w:tc>
        <w:tc>
          <w:tcPr>
            <w:tcW w:w="3689" w:type="dxa"/>
            <w:tcBorders>
              <w:top w:val="single" w:color="000000" w:sz="4" w:space="0"/>
              <w:left w:val="single" w:color="000000" w:sz="4" w:space="0"/>
              <w:bottom w:val="single" w:color="000000" w:sz="4" w:space="0"/>
              <w:right w:val="single" w:color="000000" w:sz="4" w:space="0"/>
            </w:tcBorders>
          </w:tcPr>
          <w:p w14:paraId="7AF37A0B">
            <w:pPr>
              <w:spacing w:after="0" w:line="259" w:lineRule="auto"/>
              <w:ind w:left="0" w:right="33" w:firstLine="0"/>
              <w:jc w:val="center"/>
            </w:pPr>
            <w:r>
              <w:rPr>
                <w:b/>
                <w:sz w:val="24"/>
              </w:rPr>
              <w:t xml:space="preserve">Ответственные </w:t>
            </w:r>
          </w:p>
        </w:tc>
      </w:tr>
      <w:tr w14:paraId="18CDEFC5">
        <w:tblPrEx>
          <w:tblCellMar>
            <w:top w:w="7" w:type="dxa"/>
            <w:left w:w="110" w:type="dxa"/>
            <w:bottom w:w="0" w:type="dxa"/>
            <w:right w:w="68" w:type="dxa"/>
          </w:tblCellMar>
        </w:tblPrEx>
        <w:trPr>
          <w:trHeight w:val="840" w:hRule="atLeast"/>
        </w:trPr>
        <w:tc>
          <w:tcPr>
            <w:tcW w:w="3660" w:type="dxa"/>
            <w:tcBorders>
              <w:top w:val="single" w:color="000000" w:sz="4" w:space="0"/>
              <w:left w:val="single" w:color="000000" w:sz="4" w:space="0"/>
              <w:bottom w:val="single" w:color="000000" w:sz="4" w:space="0"/>
              <w:right w:val="single" w:color="000000" w:sz="4" w:space="0"/>
            </w:tcBorders>
          </w:tcPr>
          <w:p w14:paraId="1A4965C0">
            <w:pPr>
              <w:spacing w:after="0" w:line="259" w:lineRule="auto"/>
              <w:ind w:left="0" w:right="0" w:firstLine="0"/>
              <w:jc w:val="left"/>
            </w:pPr>
            <w:r>
              <w:rPr>
                <w:sz w:val="24"/>
              </w:rPr>
              <w:t xml:space="preserve">День Знаний. Торжественная линейка «Здравствуй, школа!» </w:t>
            </w:r>
          </w:p>
        </w:tc>
        <w:tc>
          <w:tcPr>
            <w:tcW w:w="2265" w:type="dxa"/>
            <w:tcBorders>
              <w:top w:val="single" w:color="000000" w:sz="4" w:space="0"/>
              <w:left w:val="single" w:color="000000" w:sz="4" w:space="0"/>
              <w:bottom w:val="single" w:color="000000" w:sz="4" w:space="0"/>
              <w:right w:val="single" w:color="000000" w:sz="4" w:space="0"/>
            </w:tcBorders>
          </w:tcPr>
          <w:p w14:paraId="795C8DE7">
            <w:pPr>
              <w:spacing w:after="0" w:line="259" w:lineRule="auto"/>
              <w:ind w:left="0" w:right="38" w:firstLine="0"/>
              <w:jc w:val="center"/>
            </w:pPr>
            <w:r>
              <w:rPr>
                <w:sz w:val="24"/>
              </w:rPr>
              <w:t xml:space="preserve">01.09.25 </w:t>
            </w:r>
          </w:p>
        </w:tc>
        <w:tc>
          <w:tcPr>
            <w:tcW w:w="3689" w:type="dxa"/>
            <w:tcBorders>
              <w:top w:val="single" w:color="000000" w:sz="4" w:space="0"/>
              <w:left w:val="single" w:color="000000" w:sz="4" w:space="0"/>
              <w:bottom w:val="single" w:color="000000" w:sz="4" w:space="0"/>
              <w:right w:val="single" w:color="000000" w:sz="4" w:space="0"/>
            </w:tcBorders>
          </w:tcPr>
          <w:p w14:paraId="2C951014">
            <w:pPr>
              <w:spacing w:after="0" w:line="259" w:lineRule="auto"/>
              <w:ind w:left="0" w:right="0" w:firstLine="0"/>
              <w:jc w:val="left"/>
            </w:pPr>
            <w:r>
              <w:rPr>
                <w:sz w:val="24"/>
              </w:rPr>
              <w:t xml:space="preserve">Заместитель директора по ВР, советник  по воспитанию </w:t>
            </w:r>
          </w:p>
        </w:tc>
      </w:tr>
      <w:tr w14:paraId="6F4461EE">
        <w:tblPrEx>
          <w:tblCellMar>
            <w:top w:w="7" w:type="dxa"/>
            <w:left w:w="110" w:type="dxa"/>
            <w:bottom w:w="0" w:type="dxa"/>
            <w:right w:w="68" w:type="dxa"/>
          </w:tblCellMar>
        </w:tblPrEx>
        <w:trPr>
          <w:trHeight w:val="1388" w:hRule="atLeast"/>
        </w:trPr>
        <w:tc>
          <w:tcPr>
            <w:tcW w:w="3660" w:type="dxa"/>
            <w:tcBorders>
              <w:top w:val="single" w:color="000000" w:sz="4" w:space="0"/>
              <w:left w:val="single" w:color="000000" w:sz="4" w:space="0"/>
              <w:bottom w:val="single" w:color="000000" w:sz="4" w:space="0"/>
              <w:right w:val="single" w:color="000000" w:sz="4" w:space="0"/>
            </w:tcBorders>
          </w:tcPr>
          <w:p w14:paraId="5C08C386">
            <w:pPr>
              <w:spacing w:after="0" w:line="259" w:lineRule="auto"/>
              <w:ind w:left="0" w:right="0" w:firstLine="0"/>
              <w:jc w:val="left"/>
            </w:pPr>
            <w:r>
              <w:rPr>
                <w:sz w:val="24"/>
              </w:rPr>
              <w:t xml:space="preserve">Конкурс рисунков: «Мы рисуем мир» ,в рамках Дня окончания Второй мировой войны и  Дня солидарности в борьбе с терроризмом </w:t>
            </w:r>
          </w:p>
        </w:tc>
        <w:tc>
          <w:tcPr>
            <w:tcW w:w="2265" w:type="dxa"/>
            <w:tcBorders>
              <w:top w:val="single" w:color="000000" w:sz="4" w:space="0"/>
              <w:left w:val="single" w:color="000000" w:sz="4" w:space="0"/>
              <w:bottom w:val="single" w:color="000000" w:sz="4" w:space="0"/>
              <w:right w:val="single" w:color="000000" w:sz="4" w:space="0"/>
            </w:tcBorders>
          </w:tcPr>
          <w:p w14:paraId="29AE187D">
            <w:pPr>
              <w:spacing w:after="0" w:line="259" w:lineRule="auto"/>
              <w:ind w:left="0" w:right="38" w:firstLine="0"/>
              <w:jc w:val="center"/>
            </w:pPr>
            <w:r>
              <w:rPr>
                <w:sz w:val="24"/>
              </w:rPr>
              <w:t xml:space="preserve">03.09.25 </w:t>
            </w:r>
          </w:p>
        </w:tc>
        <w:tc>
          <w:tcPr>
            <w:tcW w:w="3689" w:type="dxa"/>
            <w:tcBorders>
              <w:top w:val="single" w:color="000000" w:sz="4" w:space="0"/>
              <w:left w:val="single" w:color="000000" w:sz="4" w:space="0"/>
              <w:bottom w:val="single" w:color="000000" w:sz="4" w:space="0"/>
              <w:right w:val="single" w:color="000000" w:sz="4" w:space="0"/>
            </w:tcBorders>
          </w:tcPr>
          <w:p w14:paraId="3CBF7D13">
            <w:pPr>
              <w:spacing w:after="0" w:line="259" w:lineRule="auto"/>
              <w:ind w:left="0" w:right="224" w:firstLine="0"/>
              <w:jc w:val="left"/>
            </w:pPr>
            <w:r>
              <w:rPr>
                <w:sz w:val="24"/>
              </w:rPr>
              <w:t xml:space="preserve">Заместитель директора по ВР, советник по воспитанию классные руководители </w:t>
            </w:r>
          </w:p>
        </w:tc>
      </w:tr>
      <w:tr w14:paraId="245AF273">
        <w:tblPrEx>
          <w:tblCellMar>
            <w:top w:w="7" w:type="dxa"/>
            <w:left w:w="110" w:type="dxa"/>
            <w:bottom w:w="0" w:type="dxa"/>
            <w:right w:w="68" w:type="dxa"/>
          </w:tblCellMar>
        </w:tblPrEx>
        <w:trPr>
          <w:trHeight w:val="1114" w:hRule="atLeast"/>
        </w:trPr>
        <w:tc>
          <w:tcPr>
            <w:tcW w:w="3660" w:type="dxa"/>
            <w:tcBorders>
              <w:top w:val="single" w:color="000000" w:sz="4" w:space="0"/>
              <w:left w:val="single" w:color="000000" w:sz="4" w:space="0"/>
              <w:bottom w:val="single" w:color="000000" w:sz="4" w:space="0"/>
              <w:right w:val="single" w:color="000000" w:sz="4" w:space="0"/>
            </w:tcBorders>
          </w:tcPr>
          <w:p w14:paraId="57814928">
            <w:pPr>
              <w:spacing w:after="0" w:line="259" w:lineRule="auto"/>
              <w:ind w:left="0" w:right="326" w:firstLine="0"/>
            </w:pPr>
            <w:r>
              <w:rPr>
                <w:sz w:val="24"/>
              </w:rPr>
              <w:t xml:space="preserve">Международный день распространения грамотности. Интерактивная игра «Умный, еще умнее» </w:t>
            </w:r>
          </w:p>
        </w:tc>
        <w:tc>
          <w:tcPr>
            <w:tcW w:w="2265" w:type="dxa"/>
            <w:tcBorders>
              <w:top w:val="single" w:color="000000" w:sz="4" w:space="0"/>
              <w:left w:val="single" w:color="000000" w:sz="4" w:space="0"/>
              <w:bottom w:val="single" w:color="000000" w:sz="4" w:space="0"/>
              <w:right w:val="single" w:color="000000" w:sz="4" w:space="0"/>
            </w:tcBorders>
          </w:tcPr>
          <w:p w14:paraId="4A2F0E59">
            <w:pPr>
              <w:spacing w:after="0" w:line="259" w:lineRule="auto"/>
              <w:ind w:left="0" w:right="38" w:firstLine="0"/>
              <w:jc w:val="center"/>
            </w:pPr>
            <w:r>
              <w:rPr>
                <w:sz w:val="24"/>
              </w:rPr>
              <w:t xml:space="preserve">08.09.25 </w:t>
            </w:r>
          </w:p>
        </w:tc>
        <w:tc>
          <w:tcPr>
            <w:tcW w:w="3689" w:type="dxa"/>
            <w:tcBorders>
              <w:top w:val="single" w:color="000000" w:sz="4" w:space="0"/>
              <w:left w:val="single" w:color="000000" w:sz="4" w:space="0"/>
              <w:bottom w:val="single" w:color="000000" w:sz="4" w:space="0"/>
              <w:right w:val="single" w:color="000000" w:sz="4" w:space="0"/>
            </w:tcBorders>
          </w:tcPr>
          <w:p w14:paraId="1A95D631">
            <w:pPr>
              <w:spacing w:after="0" w:line="259" w:lineRule="auto"/>
              <w:ind w:left="0" w:right="342" w:firstLine="0"/>
            </w:pPr>
            <w:r>
              <w:rPr>
                <w:sz w:val="24"/>
              </w:rPr>
              <w:t xml:space="preserve">советник  по воспитанию, классные руководители </w:t>
            </w:r>
          </w:p>
        </w:tc>
      </w:tr>
      <w:tr w14:paraId="2D04FF46">
        <w:tblPrEx>
          <w:tblCellMar>
            <w:top w:w="7" w:type="dxa"/>
            <w:left w:w="110" w:type="dxa"/>
            <w:bottom w:w="0" w:type="dxa"/>
            <w:right w:w="68" w:type="dxa"/>
          </w:tblCellMar>
        </w:tblPrEx>
        <w:trPr>
          <w:trHeight w:val="1114" w:hRule="atLeast"/>
        </w:trPr>
        <w:tc>
          <w:tcPr>
            <w:tcW w:w="3660" w:type="dxa"/>
            <w:tcBorders>
              <w:top w:val="single" w:color="000000" w:sz="4" w:space="0"/>
              <w:left w:val="single" w:color="000000" w:sz="4" w:space="0"/>
              <w:bottom w:val="single" w:color="000000" w:sz="4" w:space="0"/>
              <w:right w:val="single" w:color="000000" w:sz="4" w:space="0"/>
            </w:tcBorders>
          </w:tcPr>
          <w:p w14:paraId="39C8A179">
            <w:pPr>
              <w:spacing w:after="0" w:line="259" w:lineRule="auto"/>
              <w:ind w:left="0" w:right="0" w:firstLine="0"/>
              <w:jc w:val="left"/>
            </w:pPr>
            <w:r>
              <w:rPr>
                <w:sz w:val="24"/>
              </w:rPr>
              <w:t xml:space="preserve">Международный день памяти жертв фашизма. Уроки памяти. </w:t>
            </w:r>
          </w:p>
        </w:tc>
        <w:tc>
          <w:tcPr>
            <w:tcW w:w="2265" w:type="dxa"/>
            <w:tcBorders>
              <w:top w:val="single" w:color="000000" w:sz="4" w:space="0"/>
              <w:left w:val="single" w:color="000000" w:sz="4" w:space="0"/>
              <w:bottom w:val="single" w:color="000000" w:sz="4" w:space="0"/>
              <w:right w:val="single" w:color="000000" w:sz="4" w:space="0"/>
            </w:tcBorders>
          </w:tcPr>
          <w:p w14:paraId="3FA1FA64">
            <w:pPr>
              <w:spacing w:after="0" w:line="259" w:lineRule="auto"/>
              <w:ind w:left="0" w:right="38" w:firstLine="0"/>
              <w:jc w:val="center"/>
            </w:pPr>
            <w:r>
              <w:rPr>
                <w:sz w:val="24"/>
              </w:rPr>
              <w:t xml:space="preserve">10.09.25 </w:t>
            </w:r>
          </w:p>
        </w:tc>
        <w:tc>
          <w:tcPr>
            <w:tcW w:w="3689" w:type="dxa"/>
            <w:tcBorders>
              <w:top w:val="single" w:color="000000" w:sz="4" w:space="0"/>
              <w:left w:val="single" w:color="000000" w:sz="4" w:space="0"/>
              <w:bottom w:val="single" w:color="000000" w:sz="4" w:space="0"/>
              <w:right w:val="single" w:color="000000" w:sz="4" w:space="0"/>
            </w:tcBorders>
          </w:tcPr>
          <w:p w14:paraId="5670E958">
            <w:pPr>
              <w:spacing w:after="0" w:line="259" w:lineRule="auto"/>
              <w:ind w:left="0" w:right="224" w:firstLine="0"/>
              <w:jc w:val="left"/>
            </w:pPr>
            <w:r>
              <w:rPr>
                <w:sz w:val="24"/>
              </w:rPr>
              <w:t xml:space="preserve">Заместитель директора по ВР, советник по воспитанию классные руководители </w:t>
            </w:r>
          </w:p>
        </w:tc>
      </w:tr>
      <w:tr w14:paraId="0B55BF62">
        <w:tblPrEx>
          <w:tblCellMar>
            <w:top w:w="7" w:type="dxa"/>
            <w:left w:w="110" w:type="dxa"/>
            <w:bottom w:w="0" w:type="dxa"/>
            <w:right w:w="68" w:type="dxa"/>
          </w:tblCellMar>
        </w:tblPrEx>
        <w:trPr>
          <w:trHeight w:val="288" w:hRule="atLeast"/>
        </w:trPr>
        <w:tc>
          <w:tcPr>
            <w:tcW w:w="3660" w:type="dxa"/>
            <w:tcBorders>
              <w:top w:val="single" w:color="000000" w:sz="4" w:space="0"/>
              <w:left w:val="single" w:color="000000" w:sz="4" w:space="0"/>
              <w:bottom w:val="single" w:color="000000" w:sz="4" w:space="0"/>
              <w:right w:val="single" w:color="000000" w:sz="4" w:space="0"/>
            </w:tcBorders>
          </w:tcPr>
          <w:p w14:paraId="46D3B5D3">
            <w:pPr>
              <w:spacing w:after="0" w:line="259" w:lineRule="auto"/>
              <w:ind w:left="0" w:right="0" w:firstLine="0"/>
              <w:jc w:val="left"/>
            </w:pPr>
            <w:r>
              <w:rPr>
                <w:sz w:val="24"/>
              </w:rPr>
              <w:t xml:space="preserve">День здоровья . </w:t>
            </w:r>
          </w:p>
        </w:tc>
        <w:tc>
          <w:tcPr>
            <w:tcW w:w="2265" w:type="dxa"/>
            <w:tcBorders>
              <w:top w:val="single" w:color="000000" w:sz="4" w:space="0"/>
              <w:left w:val="single" w:color="000000" w:sz="4" w:space="0"/>
              <w:bottom w:val="single" w:color="000000" w:sz="4" w:space="0"/>
              <w:right w:val="single" w:color="000000" w:sz="4" w:space="0"/>
            </w:tcBorders>
          </w:tcPr>
          <w:p w14:paraId="58BF858F">
            <w:pPr>
              <w:spacing w:after="0" w:line="259" w:lineRule="auto"/>
              <w:ind w:left="0" w:right="38" w:firstLine="0"/>
              <w:jc w:val="center"/>
            </w:pPr>
            <w:r>
              <w:rPr>
                <w:sz w:val="24"/>
              </w:rPr>
              <w:t xml:space="preserve">12.09.25 </w:t>
            </w:r>
          </w:p>
        </w:tc>
        <w:tc>
          <w:tcPr>
            <w:tcW w:w="3689" w:type="dxa"/>
            <w:tcBorders>
              <w:top w:val="single" w:color="000000" w:sz="4" w:space="0"/>
              <w:left w:val="single" w:color="000000" w:sz="4" w:space="0"/>
              <w:bottom w:val="single" w:color="000000" w:sz="4" w:space="0"/>
              <w:right w:val="single" w:color="000000" w:sz="4" w:space="0"/>
            </w:tcBorders>
          </w:tcPr>
          <w:p w14:paraId="24F31909">
            <w:pPr>
              <w:spacing w:after="0" w:line="259" w:lineRule="auto"/>
              <w:ind w:left="0" w:right="0" w:firstLine="0"/>
              <w:jc w:val="left"/>
            </w:pPr>
            <w:r>
              <w:rPr>
                <w:sz w:val="24"/>
              </w:rPr>
              <w:t xml:space="preserve"> классные руководители </w:t>
            </w:r>
          </w:p>
        </w:tc>
      </w:tr>
      <w:tr w14:paraId="0D8EDAA8">
        <w:tblPrEx>
          <w:tblCellMar>
            <w:top w:w="7" w:type="dxa"/>
            <w:left w:w="110" w:type="dxa"/>
            <w:bottom w:w="0" w:type="dxa"/>
            <w:right w:w="68" w:type="dxa"/>
          </w:tblCellMar>
        </w:tblPrEx>
        <w:trPr>
          <w:trHeight w:val="836" w:hRule="atLeast"/>
        </w:trPr>
        <w:tc>
          <w:tcPr>
            <w:tcW w:w="3660" w:type="dxa"/>
            <w:tcBorders>
              <w:top w:val="single" w:color="000000" w:sz="4" w:space="0"/>
              <w:left w:val="single" w:color="000000" w:sz="4" w:space="0"/>
              <w:bottom w:val="single" w:color="000000" w:sz="4" w:space="0"/>
              <w:right w:val="single" w:color="000000" w:sz="4" w:space="0"/>
            </w:tcBorders>
          </w:tcPr>
          <w:p w14:paraId="16487ACF">
            <w:pPr>
              <w:spacing w:after="7" w:line="275" w:lineRule="auto"/>
              <w:ind w:left="0" w:right="0" w:firstLine="0"/>
              <w:jc w:val="left"/>
            </w:pPr>
            <w:r>
              <w:rPr>
                <w:sz w:val="24"/>
              </w:rPr>
              <w:t xml:space="preserve">День образования Ростовской области.  </w:t>
            </w:r>
          </w:p>
          <w:p w14:paraId="53DA2D04">
            <w:pPr>
              <w:spacing w:after="0" w:line="259" w:lineRule="auto"/>
              <w:ind w:left="0" w:right="0" w:firstLine="0"/>
              <w:jc w:val="left"/>
            </w:pPr>
            <w:r>
              <w:rPr>
                <w:sz w:val="24"/>
              </w:rPr>
              <w:t xml:space="preserve">Викторина «Моя малая родина» </w:t>
            </w:r>
          </w:p>
        </w:tc>
        <w:tc>
          <w:tcPr>
            <w:tcW w:w="2265" w:type="dxa"/>
            <w:tcBorders>
              <w:top w:val="single" w:color="000000" w:sz="4" w:space="0"/>
              <w:left w:val="single" w:color="000000" w:sz="4" w:space="0"/>
              <w:bottom w:val="single" w:color="000000" w:sz="4" w:space="0"/>
              <w:right w:val="single" w:color="000000" w:sz="4" w:space="0"/>
            </w:tcBorders>
          </w:tcPr>
          <w:p w14:paraId="5CE5100E">
            <w:pPr>
              <w:spacing w:after="0" w:line="259" w:lineRule="auto"/>
              <w:ind w:left="0" w:right="38" w:firstLine="0"/>
              <w:jc w:val="center"/>
            </w:pPr>
            <w:r>
              <w:rPr>
                <w:sz w:val="24"/>
              </w:rPr>
              <w:t xml:space="preserve">12.09.25 </w:t>
            </w:r>
          </w:p>
        </w:tc>
        <w:tc>
          <w:tcPr>
            <w:tcW w:w="3689" w:type="dxa"/>
            <w:tcBorders>
              <w:top w:val="single" w:color="000000" w:sz="4" w:space="0"/>
              <w:left w:val="single" w:color="000000" w:sz="4" w:space="0"/>
              <w:bottom w:val="single" w:color="000000" w:sz="4" w:space="0"/>
              <w:right w:val="single" w:color="000000" w:sz="4" w:space="0"/>
            </w:tcBorders>
          </w:tcPr>
          <w:p w14:paraId="586B2D5E">
            <w:pPr>
              <w:spacing w:after="0" w:line="259" w:lineRule="auto"/>
              <w:ind w:left="0" w:right="0" w:firstLine="0"/>
              <w:jc w:val="left"/>
            </w:pPr>
            <w:r>
              <w:rPr>
                <w:sz w:val="24"/>
              </w:rPr>
              <w:t xml:space="preserve">Классные руководители, советник по воспитанию </w:t>
            </w:r>
          </w:p>
        </w:tc>
      </w:tr>
      <w:tr w14:paraId="4C3DB68B">
        <w:tblPrEx>
          <w:tblCellMar>
            <w:top w:w="7" w:type="dxa"/>
            <w:left w:w="110" w:type="dxa"/>
            <w:bottom w:w="0" w:type="dxa"/>
            <w:right w:w="68" w:type="dxa"/>
          </w:tblCellMar>
        </w:tblPrEx>
        <w:trPr>
          <w:trHeight w:val="1804" w:hRule="atLeast"/>
        </w:trPr>
        <w:tc>
          <w:tcPr>
            <w:tcW w:w="3660" w:type="dxa"/>
            <w:tcBorders>
              <w:top w:val="single" w:color="000000" w:sz="4" w:space="0"/>
              <w:left w:val="single" w:color="000000" w:sz="4" w:space="0"/>
              <w:bottom w:val="single" w:color="000000" w:sz="4" w:space="0"/>
              <w:right w:val="single" w:color="000000" w:sz="4" w:space="0"/>
            </w:tcBorders>
          </w:tcPr>
          <w:p w14:paraId="1E4301E5">
            <w:pPr>
              <w:spacing w:after="23" w:line="259" w:lineRule="auto"/>
              <w:ind w:left="0" w:right="0" w:firstLine="0"/>
              <w:jc w:val="left"/>
            </w:pPr>
            <w:r>
              <w:rPr>
                <w:sz w:val="24"/>
              </w:rPr>
              <w:t xml:space="preserve">День воссоединения Донецкой </w:t>
            </w:r>
          </w:p>
          <w:p w14:paraId="401D11F2">
            <w:pPr>
              <w:spacing w:after="0" w:line="259" w:lineRule="auto"/>
              <w:ind w:left="0" w:right="0" w:firstLine="0"/>
              <w:jc w:val="left"/>
            </w:pPr>
            <w:r>
              <w:rPr>
                <w:sz w:val="24"/>
              </w:rPr>
              <w:t>Народной Республики, Луганской Народной</w:t>
            </w:r>
            <w:r>
              <w:rPr>
                <w:rFonts w:hint="default"/>
                <w:sz w:val="24"/>
                <w:lang w:val="ru-RU"/>
              </w:rPr>
              <w:t xml:space="preserve"> </w:t>
            </w:r>
            <w:r>
              <w:rPr>
                <w:sz w:val="24"/>
              </w:rPr>
              <w:t xml:space="preserve">Республики, Запорожской области и Херсонской области с </w:t>
            </w:r>
          </w:p>
          <w:p w14:paraId="005CA89C">
            <w:pPr>
              <w:spacing w:after="0" w:line="259" w:lineRule="auto"/>
              <w:ind w:left="0" w:right="0" w:firstLine="0"/>
              <w:jc w:val="left"/>
            </w:pPr>
            <w:r>
              <w:rPr>
                <w:sz w:val="24"/>
              </w:rPr>
              <w:t xml:space="preserve">Российской Федерацией </w:t>
            </w:r>
          </w:p>
        </w:tc>
        <w:tc>
          <w:tcPr>
            <w:tcW w:w="2265" w:type="dxa"/>
            <w:tcBorders>
              <w:top w:val="single" w:color="000000" w:sz="4" w:space="0"/>
              <w:left w:val="single" w:color="000000" w:sz="4" w:space="0"/>
              <w:bottom w:val="single" w:color="000000" w:sz="4" w:space="0"/>
              <w:right w:val="single" w:color="000000" w:sz="4" w:space="0"/>
            </w:tcBorders>
          </w:tcPr>
          <w:p w14:paraId="493ED656">
            <w:pPr>
              <w:spacing w:after="0" w:line="259" w:lineRule="auto"/>
              <w:ind w:left="0" w:right="38" w:firstLine="0"/>
              <w:jc w:val="center"/>
            </w:pPr>
            <w:r>
              <w:rPr>
                <w:sz w:val="24"/>
              </w:rPr>
              <w:t xml:space="preserve">30.09.25 </w:t>
            </w:r>
          </w:p>
        </w:tc>
        <w:tc>
          <w:tcPr>
            <w:tcW w:w="3689" w:type="dxa"/>
            <w:tcBorders>
              <w:top w:val="single" w:color="000000" w:sz="4" w:space="0"/>
              <w:left w:val="single" w:color="000000" w:sz="4" w:space="0"/>
              <w:bottom w:val="single" w:color="000000" w:sz="4" w:space="0"/>
              <w:right w:val="single" w:color="000000" w:sz="4" w:space="0"/>
            </w:tcBorders>
          </w:tcPr>
          <w:p w14:paraId="29AC1554">
            <w:pPr>
              <w:spacing w:after="0" w:line="259" w:lineRule="auto"/>
              <w:ind w:left="0" w:right="224" w:firstLine="0"/>
              <w:jc w:val="left"/>
            </w:pPr>
            <w:r>
              <w:rPr>
                <w:sz w:val="24"/>
              </w:rPr>
              <w:t xml:space="preserve">Заместитель директора по ВР, советник по воспитанию классные руководители </w:t>
            </w:r>
          </w:p>
        </w:tc>
      </w:tr>
      <w:tr w14:paraId="0251C8D4">
        <w:tblPrEx>
          <w:tblCellMar>
            <w:top w:w="7" w:type="dxa"/>
            <w:left w:w="110" w:type="dxa"/>
            <w:bottom w:w="0" w:type="dxa"/>
            <w:right w:w="68" w:type="dxa"/>
          </w:tblCellMar>
        </w:tblPrEx>
        <w:trPr>
          <w:trHeight w:val="846" w:hRule="atLeast"/>
        </w:trPr>
        <w:tc>
          <w:tcPr>
            <w:tcW w:w="3660" w:type="dxa"/>
            <w:tcBorders>
              <w:top w:val="single" w:color="000000" w:sz="4" w:space="0"/>
              <w:left w:val="single" w:color="000000" w:sz="4" w:space="0"/>
              <w:bottom w:val="single" w:color="000000" w:sz="4" w:space="0"/>
              <w:right w:val="single" w:color="000000" w:sz="4" w:space="0"/>
            </w:tcBorders>
          </w:tcPr>
          <w:p w14:paraId="0CC9E33D">
            <w:pPr>
              <w:spacing w:after="0" w:line="259" w:lineRule="auto"/>
              <w:ind w:left="0" w:right="497" w:firstLine="0"/>
            </w:pPr>
            <w:r>
              <w:rPr>
                <w:sz w:val="24"/>
              </w:rPr>
              <w:t xml:space="preserve">День пожилого человека  </w:t>
            </w:r>
          </w:p>
        </w:tc>
        <w:tc>
          <w:tcPr>
            <w:tcW w:w="2265" w:type="dxa"/>
            <w:tcBorders>
              <w:top w:val="single" w:color="000000" w:sz="4" w:space="0"/>
              <w:left w:val="single" w:color="000000" w:sz="4" w:space="0"/>
              <w:bottom w:val="single" w:color="000000" w:sz="4" w:space="0"/>
              <w:right w:val="single" w:color="000000" w:sz="4" w:space="0"/>
            </w:tcBorders>
          </w:tcPr>
          <w:p w14:paraId="77E2DD6C">
            <w:pPr>
              <w:spacing w:after="0" w:line="259" w:lineRule="auto"/>
              <w:ind w:left="0" w:right="38" w:firstLine="0"/>
              <w:jc w:val="center"/>
            </w:pPr>
            <w:r>
              <w:rPr>
                <w:sz w:val="24"/>
              </w:rPr>
              <w:t xml:space="preserve">01.10.25 </w:t>
            </w:r>
          </w:p>
        </w:tc>
        <w:tc>
          <w:tcPr>
            <w:tcW w:w="3689" w:type="dxa"/>
            <w:tcBorders>
              <w:top w:val="single" w:color="000000" w:sz="4" w:space="0"/>
              <w:left w:val="single" w:color="000000" w:sz="4" w:space="0"/>
              <w:bottom w:val="single" w:color="000000" w:sz="4" w:space="0"/>
              <w:right w:val="single" w:color="000000" w:sz="4" w:space="0"/>
            </w:tcBorders>
          </w:tcPr>
          <w:p w14:paraId="3E5E7B20">
            <w:pPr>
              <w:spacing w:after="0" w:line="259" w:lineRule="auto"/>
              <w:ind w:left="0" w:right="224" w:firstLine="0"/>
              <w:jc w:val="left"/>
            </w:pPr>
            <w:r>
              <w:rPr>
                <w:sz w:val="24"/>
              </w:rPr>
              <w:t xml:space="preserve">Заместитель директора по ВР, советник по воспитанию классные руководители </w:t>
            </w:r>
          </w:p>
        </w:tc>
      </w:tr>
      <w:tr w14:paraId="4D469F44">
        <w:tblPrEx>
          <w:tblCellMar>
            <w:top w:w="7" w:type="dxa"/>
            <w:left w:w="110" w:type="dxa"/>
            <w:bottom w:w="0" w:type="dxa"/>
            <w:right w:w="68" w:type="dxa"/>
          </w:tblCellMar>
        </w:tblPrEx>
        <w:trPr>
          <w:trHeight w:val="840" w:hRule="atLeast"/>
        </w:trPr>
        <w:tc>
          <w:tcPr>
            <w:tcW w:w="3660" w:type="dxa"/>
            <w:tcBorders>
              <w:top w:val="single" w:color="000000" w:sz="4" w:space="0"/>
              <w:left w:val="single" w:color="000000" w:sz="4" w:space="0"/>
              <w:bottom w:val="single" w:color="000000" w:sz="4" w:space="0"/>
              <w:right w:val="single" w:color="000000" w:sz="4" w:space="0"/>
            </w:tcBorders>
          </w:tcPr>
          <w:p w14:paraId="1883650A">
            <w:pPr>
              <w:spacing w:after="0" w:line="259" w:lineRule="auto"/>
              <w:ind w:left="0" w:right="0" w:firstLine="0"/>
              <w:jc w:val="left"/>
            </w:pPr>
            <w:r>
              <w:rPr>
                <w:sz w:val="24"/>
              </w:rPr>
              <w:t xml:space="preserve">День защиты животных. Фотовыставка «Я и мой питомец» </w:t>
            </w:r>
          </w:p>
        </w:tc>
        <w:tc>
          <w:tcPr>
            <w:tcW w:w="2265" w:type="dxa"/>
            <w:tcBorders>
              <w:top w:val="single" w:color="000000" w:sz="4" w:space="0"/>
              <w:left w:val="single" w:color="000000" w:sz="4" w:space="0"/>
              <w:bottom w:val="single" w:color="000000" w:sz="4" w:space="0"/>
              <w:right w:val="single" w:color="000000" w:sz="4" w:space="0"/>
            </w:tcBorders>
          </w:tcPr>
          <w:p w14:paraId="5A4AA61D">
            <w:pPr>
              <w:spacing w:after="0" w:line="259" w:lineRule="auto"/>
              <w:ind w:left="0" w:right="38" w:firstLine="0"/>
              <w:jc w:val="center"/>
            </w:pPr>
            <w:r>
              <w:rPr>
                <w:sz w:val="24"/>
              </w:rPr>
              <w:t xml:space="preserve">03.10.25 </w:t>
            </w:r>
          </w:p>
        </w:tc>
        <w:tc>
          <w:tcPr>
            <w:tcW w:w="3689" w:type="dxa"/>
            <w:tcBorders>
              <w:top w:val="single" w:color="000000" w:sz="4" w:space="0"/>
              <w:left w:val="single" w:color="000000" w:sz="4" w:space="0"/>
              <w:bottom w:val="single" w:color="000000" w:sz="4" w:space="0"/>
              <w:right w:val="single" w:color="000000" w:sz="4" w:space="0"/>
            </w:tcBorders>
          </w:tcPr>
          <w:p w14:paraId="6E784F31">
            <w:pPr>
              <w:spacing w:after="0" w:line="259" w:lineRule="auto"/>
              <w:ind w:left="0" w:right="0" w:firstLine="0"/>
              <w:jc w:val="left"/>
            </w:pPr>
            <w:r>
              <w:rPr>
                <w:sz w:val="24"/>
              </w:rPr>
              <w:t xml:space="preserve">советник по воспитанию, классные руководители </w:t>
            </w:r>
          </w:p>
        </w:tc>
      </w:tr>
      <w:tr w14:paraId="3319E4DA">
        <w:tblPrEx>
          <w:tblCellMar>
            <w:top w:w="7" w:type="dxa"/>
            <w:left w:w="110" w:type="dxa"/>
            <w:bottom w:w="0" w:type="dxa"/>
            <w:right w:w="68" w:type="dxa"/>
          </w:tblCellMar>
        </w:tblPrEx>
        <w:trPr>
          <w:trHeight w:val="1114" w:hRule="atLeast"/>
        </w:trPr>
        <w:tc>
          <w:tcPr>
            <w:tcW w:w="3660" w:type="dxa"/>
            <w:tcBorders>
              <w:top w:val="single" w:color="000000" w:sz="4" w:space="0"/>
              <w:left w:val="single" w:color="000000" w:sz="4" w:space="0"/>
              <w:bottom w:val="single" w:color="000000" w:sz="4" w:space="0"/>
              <w:right w:val="single" w:color="000000" w:sz="4" w:space="0"/>
            </w:tcBorders>
          </w:tcPr>
          <w:p w14:paraId="44D2F83B">
            <w:pPr>
              <w:spacing w:after="0" w:line="259" w:lineRule="auto"/>
              <w:ind w:left="0" w:right="284" w:firstLine="0"/>
            </w:pPr>
            <w:r>
              <w:rPr>
                <w:sz w:val="24"/>
              </w:rPr>
              <w:t xml:space="preserve">Международный день учителя.  Школьный праздничный концерт для учителей   </w:t>
            </w:r>
          </w:p>
        </w:tc>
        <w:tc>
          <w:tcPr>
            <w:tcW w:w="2265" w:type="dxa"/>
            <w:tcBorders>
              <w:top w:val="single" w:color="000000" w:sz="4" w:space="0"/>
              <w:left w:val="single" w:color="000000" w:sz="4" w:space="0"/>
              <w:bottom w:val="single" w:color="000000" w:sz="4" w:space="0"/>
              <w:right w:val="single" w:color="000000" w:sz="4" w:space="0"/>
            </w:tcBorders>
          </w:tcPr>
          <w:p w14:paraId="6573D137">
            <w:pPr>
              <w:spacing w:after="0" w:line="259" w:lineRule="auto"/>
              <w:ind w:left="0" w:right="38" w:firstLine="0"/>
              <w:jc w:val="center"/>
            </w:pPr>
            <w:r>
              <w:rPr>
                <w:sz w:val="24"/>
              </w:rPr>
              <w:t xml:space="preserve">03.10.25 </w:t>
            </w:r>
          </w:p>
        </w:tc>
        <w:tc>
          <w:tcPr>
            <w:tcW w:w="3689" w:type="dxa"/>
            <w:tcBorders>
              <w:top w:val="single" w:color="000000" w:sz="4" w:space="0"/>
              <w:left w:val="single" w:color="000000" w:sz="4" w:space="0"/>
              <w:bottom w:val="single" w:color="000000" w:sz="4" w:space="0"/>
              <w:right w:val="single" w:color="000000" w:sz="4" w:space="0"/>
            </w:tcBorders>
          </w:tcPr>
          <w:p w14:paraId="24EBC780">
            <w:pPr>
              <w:spacing w:after="0" w:line="259" w:lineRule="auto"/>
              <w:ind w:left="0" w:right="224" w:firstLine="0"/>
              <w:jc w:val="left"/>
            </w:pPr>
            <w:r>
              <w:rPr>
                <w:sz w:val="24"/>
              </w:rPr>
              <w:t xml:space="preserve">Заместитель директора по ВР, советник по воспитанию классные руководители </w:t>
            </w:r>
          </w:p>
        </w:tc>
      </w:tr>
      <w:tr w14:paraId="61394A98">
        <w:tblPrEx>
          <w:tblCellMar>
            <w:top w:w="7" w:type="dxa"/>
            <w:left w:w="110" w:type="dxa"/>
            <w:bottom w:w="0" w:type="dxa"/>
            <w:right w:w="68" w:type="dxa"/>
          </w:tblCellMar>
        </w:tblPrEx>
        <w:trPr>
          <w:trHeight w:val="1387" w:hRule="atLeast"/>
        </w:trPr>
        <w:tc>
          <w:tcPr>
            <w:tcW w:w="3660" w:type="dxa"/>
            <w:tcBorders>
              <w:top w:val="single" w:color="000000" w:sz="4" w:space="0"/>
              <w:left w:val="single" w:color="000000" w:sz="4" w:space="0"/>
              <w:bottom w:val="single" w:color="000000" w:sz="4" w:space="0"/>
              <w:right w:val="single" w:color="000000" w:sz="4" w:space="0"/>
            </w:tcBorders>
          </w:tcPr>
          <w:p w14:paraId="623BA8E1">
            <w:pPr>
              <w:spacing w:after="5" w:line="275" w:lineRule="auto"/>
              <w:ind w:left="0" w:right="0" w:firstLine="0"/>
            </w:pPr>
            <w:r>
              <w:rPr>
                <w:sz w:val="24"/>
              </w:rPr>
              <w:t>День воинской славы России. День разгрома советскими войсками немецко</w:t>
            </w:r>
            <w:r>
              <w:rPr>
                <w:rFonts w:hint="default"/>
                <w:sz w:val="24"/>
                <w:lang w:val="ru-RU"/>
              </w:rPr>
              <w:t>-</w:t>
            </w:r>
            <w:r>
              <w:rPr>
                <w:sz w:val="24"/>
              </w:rPr>
              <w:t xml:space="preserve">фашистских </w:t>
            </w:r>
          </w:p>
          <w:p w14:paraId="0EBCA7CA">
            <w:pPr>
              <w:spacing w:after="0" w:line="259" w:lineRule="auto"/>
              <w:ind w:left="0" w:right="0" w:firstLine="0"/>
              <w:jc w:val="left"/>
            </w:pPr>
            <w:r>
              <w:rPr>
                <w:sz w:val="24"/>
              </w:rPr>
              <w:t xml:space="preserve">войск в битве за Кавказ (1943) </w:t>
            </w:r>
          </w:p>
        </w:tc>
        <w:tc>
          <w:tcPr>
            <w:tcW w:w="2265" w:type="dxa"/>
            <w:tcBorders>
              <w:top w:val="single" w:color="000000" w:sz="4" w:space="0"/>
              <w:left w:val="single" w:color="000000" w:sz="4" w:space="0"/>
              <w:bottom w:val="single" w:color="000000" w:sz="4" w:space="0"/>
              <w:right w:val="single" w:color="000000" w:sz="4" w:space="0"/>
            </w:tcBorders>
          </w:tcPr>
          <w:p w14:paraId="22D84CBB">
            <w:pPr>
              <w:spacing w:after="0" w:line="259" w:lineRule="auto"/>
              <w:ind w:left="0" w:right="38" w:firstLine="0"/>
              <w:jc w:val="center"/>
            </w:pPr>
            <w:r>
              <w:rPr>
                <w:sz w:val="24"/>
              </w:rPr>
              <w:t xml:space="preserve">09.10.25 </w:t>
            </w:r>
          </w:p>
        </w:tc>
        <w:tc>
          <w:tcPr>
            <w:tcW w:w="3689" w:type="dxa"/>
            <w:tcBorders>
              <w:top w:val="single" w:color="000000" w:sz="4" w:space="0"/>
              <w:left w:val="single" w:color="000000" w:sz="4" w:space="0"/>
              <w:bottom w:val="single" w:color="000000" w:sz="4" w:space="0"/>
              <w:right w:val="single" w:color="000000" w:sz="4" w:space="0"/>
            </w:tcBorders>
          </w:tcPr>
          <w:p w14:paraId="02196751">
            <w:pPr>
              <w:spacing w:after="0" w:line="259" w:lineRule="auto"/>
              <w:ind w:left="0" w:right="0" w:firstLine="0"/>
              <w:jc w:val="left"/>
            </w:pPr>
            <w:r>
              <w:rPr>
                <w:sz w:val="24"/>
              </w:rPr>
              <w:t xml:space="preserve">Учителя истории </w:t>
            </w:r>
          </w:p>
        </w:tc>
      </w:tr>
    </w:tbl>
    <w:tbl>
      <w:tblPr>
        <w:tblStyle w:val="12"/>
        <w:tblpPr w:leftFromText="180" w:rightFromText="180" w:vertAnchor="text" w:horzAnchor="page" w:tblpX="1586" w:tblpY="63"/>
        <w:tblOverlap w:val="never"/>
        <w:tblW w:w="9901" w:type="dxa"/>
        <w:tblInd w:w="0" w:type="dxa"/>
        <w:tblLayout w:type="autofit"/>
        <w:tblCellMar>
          <w:top w:w="7" w:type="dxa"/>
          <w:left w:w="110" w:type="dxa"/>
          <w:bottom w:w="0" w:type="dxa"/>
          <w:right w:w="60" w:type="dxa"/>
        </w:tblCellMar>
      </w:tblPr>
      <w:tblGrid>
        <w:gridCol w:w="3655"/>
        <w:gridCol w:w="2271"/>
        <w:gridCol w:w="3975"/>
      </w:tblGrid>
      <w:tr w14:paraId="2E430720">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285341C1">
            <w:pPr>
              <w:spacing w:after="0" w:line="259" w:lineRule="auto"/>
              <w:ind w:left="0" w:right="0" w:firstLine="0"/>
              <w:jc w:val="left"/>
            </w:pPr>
            <w:r>
              <w:rPr>
                <w:sz w:val="24"/>
              </w:rPr>
              <w:t xml:space="preserve">Всероссийский день чтения </w:t>
            </w:r>
          </w:p>
        </w:tc>
        <w:tc>
          <w:tcPr>
            <w:tcW w:w="2271" w:type="dxa"/>
            <w:tcBorders>
              <w:top w:val="single" w:color="000000" w:sz="4" w:space="0"/>
              <w:left w:val="single" w:color="000000" w:sz="4" w:space="0"/>
              <w:bottom w:val="single" w:color="000000" w:sz="4" w:space="0"/>
              <w:right w:val="single" w:color="000000" w:sz="4" w:space="0"/>
            </w:tcBorders>
          </w:tcPr>
          <w:p w14:paraId="47164973">
            <w:pPr>
              <w:spacing w:after="0" w:line="259" w:lineRule="auto"/>
              <w:ind w:left="0" w:right="47" w:firstLine="0"/>
              <w:jc w:val="center"/>
            </w:pPr>
            <w:r>
              <w:rPr>
                <w:sz w:val="24"/>
              </w:rPr>
              <w:t xml:space="preserve">09.10.25 </w:t>
            </w:r>
          </w:p>
        </w:tc>
        <w:tc>
          <w:tcPr>
            <w:tcW w:w="3975" w:type="dxa"/>
            <w:tcBorders>
              <w:top w:val="single" w:color="000000" w:sz="4" w:space="0"/>
              <w:left w:val="single" w:color="000000" w:sz="4" w:space="0"/>
              <w:bottom w:val="single" w:color="000000" w:sz="4" w:space="0"/>
              <w:right w:val="single" w:color="000000" w:sz="4" w:space="0"/>
            </w:tcBorders>
          </w:tcPr>
          <w:p w14:paraId="79CC128D">
            <w:pPr>
              <w:spacing w:after="0" w:line="259" w:lineRule="auto"/>
              <w:ind w:left="0" w:right="0" w:firstLine="0"/>
              <w:jc w:val="left"/>
            </w:pPr>
            <w:r>
              <w:rPr>
                <w:sz w:val="24"/>
              </w:rPr>
              <w:t xml:space="preserve">Учителя литературы, советник по воспитанию </w:t>
            </w:r>
          </w:p>
        </w:tc>
      </w:tr>
      <w:tr w14:paraId="1EF652D8">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5175609E">
            <w:pPr>
              <w:spacing w:after="0" w:line="259" w:lineRule="auto"/>
              <w:ind w:left="0" w:right="0" w:firstLine="0"/>
              <w:jc w:val="left"/>
            </w:pPr>
            <w:r>
              <w:rPr>
                <w:sz w:val="24"/>
              </w:rPr>
              <w:t xml:space="preserve">Всемирный день психического здоровья </w:t>
            </w:r>
          </w:p>
        </w:tc>
        <w:tc>
          <w:tcPr>
            <w:tcW w:w="2271" w:type="dxa"/>
            <w:tcBorders>
              <w:top w:val="single" w:color="000000" w:sz="4" w:space="0"/>
              <w:left w:val="single" w:color="000000" w:sz="4" w:space="0"/>
              <w:bottom w:val="single" w:color="000000" w:sz="4" w:space="0"/>
              <w:right w:val="single" w:color="000000" w:sz="4" w:space="0"/>
            </w:tcBorders>
          </w:tcPr>
          <w:p w14:paraId="6294BDD4">
            <w:pPr>
              <w:spacing w:after="0" w:line="259" w:lineRule="auto"/>
              <w:ind w:left="0" w:right="47" w:firstLine="0"/>
              <w:jc w:val="center"/>
            </w:pPr>
            <w:r>
              <w:rPr>
                <w:sz w:val="24"/>
              </w:rPr>
              <w:t xml:space="preserve">10.10.25 </w:t>
            </w:r>
          </w:p>
        </w:tc>
        <w:tc>
          <w:tcPr>
            <w:tcW w:w="3975" w:type="dxa"/>
            <w:tcBorders>
              <w:top w:val="single" w:color="000000" w:sz="4" w:space="0"/>
              <w:left w:val="single" w:color="000000" w:sz="4" w:space="0"/>
              <w:bottom w:val="single" w:color="000000" w:sz="4" w:space="0"/>
              <w:right w:val="single" w:color="000000" w:sz="4" w:space="0"/>
            </w:tcBorders>
          </w:tcPr>
          <w:p w14:paraId="0AC9291F">
            <w:pPr>
              <w:spacing w:after="0" w:line="259" w:lineRule="auto"/>
              <w:ind w:left="0" w:right="0" w:firstLine="0"/>
              <w:jc w:val="left"/>
            </w:pPr>
            <w:r>
              <w:rPr>
                <w:sz w:val="24"/>
              </w:rPr>
              <w:t xml:space="preserve">Педагог-психолог </w:t>
            </w:r>
          </w:p>
        </w:tc>
      </w:tr>
      <w:tr w14:paraId="0401C10A">
        <w:tblPrEx>
          <w:tblCellMar>
            <w:top w:w="7" w:type="dxa"/>
            <w:left w:w="110" w:type="dxa"/>
            <w:bottom w:w="0" w:type="dxa"/>
            <w:right w:w="60" w:type="dxa"/>
          </w:tblCellMar>
        </w:tblPrEx>
        <w:trPr>
          <w:trHeight w:val="840" w:hRule="atLeast"/>
        </w:trPr>
        <w:tc>
          <w:tcPr>
            <w:tcW w:w="3655" w:type="dxa"/>
            <w:tcBorders>
              <w:top w:val="single" w:color="000000" w:sz="4" w:space="0"/>
              <w:left w:val="single" w:color="000000" w:sz="4" w:space="0"/>
              <w:bottom w:val="single" w:color="000000" w:sz="4" w:space="0"/>
              <w:right w:val="single" w:color="000000" w:sz="4" w:space="0"/>
            </w:tcBorders>
          </w:tcPr>
          <w:p w14:paraId="2398497A">
            <w:pPr>
              <w:spacing w:after="0" w:line="259" w:lineRule="auto"/>
              <w:ind w:left="0" w:right="0" w:firstLine="0"/>
              <w:jc w:val="left"/>
            </w:pPr>
            <w:r>
              <w:rPr>
                <w:sz w:val="24"/>
              </w:rPr>
              <w:t xml:space="preserve">День отца в России. Выставка фотографий: «Вместе с папой!» </w:t>
            </w:r>
          </w:p>
        </w:tc>
        <w:tc>
          <w:tcPr>
            <w:tcW w:w="2271" w:type="dxa"/>
            <w:tcBorders>
              <w:top w:val="single" w:color="000000" w:sz="4" w:space="0"/>
              <w:left w:val="single" w:color="000000" w:sz="4" w:space="0"/>
              <w:bottom w:val="single" w:color="000000" w:sz="4" w:space="0"/>
              <w:right w:val="single" w:color="000000" w:sz="4" w:space="0"/>
            </w:tcBorders>
          </w:tcPr>
          <w:p w14:paraId="03932790">
            <w:pPr>
              <w:spacing w:after="0" w:line="259" w:lineRule="auto"/>
              <w:ind w:left="0" w:right="47" w:firstLine="0"/>
              <w:jc w:val="center"/>
            </w:pPr>
            <w:r>
              <w:rPr>
                <w:sz w:val="24"/>
              </w:rPr>
              <w:t xml:space="preserve">19.10.25 </w:t>
            </w:r>
          </w:p>
        </w:tc>
        <w:tc>
          <w:tcPr>
            <w:tcW w:w="3975" w:type="dxa"/>
            <w:tcBorders>
              <w:top w:val="single" w:color="000000" w:sz="4" w:space="0"/>
              <w:left w:val="single" w:color="000000" w:sz="4" w:space="0"/>
              <w:bottom w:val="single" w:color="000000" w:sz="4" w:space="0"/>
              <w:right w:val="single" w:color="000000" w:sz="4" w:space="0"/>
            </w:tcBorders>
          </w:tcPr>
          <w:p w14:paraId="073B99DB">
            <w:pPr>
              <w:spacing w:after="0" w:line="259" w:lineRule="auto"/>
              <w:ind w:left="0" w:right="0" w:firstLine="0"/>
              <w:jc w:val="left"/>
            </w:pPr>
            <w:r>
              <w:rPr>
                <w:sz w:val="24"/>
              </w:rPr>
              <w:t xml:space="preserve">Заместитель директора по ВР, классные руководители </w:t>
            </w:r>
          </w:p>
        </w:tc>
      </w:tr>
      <w:tr w14:paraId="551218A2">
        <w:tblPrEx>
          <w:tblCellMar>
            <w:top w:w="7" w:type="dxa"/>
            <w:left w:w="110" w:type="dxa"/>
            <w:bottom w:w="0" w:type="dxa"/>
            <w:right w:w="60" w:type="dxa"/>
          </w:tblCellMar>
        </w:tblPrEx>
        <w:trPr>
          <w:trHeight w:val="1393" w:hRule="atLeast"/>
        </w:trPr>
        <w:tc>
          <w:tcPr>
            <w:tcW w:w="3655" w:type="dxa"/>
            <w:tcBorders>
              <w:top w:val="single" w:color="000000" w:sz="4" w:space="0"/>
              <w:left w:val="single" w:color="000000" w:sz="4" w:space="0"/>
              <w:bottom w:val="single" w:color="000000" w:sz="4" w:space="0"/>
              <w:right w:val="single" w:color="000000" w:sz="4" w:space="0"/>
            </w:tcBorders>
          </w:tcPr>
          <w:p w14:paraId="40B6FA66">
            <w:pPr>
              <w:spacing w:after="0" w:line="279" w:lineRule="auto"/>
              <w:ind w:left="0" w:right="0" w:firstLine="0"/>
              <w:jc w:val="left"/>
            </w:pPr>
            <w:r>
              <w:rPr>
                <w:sz w:val="24"/>
              </w:rPr>
              <w:t xml:space="preserve">Международный день школьных библиотек.  Беседа: «Берегите книги». Конкурс рисунков: «Мой любимый герой» </w:t>
            </w:r>
          </w:p>
        </w:tc>
        <w:tc>
          <w:tcPr>
            <w:tcW w:w="2271" w:type="dxa"/>
            <w:tcBorders>
              <w:top w:val="single" w:color="000000" w:sz="4" w:space="0"/>
              <w:left w:val="single" w:color="000000" w:sz="4" w:space="0"/>
              <w:bottom w:val="single" w:color="000000" w:sz="4" w:space="0"/>
              <w:right w:val="single" w:color="000000" w:sz="4" w:space="0"/>
            </w:tcBorders>
          </w:tcPr>
          <w:p w14:paraId="38077DF9">
            <w:pPr>
              <w:spacing w:after="0" w:line="259" w:lineRule="auto"/>
              <w:ind w:left="0" w:right="46" w:firstLine="0"/>
              <w:jc w:val="center"/>
            </w:pPr>
            <w:r>
              <w:rPr>
                <w:sz w:val="24"/>
              </w:rPr>
              <w:t xml:space="preserve">24.10.25 </w:t>
            </w:r>
          </w:p>
        </w:tc>
        <w:tc>
          <w:tcPr>
            <w:tcW w:w="3975" w:type="dxa"/>
            <w:tcBorders>
              <w:top w:val="single" w:color="000000" w:sz="4" w:space="0"/>
              <w:left w:val="single" w:color="000000" w:sz="4" w:space="0"/>
              <w:bottom w:val="single" w:color="000000" w:sz="4" w:space="0"/>
              <w:right w:val="single" w:color="000000" w:sz="4" w:space="0"/>
            </w:tcBorders>
          </w:tcPr>
          <w:p w14:paraId="2198B959">
            <w:pPr>
              <w:spacing w:after="27" w:line="257" w:lineRule="auto"/>
              <w:ind w:left="0" w:right="0" w:firstLine="0"/>
              <w:jc w:val="left"/>
            </w:pPr>
            <w:r>
              <w:rPr>
                <w:sz w:val="24"/>
              </w:rPr>
              <w:t xml:space="preserve">Педагог – библиотекарь, Заместитель директора по ВР, классные руководители </w:t>
            </w:r>
          </w:p>
        </w:tc>
      </w:tr>
      <w:tr w14:paraId="2E04B76A">
        <w:tblPrEx>
          <w:tblCellMar>
            <w:top w:w="7" w:type="dxa"/>
            <w:left w:w="110" w:type="dxa"/>
            <w:bottom w:w="0" w:type="dxa"/>
            <w:right w:w="60" w:type="dxa"/>
          </w:tblCellMar>
        </w:tblPrEx>
        <w:trPr>
          <w:trHeight w:val="880" w:hRule="atLeast"/>
        </w:trPr>
        <w:tc>
          <w:tcPr>
            <w:tcW w:w="3655" w:type="dxa"/>
            <w:tcBorders>
              <w:top w:val="single" w:color="000000" w:sz="4" w:space="0"/>
              <w:left w:val="single" w:color="000000" w:sz="4" w:space="0"/>
              <w:bottom w:val="single" w:color="000000" w:sz="4" w:space="0"/>
              <w:right w:val="single" w:color="000000" w:sz="4" w:space="0"/>
            </w:tcBorders>
          </w:tcPr>
          <w:p w14:paraId="19FAD282">
            <w:pPr>
              <w:spacing w:after="49" w:line="236" w:lineRule="auto"/>
              <w:ind w:left="0" w:right="0" w:firstLine="0"/>
              <w:jc w:val="left"/>
            </w:pPr>
            <w:r>
              <w:rPr>
                <w:sz w:val="24"/>
              </w:rPr>
              <w:t xml:space="preserve">День народного единства </w:t>
            </w:r>
          </w:p>
          <w:p w14:paraId="5EDB72BF">
            <w:pPr>
              <w:spacing w:after="0" w:line="259" w:lineRule="auto"/>
              <w:ind w:left="0" w:right="21" w:firstLine="0"/>
              <w:jc w:val="left"/>
            </w:pPr>
            <w:r>
              <w:rPr>
                <w:sz w:val="24"/>
              </w:rPr>
              <w:t xml:space="preserve">Онлайн-акция: «Мы – Россияне!» </w:t>
            </w:r>
          </w:p>
        </w:tc>
        <w:tc>
          <w:tcPr>
            <w:tcW w:w="2271" w:type="dxa"/>
            <w:tcBorders>
              <w:top w:val="single" w:color="000000" w:sz="4" w:space="0"/>
              <w:left w:val="single" w:color="000000" w:sz="4" w:space="0"/>
              <w:bottom w:val="single" w:color="000000" w:sz="4" w:space="0"/>
              <w:right w:val="single" w:color="000000" w:sz="4" w:space="0"/>
            </w:tcBorders>
          </w:tcPr>
          <w:p w14:paraId="778DCB6D">
            <w:pPr>
              <w:spacing w:after="0" w:line="259" w:lineRule="auto"/>
              <w:ind w:left="0" w:right="47" w:firstLine="0"/>
              <w:jc w:val="center"/>
            </w:pPr>
            <w:r>
              <w:rPr>
                <w:sz w:val="24"/>
              </w:rPr>
              <w:t xml:space="preserve">05.11.25 </w:t>
            </w:r>
          </w:p>
        </w:tc>
        <w:tc>
          <w:tcPr>
            <w:tcW w:w="3975" w:type="dxa"/>
            <w:tcBorders>
              <w:top w:val="single" w:color="000000" w:sz="4" w:space="0"/>
              <w:left w:val="single" w:color="000000" w:sz="4" w:space="0"/>
              <w:bottom w:val="single" w:color="000000" w:sz="4" w:space="0"/>
              <w:right w:val="single" w:color="000000" w:sz="4" w:space="0"/>
            </w:tcBorders>
          </w:tcPr>
          <w:p w14:paraId="3AEF31DF">
            <w:pPr>
              <w:spacing w:after="0" w:line="259" w:lineRule="auto"/>
              <w:ind w:left="0" w:right="11" w:firstLine="0"/>
              <w:jc w:val="left"/>
            </w:pPr>
            <w:r>
              <w:rPr>
                <w:sz w:val="24"/>
              </w:rPr>
              <w:t xml:space="preserve">Советник по воспитанию, классные руководители </w:t>
            </w:r>
          </w:p>
        </w:tc>
      </w:tr>
      <w:tr w14:paraId="7594EA1A">
        <w:tblPrEx>
          <w:tblCellMar>
            <w:top w:w="7" w:type="dxa"/>
            <w:left w:w="110" w:type="dxa"/>
            <w:bottom w:w="0" w:type="dxa"/>
            <w:right w:w="60" w:type="dxa"/>
          </w:tblCellMar>
        </w:tblPrEx>
        <w:trPr>
          <w:trHeight w:val="904" w:hRule="atLeast"/>
        </w:trPr>
        <w:tc>
          <w:tcPr>
            <w:tcW w:w="3655" w:type="dxa"/>
            <w:tcBorders>
              <w:top w:val="single" w:color="000000" w:sz="4" w:space="0"/>
              <w:left w:val="single" w:color="000000" w:sz="4" w:space="0"/>
              <w:bottom w:val="single" w:color="000000" w:sz="4" w:space="0"/>
              <w:right w:val="single" w:color="000000" w:sz="4" w:space="0"/>
            </w:tcBorders>
          </w:tcPr>
          <w:p w14:paraId="69C00671">
            <w:pPr>
              <w:spacing w:after="0" w:line="259" w:lineRule="auto"/>
              <w:ind w:left="0" w:right="0" w:firstLine="0"/>
              <w:jc w:val="left"/>
            </w:pPr>
            <w:r>
              <w:rPr>
                <w:sz w:val="24"/>
              </w:rPr>
              <w:t xml:space="preserve">Международный день против фашизма расизма и антисемитизма </w:t>
            </w:r>
          </w:p>
        </w:tc>
        <w:tc>
          <w:tcPr>
            <w:tcW w:w="2271" w:type="dxa"/>
            <w:tcBorders>
              <w:top w:val="single" w:color="000000" w:sz="4" w:space="0"/>
              <w:left w:val="single" w:color="000000" w:sz="4" w:space="0"/>
              <w:bottom w:val="single" w:color="000000" w:sz="4" w:space="0"/>
              <w:right w:val="single" w:color="000000" w:sz="4" w:space="0"/>
            </w:tcBorders>
          </w:tcPr>
          <w:p w14:paraId="394E85A7">
            <w:pPr>
              <w:spacing w:after="0" w:line="259" w:lineRule="auto"/>
              <w:ind w:left="0" w:right="47" w:firstLine="0"/>
              <w:jc w:val="center"/>
            </w:pPr>
            <w:r>
              <w:rPr>
                <w:sz w:val="24"/>
              </w:rPr>
              <w:t xml:space="preserve">07.11.25 </w:t>
            </w:r>
          </w:p>
        </w:tc>
        <w:tc>
          <w:tcPr>
            <w:tcW w:w="3975" w:type="dxa"/>
            <w:tcBorders>
              <w:top w:val="single" w:color="000000" w:sz="4" w:space="0"/>
              <w:left w:val="single" w:color="000000" w:sz="4" w:space="0"/>
              <w:bottom w:val="single" w:color="000000" w:sz="4" w:space="0"/>
              <w:right w:val="single" w:color="000000" w:sz="4" w:space="0"/>
            </w:tcBorders>
          </w:tcPr>
          <w:p w14:paraId="0B5B0BA4">
            <w:pPr>
              <w:spacing w:after="0" w:line="259" w:lineRule="auto"/>
              <w:ind w:left="0" w:right="13" w:firstLine="0"/>
              <w:jc w:val="left"/>
            </w:pPr>
            <w:r>
              <w:rPr>
                <w:sz w:val="24"/>
              </w:rPr>
              <w:t>советник по</w:t>
            </w:r>
            <w:r>
              <w:rPr>
                <w:rFonts w:hint="default"/>
                <w:sz w:val="24"/>
                <w:lang w:val="ru-RU"/>
              </w:rPr>
              <w:t xml:space="preserve"> </w:t>
            </w:r>
            <w:r>
              <w:rPr>
                <w:sz w:val="24"/>
              </w:rPr>
              <w:t xml:space="preserve">воспитанию, классные руководители, заместитель директора по ВР </w:t>
            </w:r>
          </w:p>
        </w:tc>
      </w:tr>
      <w:tr w14:paraId="6E5913FE">
        <w:tblPrEx>
          <w:tblCellMar>
            <w:top w:w="7" w:type="dxa"/>
            <w:left w:w="110" w:type="dxa"/>
            <w:bottom w:w="0" w:type="dxa"/>
            <w:right w:w="60" w:type="dxa"/>
          </w:tblCellMar>
        </w:tblPrEx>
        <w:trPr>
          <w:trHeight w:val="1114" w:hRule="atLeast"/>
        </w:trPr>
        <w:tc>
          <w:tcPr>
            <w:tcW w:w="3655" w:type="dxa"/>
            <w:tcBorders>
              <w:top w:val="single" w:color="000000" w:sz="4" w:space="0"/>
              <w:left w:val="single" w:color="000000" w:sz="4" w:space="0"/>
              <w:bottom w:val="single" w:color="000000" w:sz="4" w:space="0"/>
              <w:right w:val="single" w:color="000000" w:sz="4" w:space="0"/>
            </w:tcBorders>
          </w:tcPr>
          <w:p w14:paraId="4AC09160">
            <w:pPr>
              <w:spacing w:after="0" w:line="259" w:lineRule="auto"/>
              <w:ind w:left="0" w:right="0" w:firstLine="0"/>
              <w:jc w:val="left"/>
            </w:pPr>
            <w:r>
              <w:rPr>
                <w:sz w:val="24"/>
              </w:rPr>
              <w:t xml:space="preserve">День памяти  погибших при исполнении служебных обязанностей сотрудников органов внутренних дел </w:t>
            </w:r>
          </w:p>
        </w:tc>
        <w:tc>
          <w:tcPr>
            <w:tcW w:w="2271" w:type="dxa"/>
            <w:tcBorders>
              <w:top w:val="single" w:color="000000" w:sz="4" w:space="0"/>
              <w:left w:val="single" w:color="000000" w:sz="4" w:space="0"/>
              <w:bottom w:val="single" w:color="000000" w:sz="4" w:space="0"/>
              <w:right w:val="single" w:color="000000" w:sz="4" w:space="0"/>
            </w:tcBorders>
          </w:tcPr>
          <w:p w14:paraId="0BDA8450">
            <w:pPr>
              <w:spacing w:after="0" w:line="259" w:lineRule="auto"/>
              <w:ind w:left="0" w:right="47" w:firstLine="0"/>
              <w:jc w:val="center"/>
            </w:pPr>
            <w:r>
              <w:rPr>
                <w:sz w:val="24"/>
              </w:rPr>
              <w:t xml:space="preserve">10.11.25 </w:t>
            </w:r>
          </w:p>
        </w:tc>
        <w:tc>
          <w:tcPr>
            <w:tcW w:w="3975" w:type="dxa"/>
            <w:tcBorders>
              <w:top w:val="single" w:color="000000" w:sz="4" w:space="0"/>
              <w:left w:val="single" w:color="000000" w:sz="4" w:space="0"/>
              <w:bottom w:val="single" w:color="000000" w:sz="4" w:space="0"/>
              <w:right w:val="single" w:color="000000" w:sz="4" w:space="0"/>
            </w:tcBorders>
          </w:tcPr>
          <w:p w14:paraId="62218714">
            <w:pPr>
              <w:spacing w:after="0" w:line="259" w:lineRule="auto"/>
              <w:ind w:left="0" w:right="0" w:firstLine="0"/>
              <w:jc w:val="left"/>
            </w:pPr>
            <w:r>
              <w:rPr>
                <w:sz w:val="24"/>
              </w:rPr>
              <w:t xml:space="preserve">советник по воспитанию, классные руководители </w:t>
            </w:r>
          </w:p>
        </w:tc>
      </w:tr>
      <w:tr w14:paraId="4FB886F2">
        <w:tblPrEx>
          <w:tblCellMar>
            <w:top w:w="7" w:type="dxa"/>
            <w:left w:w="110" w:type="dxa"/>
            <w:bottom w:w="0" w:type="dxa"/>
            <w:right w:w="60" w:type="dxa"/>
          </w:tblCellMar>
        </w:tblPrEx>
        <w:trPr>
          <w:trHeight w:val="836" w:hRule="atLeast"/>
        </w:trPr>
        <w:tc>
          <w:tcPr>
            <w:tcW w:w="3655" w:type="dxa"/>
            <w:tcBorders>
              <w:top w:val="single" w:color="000000" w:sz="4" w:space="0"/>
              <w:left w:val="single" w:color="000000" w:sz="4" w:space="0"/>
              <w:bottom w:val="single" w:color="000000" w:sz="4" w:space="0"/>
              <w:right w:val="single" w:color="000000" w:sz="4" w:space="0"/>
            </w:tcBorders>
          </w:tcPr>
          <w:p w14:paraId="34B93AED">
            <w:pPr>
              <w:spacing w:after="0" w:line="259" w:lineRule="auto"/>
              <w:ind w:left="0" w:right="0" w:firstLine="0"/>
              <w:jc w:val="left"/>
            </w:pPr>
            <w:r>
              <w:rPr>
                <w:sz w:val="24"/>
              </w:rPr>
              <w:t xml:space="preserve">День Матери в России.  </w:t>
            </w:r>
          </w:p>
          <w:p w14:paraId="3562430D">
            <w:pPr>
              <w:spacing w:after="0" w:line="259" w:lineRule="auto"/>
              <w:ind w:left="0" w:right="0" w:firstLine="0"/>
              <w:jc w:val="left"/>
            </w:pPr>
            <w:r>
              <w:rPr>
                <w:sz w:val="24"/>
              </w:rPr>
              <w:t xml:space="preserve">Выставка рисунков, фотографий: «Самые дорогие!»  </w:t>
            </w:r>
          </w:p>
        </w:tc>
        <w:tc>
          <w:tcPr>
            <w:tcW w:w="2271" w:type="dxa"/>
            <w:tcBorders>
              <w:top w:val="single" w:color="000000" w:sz="4" w:space="0"/>
              <w:left w:val="single" w:color="000000" w:sz="4" w:space="0"/>
              <w:bottom w:val="single" w:color="000000" w:sz="4" w:space="0"/>
              <w:right w:val="single" w:color="000000" w:sz="4" w:space="0"/>
            </w:tcBorders>
          </w:tcPr>
          <w:p w14:paraId="4E6C4493">
            <w:pPr>
              <w:spacing w:after="0" w:line="259" w:lineRule="auto"/>
              <w:ind w:left="0" w:right="47" w:firstLine="0"/>
              <w:jc w:val="center"/>
            </w:pPr>
            <w:r>
              <w:rPr>
                <w:sz w:val="24"/>
              </w:rPr>
              <w:t xml:space="preserve">27.11.25 </w:t>
            </w:r>
          </w:p>
        </w:tc>
        <w:tc>
          <w:tcPr>
            <w:tcW w:w="3975" w:type="dxa"/>
            <w:tcBorders>
              <w:top w:val="single" w:color="000000" w:sz="4" w:space="0"/>
              <w:left w:val="single" w:color="000000" w:sz="4" w:space="0"/>
              <w:bottom w:val="single" w:color="000000" w:sz="4" w:space="0"/>
              <w:right w:val="single" w:color="000000" w:sz="4" w:space="0"/>
            </w:tcBorders>
          </w:tcPr>
          <w:p w14:paraId="40F533F0">
            <w:pPr>
              <w:spacing w:after="0" w:line="259" w:lineRule="auto"/>
              <w:ind w:left="28" w:right="0" w:hanging="28"/>
              <w:jc w:val="center"/>
            </w:pPr>
            <w:r>
              <w:rPr>
                <w:sz w:val="24"/>
              </w:rPr>
              <w:t xml:space="preserve">Заместитель директора по ВР, классные руководители </w:t>
            </w:r>
          </w:p>
        </w:tc>
      </w:tr>
      <w:tr w14:paraId="0D98FEC7">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56CBA573">
            <w:pPr>
              <w:spacing w:after="0" w:line="259" w:lineRule="auto"/>
              <w:ind w:left="0" w:right="0" w:firstLine="0"/>
              <w:jc w:val="left"/>
            </w:pPr>
            <w:r>
              <w:rPr>
                <w:sz w:val="24"/>
              </w:rPr>
              <w:t xml:space="preserve">День Государственного герба РФ – викторина «Символы России» </w:t>
            </w:r>
          </w:p>
        </w:tc>
        <w:tc>
          <w:tcPr>
            <w:tcW w:w="2271" w:type="dxa"/>
            <w:tcBorders>
              <w:top w:val="single" w:color="000000" w:sz="4" w:space="0"/>
              <w:left w:val="single" w:color="000000" w:sz="4" w:space="0"/>
              <w:bottom w:val="single" w:color="000000" w:sz="4" w:space="0"/>
              <w:right w:val="single" w:color="000000" w:sz="4" w:space="0"/>
            </w:tcBorders>
          </w:tcPr>
          <w:p w14:paraId="13EB8ECC">
            <w:pPr>
              <w:spacing w:after="0" w:line="259" w:lineRule="auto"/>
              <w:ind w:left="0" w:right="47" w:firstLine="0"/>
              <w:jc w:val="center"/>
            </w:pPr>
            <w:r>
              <w:rPr>
                <w:sz w:val="24"/>
              </w:rPr>
              <w:t xml:space="preserve">28.11.25 </w:t>
            </w:r>
          </w:p>
        </w:tc>
        <w:tc>
          <w:tcPr>
            <w:tcW w:w="3975" w:type="dxa"/>
            <w:tcBorders>
              <w:top w:val="single" w:color="000000" w:sz="4" w:space="0"/>
              <w:left w:val="single" w:color="000000" w:sz="4" w:space="0"/>
              <w:bottom w:val="single" w:color="000000" w:sz="4" w:space="0"/>
              <w:right w:val="single" w:color="000000" w:sz="4" w:space="0"/>
            </w:tcBorders>
          </w:tcPr>
          <w:p w14:paraId="5355C6DF">
            <w:pPr>
              <w:spacing w:after="0" w:line="259" w:lineRule="auto"/>
              <w:ind w:left="0" w:right="0" w:firstLine="0"/>
            </w:pPr>
            <w:r>
              <w:rPr>
                <w:sz w:val="24"/>
              </w:rPr>
              <w:t xml:space="preserve">Советник по воспитанию </w:t>
            </w:r>
          </w:p>
        </w:tc>
      </w:tr>
      <w:tr w14:paraId="7AE2073A">
        <w:tblPrEx>
          <w:tblCellMar>
            <w:top w:w="7" w:type="dxa"/>
            <w:left w:w="110" w:type="dxa"/>
            <w:bottom w:w="0" w:type="dxa"/>
            <w:right w:w="60" w:type="dxa"/>
          </w:tblCellMar>
        </w:tblPrEx>
        <w:trPr>
          <w:trHeight w:val="840" w:hRule="atLeast"/>
        </w:trPr>
        <w:tc>
          <w:tcPr>
            <w:tcW w:w="3655" w:type="dxa"/>
            <w:tcBorders>
              <w:top w:val="single" w:color="000000" w:sz="4" w:space="0"/>
              <w:left w:val="single" w:color="000000" w:sz="4" w:space="0"/>
              <w:bottom w:val="single" w:color="000000" w:sz="4" w:space="0"/>
              <w:right w:val="single" w:color="000000" w:sz="4" w:space="0"/>
            </w:tcBorders>
          </w:tcPr>
          <w:p w14:paraId="64811983">
            <w:pPr>
              <w:spacing w:after="0" w:line="259" w:lineRule="auto"/>
              <w:ind w:left="0" w:right="77" w:firstLine="0"/>
            </w:pPr>
            <w:r>
              <w:rPr>
                <w:sz w:val="24"/>
              </w:rPr>
              <w:t xml:space="preserve">Международный день инвалидов Урок доброты: «Мы разные, но мы вместе!» </w:t>
            </w:r>
          </w:p>
        </w:tc>
        <w:tc>
          <w:tcPr>
            <w:tcW w:w="2271" w:type="dxa"/>
            <w:tcBorders>
              <w:top w:val="single" w:color="000000" w:sz="4" w:space="0"/>
              <w:left w:val="single" w:color="000000" w:sz="4" w:space="0"/>
              <w:bottom w:val="single" w:color="000000" w:sz="4" w:space="0"/>
              <w:right w:val="single" w:color="000000" w:sz="4" w:space="0"/>
            </w:tcBorders>
          </w:tcPr>
          <w:p w14:paraId="1D2B4A8D">
            <w:pPr>
              <w:spacing w:after="0" w:line="259" w:lineRule="auto"/>
              <w:ind w:left="0" w:right="47" w:firstLine="0"/>
              <w:jc w:val="center"/>
            </w:pPr>
            <w:r>
              <w:rPr>
                <w:sz w:val="24"/>
              </w:rPr>
              <w:t xml:space="preserve">02.12.25 </w:t>
            </w:r>
          </w:p>
        </w:tc>
        <w:tc>
          <w:tcPr>
            <w:tcW w:w="3975" w:type="dxa"/>
            <w:tcBorders>
              <w:top w:val="single" w:color="000000" w:sz="4" w:space="0"/>
              <w:left w:val="single" w:color="000000" w:sz="4" w:space="0"/>
              <w:bottom w:val="single" w:color="000000" w:sz="4" w:space="0"/>
              <w:right w:val="single" w:color="000000" w:sz="4" w:space="0"/>
            </w:tcBorders>
          </w:tcPr>
          <w:p w14:paraId="0AC2F649">
            <w:pPr>
              <w:spacing w:after="0" w:line="259" w:lineRule="auto"/>
              <w:ind w:left="0" w:right="0" w:firstLine="0"/>
              <w:jc w:val="left"/>
            </w:pPr>
            <w:r>
              <w:rPr>
                <w:sz w:val="24"/>
              </w:rPr>
              <w:t xml:space="preserve">советник по воспитанию, </w:t>
            </w:r>
          </w:p>
        </w:tc>
      </w:tr>
      <w:tr w14:paraId="71CCB465">
        <w:tblPrEx>
          <w:tblCellMar>
            <w:top w:w="7" w:type="dxa"/>
            <w:left w:w="110" w:type="dxa"/>
            <w:bottom w:w="0" w:type="dxa"/>
            <w:right w:w="60" w:type="dxa"/>
          </w:tblCellMar>
        </w:tblPrEx>
        <w:trPr>
          <w:trHeight w:val="905" w:hRule="atLeast"/>
        </w:trPr>
        <w:tc>
          <w:tcPr>
            <w:tcW w:w="3655" w:type="dxa"/>
            <w:tcBorders>
              <w:top w:val="single" w:color="000000" w:sz="4" w:space="0"/>
              <w:left w:val="single" w:color="000000" w:sz="4" w:space="0"/>
              <w:bottom w:val="single" w:color="000000" w:sz="4" w:space="0"/>
              <w:right w:val="single" w:color="000000" w:sz="4" w:space="0"/>
            </w:tcBorders>
          </w:tcPr>
          <w:p w14:paraId="02BCF013">
            <w:pPr>
              <w:spacing w:after="0" w:line="240" w:lineRule="auto"/>
              <w:ind w:left="0" w:right="0" w:firstLine="0"/>
              <w:jc w:val="left"/>
            </w:pPr>
            <w:r>
              <w:rPr>
                <w:sz w:val="24"/>
              </w:rPr>
              <w:t xml:space="preserve"> День неизвестного солдата (03.12) Вахта памяти: «Вспомним и помолчим». Возложение цветов к </w:t>
            </w:r>
            <w:r>
              <w:rPr>
                <w:sz w:val="24"/>
                <w:lang w:val="ru-RU"/>
              </w:rPr>
              <w:t>памятнику</w:t>
            </w:r>
            <w:r>
              <w:rPr>
                <w:sz w:val="24"/>
              </w:rPr>
              <w:t xml:space="preserve">. </w:t>
            </w:r>
          </w:p>
        </w:tc>
        <w:tc>
          <w:tcPr>
            <w:tcW w:w="2271" w:type="dxa"/>
            <w:tcBorders>
              <w:top w:val="single" w:color="000000" w:sz="4" w:space="0"/>
              <w:left w:val="single" w:color="000000" w:sz="4" w:space="0"/>
              <w:bottom w:val="single" w:color="000000" w:sz="4" w:space="0"/>
              <w:right w:val="single" w:color="000000" w:sz="4" w:space="0"/>
            </w:tcBorders>
          </w:tcPr>
          <w:p w14:paraId="3DE84A37">
            <w:pPr>
              <w:spacing w:after="0" w:line="259" w:lineRule="auto"/>
              <w:ind w:left="0" w:right="47" w:firstLine="0"/>
              <w:jc w:val="center"/>
            </w:pPr>
            <w:r>
              <w:rPr>
                <w:sz w:val="24"/>
              </w:rPr>
              <w:t xml:space="preserve">03.12.25 </w:t>
            </w:r>
          </w:p>
        </w:tc>
        <w:tc>
          <w:tcPr>
            <w:tcW w:w="3975" w:type="dxa"/>
            <w:tcBorders>
              <w:top w:val="single" w:color="000000" w:sz="4" w:space="0"/>
              <w:left w:val="single" w:color="000000" w:sz="4" w:space="0"/>
              <w:bottom w:val="single" w:color="000000" w:sz="4" w:space="0"/>
              <w:right w:val="single" w:color="000000" w:sz="4" w:space="0"/>
            </w:tcBorders>
          </w:tcPr>
          <w:p w14:paraId="54109369">
            <w:pPr>
              <w:spacing w:after="0" w:line="259" w:lineRule="auto"/>
              <w:ind w:left="28" w:right="0" w:hanging="28"/>
              <w:jc w:val="center"/>
            </w:pPr>
            <w:r>
              <w:rPr>
                <w:sz w:val="24"/>
              </w:rPr>
              <w:t xml:space="preserve">Заместитель директора по ВР, классные руководители </w:t>
            </w:r>
          </w:p>
        </w:tc>
      </w:tr>
      <w:tr w14:paraId="1B2748BA">
        <w:tblPrEx>
          <w:tblCellMar>
            <w:top w:w="7" w:type="dxa"/>
            <w:left w:w="110" w:type="dxa"/>
            <w:bottom w:w="0" w:type="dxa"/>
            <w:right w:w="60" w:type="dxa"/>
          </w:tblCellMar>
        </w:tblPrEx>
        <w:trPr>
          <w:trHeight w:val="836" w:hRule="atLeast"/>
        </w:trPr>
        <w:tc>
          <w:tcPr>
            <w:tcW w:w="3655" w:type="dxa"/>
            <w:tcBorders>
              <w:top w:val="single" w:color="000000" w:sz="4" w:space="0"/>
              <w:left w:val="single" w:color="000000" w:sz="4" w:space="0"/>
              <w:bottom w:val="single" w:color="000000" w:sz="4" w:space="0"/>
              <w:right w:val="single" w:color="000000" w:sz="4" w:space="0"/>
            </w:tcBorders>
          </w:tcPr>
          <w:p w14:paraId="5FCDBC47">
            <w:pPr>
              <w:spacing w:after="0" w:line="259" w:lineRule="auto"/>
              <w:ind w:left="0" w:right="0" w:firstLine="0"/>
            </w:pPr>
            <w:r>
              <w:rPr>
                <w:sz w:val="24"/>
              </w:rPr>
              <w:t xml:space="preserve">Международный день добровольцев (волонтёров) </w:t>
            </w:r>
          </w:p>
        </w:tc>
        <w:tc>
          <w:tcPr>
            <w:tcW w:w="2271" w:type="dxa"/>
            <w:tcBorders>
              <w:top w:val="single" w:color="000000" w:sz="4" w:space="0"/>
              <w:left w:val="single" w:color="000000" w:sz="4" w:space="0"/>
              <w:bottom w:val="single" w:color="000000" w:sz="4" w:space="0"/>
              <w:right w:val="single" w:color="000000" w:sz="4" w:space="0"/>
            </w:tcBorders>
          </w:tcPr>
          <w:p w14:paraId="796FEFA4">
            <w:pPr>
              <w:spacing w:after="0" w:line="259" w:lineRule="auto"/>
              <w:ind w:left="0" w:right="47" w:firstLine="0"/>
              <w:jc w:val="center"/>
            </w:pPr>
            <w:r>
              <w:rPr>
                <w:sz w:val="24"/>
              </w:rPr>
              <w:t xml:space="preserve">05.12.25 </w:t>
            </w:r>
          </w:p>
        </w:tc>
        <w:tc>
          <w:tcPr>
            <w:tcW w:w="3975" w:type="dxa"/>
            <w:tcBorders>
              <w:top w:val="single" w:color="000000" w:sz="4" w:space="0"/>
              <w:left w:val="single" w:color="000000" w:sz="4" w:space="0"/>
              <w:bottom w:val="single" w:color="000000" w:sz="4" w:space="0"/>
              <w:right w:val="single" w:color="000000" w:sz="4" w:space="0"/>
            </w:tcBorders>
          </w:tcPr>
          <w:p w14:paraId="0C196C81">
            <w:pPr>
              <w:spacing w:after="0" w:line="259" w:lineRule="auto"/>
              <w:ind w:left="0" w:right="11" w:firstLine="0"/>
              <w:jc w:val="left"/>
            </w:pPr>
            <w:r>
              <w:rPr>
                <w:sz w:val="24"/>
              </w:rPr>
              <w:t xml:space="preserve">Советник по воспитанию, руководитель кружка </w:t>
            </w:r>
          </w:p>
        </w:tc>
      </w:tr>
      <w:tr w14:paraId="4BA0558A">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6EDD0B8A">
            <w:pPr>
              <w:spacing w:after="0" w:line="259" w:lineRule="auto"/>
              <w:ind w:left="0" w:right="0" w:firstLine="0"/>
              <w:jc w:val="left"/>
            </w:pPr>
            <w:r>
              <w:rPr>
                <w:sz w:val="24"/>
              </w:rPr>
              <w:t xml:space="preserve">День героев Отечества. </w:t>
            </w:r>
          </w:p>
          <w:p w14:paraId="7A15555B">
            <w:pPr>
              <w:spacing w:after="0" w:line="259" w:lineRule="auto"/>
              <w:ind w:left="0" w:right="0" w:firstLine="0"/>
            </w:pPr>
            <w:r>
              <w:rPr>
                <w:sz w:val="24"/>
              </w:rPr>
              <w:t>Познавательная викторина: «Мы знаем своих героев»</w:t>
            </w:r>
          </w:p>
        </w:tc>
        <w:tc>
          <w:tcPr>
            <w:tcW w:w="2271" w:type="dxa"/>
            <w:tcBorders>
              <w:top w:val="single" w:color="000000" w:sz="4" w:space="0"/>
              <w:left w:val="single" w:color="000000" w:sz="4" w:space="0"/>
              <w:bottom w:val="single" w:color="000000" w:sz="4" w:space="0"/>
              <w:right w:val="single" w:color="000000" w:sz="4" w:space="0"/>
            </w:tcBorders>
          </w:tcPr>
          <w:p w14:paraId="1646414F">
            <w:pPr>
              <w:spacing w:after="0" w:line="259" w:lineRule="auto"/>
              <w:ind w:left="0" w:right="47" w:firstLine="0"/>
              <w:jc w:val="center"/>
            </w:pPr>
            <w:r>
              <w:rPr>
                <w:sz w:val="24"/>
              </w:rPr>
              <w:t xml:space="preserve">09.12.25 </w:t>
            </w:r>
          </w:p>
        </w:tc>
        <w:tc>
          <w:tcPr>
            <w:tcW w:w="3975" w:type="dxa"/>
            <w:tcBorders>
              <w:top w:val="single" w:color="000000" w:sz="4" w:space="0"/>
              <w:left w:val="single" w:color="000000" w:sz="4" w:space="0"/>
              <w:bottom w:val="single" w:color="000000" w:sz="4" w:space="0"/>
              <w:right w:val="single" w:color="000000" w:sz="4" w:space="0"/>
            </w:tcBorders>
          </w:tcPr>
          <w:p w14:paraId="4BFA25A1">
            <w:pPr>
              <w:spacing w:after="21" w:line="259" w:lineRule="auto"/>
              <w:ind w:left="0" w:right="0" w:firstLine="0"/>
              <w:jc w:val="left"/>
            </w:pPr>
            <w:r>
              <w:rPr>
                <w:sz w:val="24"/>
              </w:rPr>
              <w:t xml:space="preserve">классные руководители, </w:t>
            </w:r>
          </w:p>
          <w:p w14:paraId="6B3662C1">
            <w:pPr>
              <w:spacing w:after="0" w:line="259" w:lineRule="auto"/>
              <w:ind w:left="0" w:right="0" w:firstLine="0"/>
              <w:jc w:val="left"/>
            </w:pPr>
          </w:p>
        </w:tc>
      </w:tr>
      <w:tr w14:paraId="1871363D">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1FDF0C2C">
            <w:pPr>
              <w:spacing w:after="0" w:line="279" w:lineRule="auto"/>
              <w:ind w:left="0" w:right="0" w:firstLine="0"/>
              <w:jc w:val="left"/>
            </w:pPr>
            <w:r>
              <w:rPr>
                <w:sz w:val="24"/>
              </w:rPr>
              <w:t xml:space="preserve">День  Конституции Российской Федерации.  Квиз «Мои права» </w:t>
            </w:r>
          </w:p>
        </w:tc>
        <w:tc>
          <w:tcPr>
            <w:tcW w:w="2271" w:type="dxa"/>
            <w:tcBorders>
              <w:top w:val="single" w:color="000000" w:sz="4" w:space="0"/>
              <w:left w:val="single" w:color="000000" w:sz="4" w:space="0"/>
              <w:bottom w:val="single" w:color="000000" w:sz="4" w:space="0"/>
              <w:right w:val="single" w:color="000000" w:sz="4" w:space="0"/>
            </w:tcBorders>
          </w:tcPr>
          <w:p w14:paraId="03614B95">
            <w:pPr>
              <w:spacing w:after="0" w:line="259" w:lineRule="auto"/>
              <w:ind w:left="0" w:right="0" w:firstLine="0"/>
              <w:jc w:val="left"/>
            </w:pPr>
            <w:r>
              <w:rPr>
                <w:sz w:val="24"/>
              </w:rPr>
              <w:t xml:space="preserve"> </w:t>
            </w:r>
          </w:p>
          <w:p w14:paraId="7F3FCD9C">
            <w:pPr>
              <w:spacing w:after="0" w:line="259" w:lineRule="auto"/>
              <w:ind w:left="0" w:right="47" w:firstLine="0"/>
              <w:jc w:val="center"/>
            </w:pPr>
            <w:r>
              <w:rPr>
                <w:sz w:val="24"/>
              </w:rPr>
              <w:t xml:space="preserve">12.12.25 </w:t>
            </w:r>
          </w:p>
        </w:tc>
        <w:tc>
          <w:tcPr>
            <w:tcW w:w="3975" w:type="dxa"/>
            <w:tcBorders>
              <w:top w:val="single" w:color="000000" w:sz="4" w:space="0"/>
              <w:left w:val="single" w:color="000000" w:sz="4" w:space="0"/>
              <w:bottom w:val="single" w:color="000000" w:sz="4" w:space="0"/>
              <w:right w:val="single" w:color="000000" w:sz="4" w:space="0"/>
            </w:tcBorders>
          </w:tcPr>
          <w:p w14:paraId="42E7B072">
            <w:pPr>
              <w:spacing w:after="0" w:line="259" w:lineRule="auto"/>
              <w:ind w:left="0" w:right="12" w:firstLine="0"/>
              <w:jc w:val="left"/>
            </w:pPr>
            <w:r>
              <w:rPr>
                <w:sz w:val="24"/>
              </w:rPr>
              <w:t xml:space="preserve">Советник по воспитанию, учитель обществознания </w:t>
            </w:r>
          </w:p>
        </w:tc>
      </w:tr>
      <w:tr w14:paraId="10A3860F">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46191519">
            <w:pPr>
              <w:spacing w:after="0" w:line="259" w:lineRule="auto"/>
              <w:ind w:left="0" w:right="521" w:firstLine="0"/>
            </w:pPr>
            <w:r>
              <w:rPr>
                <w:sz w:val="24"/>
              </w:rPr>
              <w:t xml:space="preserve">Новый год в школе. Конкурс рисунков, поделок к Новому году. Новогодние огоньки  </w:t>
            </w:r>
          </w:p>
        </w:tc>
        <w:tc>
          <w:tcPr>
            <w:tcW w:w="2271" w:type="dxa"/>
            <w:tcBorders>
              <w:top w:val="single" w:color="000000" w:sz="4" w:space="0"/>
              <w:left w:val="single" w:color="000000" w:sz="4" w:space="0"/>
              <w:bottom w:val="single" w:color="000000" w:sz="4" w:space="0"/>
              <w:right w:val="single" w:color="000000" w:sz="4" w:space="0"/>
            </w:tcBorders>
          </w:tcPr>
          <w:p w14:paraId="27E60F1D">
            <w:pPr>
              <w:spacing w:after="0" w:line="259" w:lineRule="auto"/>
              <w:ind w:left="0" w:right="53" w:firstLine="0"/>
              <w:jc w:val="center"/>
            </w:pPr>
            <w:r>
              <w:rPr>
                <w:sz w:val="24"/>
              </w:rPr>
              <w:t xml:space="preserve">декабрь </w:t>
            </w:r>
          </w:p>
        </w:tc>
        <w:tc>
          <w:tcPr>
            <w:tcW w:w="3975" w:type="dxa"/>
            <w:tcBorders>
              <w:top w:val="single" w:color="000000" w:sz="4" w:space="0"/>
              <w:left w:val="single" w:color="000000" w:sz="4" w:space="0"/>
              <w:bottom w:val="single" w:color="000000" w:sz="4" w:space="0"/>
              <w:right w:val="single" w:color="000000" w:sz="4" w:space="0"/>
            </w:tcBorders>
          </w:tcPr>
          <w:p w14:paraId="08C81403">
            <w:pPr>
              <w:spacing w:after="0" w:line="259" w:lineRule="auto"/>
              <w:ind w:left="0" w:right="0" w:firstLine="0"/>
              <w:jc w:val="left"/>
            </w:pPr>
            <w:r>
              <w:rPr>
                <w:sz w:val="24"/>
              </w:rPr>
              <w:t xml:space="preserve">Заместитель директора по ВР, классные руководители, родители </w:t>
            </w:r>
          </w:p>
        </w:tc>
      </w:tr>
      <w:tr w14:paraId="5127CD4B">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3F45FEB6">
            <w:pPr>
              <w:spacing w:after="0" w:line="259" w:lineRule="auto"/>
              <w:ind w:left="0" w:right="0" w:firstLine="0"/>
              <w:jc w:val="left"/>
            </w:pPr>
            <w:r>
              <w:rPr>
                <w:sz w:val="24"/>
              </w:rPr>
              <w:t xml:space="preserve">Военно-патриотический месячник </w:t>
            </w:r>
          </w:p>
        </w:tc>
        <w:tc>
          <w:tcPr>
            <w:tcW w:w="2271" w:type="dxa"/>
            <w:tcBorders>
              <w:top w:val="single" w:color="000000" w:sz="4" w:space="0"/>
              <w:left w:val="single" w:color="000000" w:sz="4" w:space="0"/>
              <w:bottom w:val="single" w:color="000000" w:sz="4" w:space="0"/>
              <w:right w:val="single" w:color="000000" w:sz="4" w:space="0"/>
            </w:tcBorders>
          </w:tcPr>
          <w:p w14:paraId="4CB09709">
            <w:pPr>
              <w:spacing w:after="0" w:line="259" w:lineRule="auto"/>
              <w:ind w:left="0" w:right="0" w:firstLine="0"/>
              <w:jc w:val="center"/>
            </w:pPr>
            <w:r>
              <w:rPr>
                <w:sz w:val="24"/>
              </w:rPr>
              <w:t xml:space="preserve">Январь-февраль 2026 </w:t>
            </w:r>
          </w:p>
        </w:tc>
        <w:tc>
          <w:tcPr>
            <w:tcW w:w="3975" w:type="dxa"/>
            <w:tcBorders>
              <w:top w:val="single" w:color="000000" w:sz="4" w:space="0"/>
              <w:left w:val="single" w:color="000000" w:sz="4" w:space="0"/>
              <w:bottom w:val="single" w:color="000000" w:sz="4" w:space="0"/>
              <w:right w:val="single" w:color="000000" w:sz="4" w:space="0"/>
            </w:tcBorders>
          </w:tcPr>
          <w:p w14:paraId="69170572">
            <w:pPr>
              <w:spacing w:after="0" w:line="259" w:lineRule="auto"/>
              <w:ind w:left="0" w:right="0" w:firstLine="0"/>
              <w:jc w:val="left"/>
            </w:pPr>
            <w:r>
              <w:rPr>
                <w:sz w:val="24"/>
              </w:rPr>
              <w:t xml:space="preserve">Заместитель директора по ВР, советник по воспитанию, классные руководители </w:t>
            </w:r>
          </w:p>
        </w:tc>
      </w:tr>
      <w:tr w14:paraId="337D3860">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44C9B812">
            <w:pPr>
              <w:spacing w:after="0" w:line="259" w:lineRule="auto"/>
              <w:ind w:left="0" w:right="0" w:firstLine="0"/>
              <w:jc w:val="left"/>
            </w:pPr>
            <w:r>
              <w:rPr>
                <w:sz w:val="24"/>
              </w:rPr>
              <w:t xml:space="preserve">День российского студенчества </w:t>
            </w:r>
          </w:p>
        </w:tc>
        <w:tc>
          <w:tcPr>
            <w:tcW w:w="2271" w:type="dxa"/>
            <w:tcBorders>
              <w:top w:val="single" w:color="000000" w:sz="4" w:space="0"/>
              <w:left w:val="single" w:color="000000" w:sz="4" w:space="0"/>
              <w:bottom w:val="single" w:color="000000" w:sz="4" w:space="0"/>
              <w:right w:val="single" w:color="000000" w:sz="4" w:space="0"/>
            </w:tcBorders>
          </w:tcPr>
          <w:p w14:paraId="326CB775">
            <w:pPr>
              <w:spacing w:after="0" w:line="259" w:lineRule="auto"/>
              <w:ind w:left="0" w:right="47" w:firstLine="0"/>
              <w:jc w:val="center"/>
            </w:pPr>
            <w:r>
              <w:rPr>
                <w:sz w:val="24"/>
              </w:rPr>
              <w:t xml:space="preserve">23.01.26 </w:t>
            </w:r>
          </w:p>
        </w:tc>
        <w:tc>
          <w:tcPr>
            <w:tcW w:w="3975" w:type="dxa"/>
            <w:tcBorders>
              <w:top w:val="single" w:color="000000" w:sz="4" w:space="0"/>
              <w:left w:val="single" w:color="000000" w:sz="4" w:space="0"/>
              <w:bottom w:val="single" w:color="000000" w:sz="4" w:space="0"/>
              <w:right w:val="single" w:color="000000" w:sz="4" w:space="0"/>
            </w:tcBorders>
          </w:tcPr>
          <w:p w14:paraId="7AB727CD">
            <w:pPr>
              <w:spacing w:after="0" w:line="259" w:lineRule="auto"/>
              <w:ind w:left="0" w:right="0" w:firstLine="0"/>
              <w:jc w:val="left"/>
            </w:pPr>
            <w:r>
              <w:rPr>
                <w:sz w:val="24"/>
              </w:rPr>
              <w:t xml:space="preserve">Заместитель директора по ВР, советник по воспитанию, классные руководители </w:t>
            </w:r>
          </w:p>
        </w:tc>
      </w:tr>
      <w:tr w14:paraId="2B4C7BB1">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05BBABB5">
            <w:pPr>
              <w:spacing w:after="0" w:line="259" w:lineRule="auto"/>
              <w:ind w:left="0" w:right="0" w:firstLine="0"/>
              <w:jc w:val="left"/>
            </w:pPr>
            <w:r>
              <w:rPr>
                <w:sz w:val="24"/>
              </w:rPr>
              <w:t xml:space="preserve">Международный день без Интернета </w:t>
            </w:r>
          </w:p>
        </w:tc>
        <w:tc>
          <w:tcPr>
            <w:tcW w:w="2271" w:type="dxa"/>
            <w:tcBorders>
              <w:top w:val="single" w:color="000000" w:sz="4" w:space="0"/>
              <w:left w:val="single" w:color="000000" w:sz="4" w:space="0"/>
              <w:bottom w:val="single" w:color="000000" w:sz="4" w:space="0"/>
              <w:right w:val="single" w:color="000000" w:sz="4" w:space="0"/>
            </w:tcBorders>
          </w:tcPr>
          <w:p w14:paraId="3F429397">
            <w:pPr>
              <w:spacing w:after="0" w:line="259" w:lineRule="auto"/>
              <w:ind w:left="0" w:right="47" w:firstLine="0"/>
              <w:jc w:val="center"/>
            </w:pPr>
            <w:r>
              <w:rPr>
                <w:sz w:val="24"/>
              </w:rPr>
              <w:t xml:space="preserve">26.01.26 </w:t>
            </w:r>
          </w:p>
        </w:tc>
        <w:tc>
          <w:tcPr>
            <w:tcW w:w="3975" w:type="dxa"/>
            <w:tcBorders>
              <w:top w:val="single" w:color="000000" w:sz="4" w:space="0"/>
              <w:left w:val="single" w:color="000000" w:sz="4" w:space="0"/>
              <w:bottom w:val="single" w:color="000000" w:sz="4" w:space="0"/>
              <w:right w:val="single" w:color="000000" w:sz="4" w:space="0"/>
            </w:tcBorders>
          </w:tcPr>
          <w:p w14:paraId="00FB7F33">
            <w:pPr>
              <w:spacing w:after="0" w:line="259" w:lineRule="auto"/>
              <w:ind w:left="0" w:right="0" w:firstLine="0"/>
              <w:jc w:val="left"/>
            </w:pPr>
            <w:r>
              <w:rPr>
                <w:sz w:val="24"/>
              </w:rPr>
              <w:t xml:space="preserve">Заместитель директора по ВР, советник по воспитанию, классные руководители </w:t>
            </w:r>
          </w:p>
        </w:tc>
      </w:tr>
      <w:tr w14:paraId="5D135C56">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3ADBE4E1">
            <w:pPr>
              <w:spacing w:after="0" w:line="259" w:lineRule="auto"/>
              <w:ind w:left="0" w:right="451" w:firstLine="0"/>
            </w:pPr>
            <w:r>
              <w:rPr>
                <w:sz w:val="24"/>
              </w:rPr>
              <w:t xml:space="preserve">День полного освобождения Ленинграда от фашистской блокады .Акция: «Блокадный хлеб» .Час памяти: «Блокада Ленинграда» </w:t>
            </w:r>
          </w:p>
        </w:tc>
        <w:tc>
          <w:tcPr>
            <w:tcW w:w="2271" w:type="dxa"/>
            <w:tcBorders>
              <w:top w:val="single" w:color="000000" w:sz="4" w:space="0"/>
              <w:left w:val="single" w:color="000000" w:sz="4" w:space="0"/>
              <w:bottom w:val="single" w:color="000000" w:sz="4" w:space="0"/>
              <w:right w:val="single" w:color="000000" w:sz="4" w:space="0"/>
            </w:tcBorders>
          </w:tcPr>
          <w:p w14:paraId="32D3C931">
            <w:pPr>
              <w:spacing w:after="0" w:line="259" w:lineRule="auto"/>
              <w:ind w:left="0" w:right="47" w:firstLine="0"/>
              <w:jc w:val="center"/>
            </w:pPr>
            <w:r>
              <w:rPr>
                <w:sz w:val="24"/>
              </w:rPr>
              <w:t xml:space="preserve">27.01.26 </w:t>
            </w:r>
          </w:p>
        </w:tc>
        <w:tc>
          <w:tcPr>
            <w:tcW w:w="3975" w:type="dxa"/>
            <w:tcBorders>
              <w:top w:val="single" w:color="000000" w:sz="4" w:space="0"/>
              <w:left w:val="single" w:color="000000" w:sz="4" w:space="0"/>
              <w:bottom w:val="single" w:color="000000" w:sz="4" w:space="0"/>
              <w:right w:val="single" w:color="000000" w:sz="4" w:space="0"/>
            </w:tcBorders>
          </w:tcPr>
          <w:p w14:paraId="653C4983">
            <w:pPr>
              <w:spacing w:after="0" w:line="259" w:lineRule="auto"/>
              <w:ind w:left="0" w:right="0" w:firstLine="0"/>
              <w:jc w:val="left"/>
            </w:pPr>
            <w:r>
              <w:rPr>
                <w:sz w:val="24"/>
              </w:rPr>
              <w:t xml:space="preserve">Заместитель директора по ВР, советник по воспитанию, классные руководители </w:t>
            </w:r>
          </w:p>
        </w:tc>
      </w:tr>
      <w:tr w14:paraId="7CE2A764">
        <w:tblPrEx>
          <w:tblCellMar>
            <w:top w:w="7" w:type="dxa"/>
            <w:left w:w="110" w:type="dxa"/>
            <w:bottom w:w="0" w:type="dxa"/>
            <w:right w:w="60" w:type="dxa"/>
          </w:tblCellMar>
        </w:tblPrEx>
        <w:trPr>
          <w:trHeight w:val="1347" w:hRule="atLeast"/>
        </w:trPr>
        <w:tc>
          <w:tcPr>
            <w:tcW w:w="3655" w:type="dxa"/>
            <w:tcBorders>
              <w:top w:val="single" w:color="000000" w:sz="4" w:space="0"/>
              <w:left w:val="single" w:color="000000" w:sz="4" w:space="0"/>
              <w:bottom w:val="single" w:color="000000" w:sz="4" w:space="0"/>
              <w:right w:val="single" w:color="000000" w:sz="4" w:space="0"/>
            </w:tcBorders>
          </w:tcPr>
          <w:p w14:paraId="6C29CA7D">
            <w:pPr>
              <w:spacing w:after="44" w:line="239" w:lineRule="auto"/>
              <w:ind w:left="0" w:right="200" w:firstLine="0"/>
            </w:pPr>
            <w:r>
              <w:rPr>
                <w:sz w:val="24"/>
              </w:rPr>
              <w:t xml:space="preserve">Акция «Дети читают детям», приуроченная ко дню рождения Антона Павловича Чехова в формате дня единых действий. </w:t>
            </w:r>
          </w:p>
        </w:tc>
        <w:tc>
          <w:tcPr>
            <w:tcW w:w="2271" w:type="dxa"/>
            <w:tcBorders>
              <w:top w:val="single" w:color="000000" w:sz="4" w:space="0"/>
              <w:left w:val="single" w:color="000000" w:sz="4" w:space="0"/>
              <w:bottom w:val="single" w:color="000000" w:sz="4" w:space="0"/>
              <w:right w:val="single" w:color="000000" w:sz="4" w:space="0"/>
            </w:tcBorders>
          </w:tcPr>
          <w:p w14:paraId="6DB6858C">
            <w:pPr>
              <w:spacing w:after="0" w:line="259" w:lineRule="auto"/>
              <w:ind w:left="0" w:right="47" w:firstLine="0"/>
              <w:jc w:val="center"/>
            </w:pPr>
            <w:r>
              <w:rPr>
                <w:sz w:val="24"/>
              </w:rPr>
              <w:t xml:space="preserve">29.01.26 </w:t>
            </w:r>
          </w:p>
        </w:tc>
        <w:tc>
          <w:tcPr>
            <w:tcW w:w="3975" w:type="dxa"/>
            <w:tcBorders>
              <w:top w:val="single" w:color="000000" w:sz="4" w:space="0"/>
              <w:left w:val="single" w:color="000000" w:sz="4" w:space="0"/>
              <w:bottom w:val="single" w:color="000000" w:sz="4" w:space="0"/>
              <w:right w:val="single" w:color="000000" w:sz="4" w:space="0"/>
            </w:tcBorders>
          </w:tcPr>
          <w:p w14:paraId="64A56154">
            <w:pPr>
              <w:spacing w:after="0" w:line="259" w:lineRule="auto"/>
              <w:ind w:left="0" w:right="0" w:firstLine="0"/>
              <w:jc w:val="left"/>
            </w:pPr>
            <w:r>
              <w:rPr>
                <w:sz w:val="24"/>
              </w:rPr>
              <w:t xml:space="preserve">Заместитель директора по ВР, советник по воспитанию, классные руководители </w:t>
            </w:r>
          </w:p>
        </w:tc>
      </w:tr>
      <w:tr w14:paraId="7A98B3D6">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68E2D30D">
            <w:pPr>
              <w:spacing w:after="0" w:line="258" w:lineRule="auto"/>
              <w:ind w:left="0" w:right="0" w:firstLine="0"/>
              <w:jc w:val="left"/>
            </w:pPr>
            <w:r>
              <w:rPr>
                <w:sz w:val="24"/>
              </w:rPr>
              <w:t>День памяти разгрома советскими войсками немецко</w:t>
            </w:r>
            <w:r>
              <w:rPr>
                <w:rFonts w:hint="default"/>
                <w:sz w:val="24"/>
                <w:lang w:val="ru-RU"/>
              </w:rPr>
              <w:t>-</w:t>
            </w:r>
            <w:r>
              <w:rPr>
                <w:sz w:val="24"/>
              </w:rPr>
              <w:t xml:space="preserve">фашистской армии в </w:t>
            </w:r>
          </w:p>
          <w:p w14:paraId="263A71CE">
            <w:pPr>
              <w:spacing w:after="0" w:line="259" w:lineRule="auto"/>
              <w:ind w:left="0" w:right="0" w:firstLine="0"/>
              <w:jc w:val="left"/>
            </w:pPr>
            <w:r>
              <w:rPr>
                <w:sz w:val="24"/>
              </w:rPr>
              <w:t xml:space="preserve">Сталинградской битве в формате дня единых действий. </w:t>
            </w:r>
          </w:p>
        </w:tc>
        <w:tc>
          <w:tcPr>
            <w:tcW w:w="2271" w:type="dxa"/>
            <w:tcBorders>
              <w:top w:val="single" w:color="000000" w:sz="4" w:space="0"/>
              <w:left w:val="single" w:color="000000" w:sz="4" w:space="0"/>
              <w:bottom w:val="single" w:color="000000" w:sz="4" w:space="0"/>
              <w:right w:val="single" w:color="000000" w:sz="4" w:space="0"/>
            </w:tcBorders>
          </w:tcPr>
          <w:p w14:paraId="2B807956">
            <w:pPr>
              <w:spacing w:after="0" w:line="259" w:lineRule="auto"/>
              <w:ind w:left="0" w:right="47" w:firstLine="0"/>
              <w:jc w:val="center"/>
            </w:pPr>
            <w:r>
              <w:rPr>
                <w:sz w:val="24"/>
              </w:rPr>
              <w:t xml:space="preserve">02.02.26 </w:t>
            </w:r>
          </w:p>
        </w:tc>
        <w:tc>
          <w:tcPr>
            <w:tcW w:w="3975" w:type="dxa"/>
            <w:tcBorders>
              <w:top w:val="single" w:color="000000" w:sz="4" w:space="0"/>
              <w:left w:val="single" w:color="000000" w:sz="4" w:space="0"/>
              <w:bottom w:val="single" w:color="000000" w:sz="4" w:space="0"/>
              <w:right w:val="single" w:color="000000" w:sz="4" w:space="0"/>
            </w:tcBorders>
          </w:tcPr>
          <w:p w14:paraId="41A8DCE0">
            <w:pPr>
              <w:spacing w:after="0" w:line="259" w:lineRule="auto"/>
              <w:ind w:left="0" w:right="0" w:firstLine="0"/>
              <w:jc w:val="left"/>
            </w:pPr>
            <w:r>
              <w:rPr>
                <w:sz w:val="24"/>
              </w:rPr>
              <w:t xml:space="preserve">Заместитель директора по ВР, советник по воспитанию, классные руководители </w:t>
            </w:r>
          </w:p>
        </w:tc>
      </w:tr>
      <w:tr w14:paraId="7BF45256">
        <w:tblPrEx>
          <w:tblCellMar>
            <w:top w:w="7" w:type="dxa"/>
            <w:left w:w="110" w:type="dxa"/>
            <w:bottom w:w="0" w:type="dxa"/>
            <w:right w:w="60" w:type="dxa"/>
          </w:tblCellMar>
        </w:tblPrEx>
        <w:trPr>
          <w:trHeight w:val="595" w:hRule="atLeast"/>
        </w:trPr>
        <w:tc>
          <w:tcPr>
            <w:tcW w:w="3655" w:type="dxa"/>
            <w:tcBorders>
              <w:top w:val="single" w:color="000000" w:sz="4" w:space="0"/>
              <w:left w:val="single" w:color="000000" w:sz="4" w:space="0"/>
              <w:bottom w:val="single" w:color="000000" w:sz="4" w:space="0"/>
              <w:right w:val="single" w:color="000000" w:sz="4" w:space="0"/>
            </w:tcBorders>
          </w:tcPr>
          <w:p w14:paraId="5E0CFAAE">
            <w:pPr>
              <w:spacing w:after="0" w:line="280" w:lineRule="auto"/>
              <w:ind w:left="0" w:right="0" w:firstLine="0"/>
            </w:pPr>
            <w:r>
              <w:rPr>
                <w:sz w:val="24"/>
              </w:rPr>
              <w:t xml:space="preserve">Урок профориентации. День российской науки.  </w:t>
            </w:r>
          </w:p>
        </w:tc>
        <w:tc>
          <w:tcPr>
            <w:tcW w:w="2271" w:type="dxa"/>
            <w:tcBorders>
              <w:top w:val="single" w:color="000000" w:sz="4" w:space="0"/>
              <w:left w:val="single" w:color="000000" w:sz="4" w:space="0"/>
              <w:bottom w:val="single" w:color="000000" w:sz="4" w:space="0"/>
              <w:right w:val="single" w:color="000000" w:sz="4" w:space="0"/>
            </w:tcBorders>
          </w:tcPr>
          <w:p w14:paraId="0A1C6419">
            <w:pPr>
              <w:spacing w:after="0" w:line="259" w:lineRule="auto"/>
              <w:ind w:left="0" w:right="47" w:firstLine="0"/>
              <w:jc w:val="center"/>
            </w:pPr>
            <w:r>
              <w:rPr>
                <w:sz w:val="24"/>
              </w:rPr>
              <w:t xml:space="preserve">06.02.26 </w:t>
            </w:r>
          </w:p>
        </w:tc>
        <w:tc>
          <w:tcPr>
            <w:tcW w:w="3975" w:type="dxa"/>
            <w:tcBorders>
              <w:top w:val="single" w:color="000000" w:sz="4" w:space="0"/>
              <w:left w:val="single" w:color="000000" w:sz="4" w:space="0"/>
              <w:bottom w:val="single" w:color="000000" w:sz="4" w:space="0"/>
              <w:right w:val="single" w:color="000000" w:sz="4" w:space="0"/>
            </w:tcBorders>
          </w:tcPr>
          <w:p w14:paraId="70C4CB5C">
            <w:pPr>
              <w:spacing w:after="0" w:line="259" w:lineRule="auto"/>
              <w:ind w:left="0" w:right="0" w:firstLine="0"/>
            </w:pPr>
            <w:r>
              <w:rPr>
                <w:sz w:val="24"/>
              </w:rPr>
              <w:t xml:space="preserve">советник по воспитанию, </w:t>
            </w:r>
          </w:p>
          <w:p w14:paraId="5E8B9443">
            <w:pPr>
              <w:spacing w:after="0" w:line="259" w:lineRule="auto"/>
              <w:ind w:left="0" w:right="0" w:firstLine="0"/>
              <w:jc w:val="left"/>
            </w:pPr>
            <w:r>
              <w:rPr>
                <w:sz w:val="24"/>
              </w:rPr>
              <w:t xml:space="preserve">классные руководители </w:t>
            </w:r>
          </w:p>
        </w:tc>
      </w:tr>
      <w:tr w14:paraId="1C271AF0">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42C3BE6B">
            <w:pPr>
              <w:spacing w:after="0" w:line="259" w:lineRule="auto"/>
              <w:ind w:left="0" w:right="94" w:firstLine="0"/>
            </w:pPr>
            <w:r>
              <w:rPr>
                <w:sz w:val="24"/>
              </w:rPr>
              <w:t xml:space="preserve">День памяти о россиянах, исполнявших служебный долг за пределами Отечества </w:t>
            </w:r>
          </w:p>
        </w:tc>
        <w:tc>
          <w:tcPr>
            <w:tcW w:w="2271" w:type="dxa"/>
            <w:tcBorders>
              <w:top w:val="single" w:color="000000" w:sz="4" w:space="0"/>
              <w:left w:val="single" w:color="000000" w:sz="4" w:space="0"/>
              <w:bottom w:val="single" w:color="000000" w:sz="4" w:space="0"/>
              <w:right w:val="single" w:color="000000" w:sz="4" w:space="0"/>
            </w:tcBorders>
          </w:tcPr>
          <w:p w14:paraId="2787A892">
            <w:pPr>
              <w:spacing w:after="0" w:line="259" w:lineRule="auto"/>
              <w:ind w:left="0" w:right="47" w:firstLine="0"/>
              <w:jc w:val="center"/>
            </w:pPr>
            <w:r>
              <w:rPr>
                <w:sz w:val="24"/>
              </w:rPr>
              <w:t xml:space="preserve">13.02.26 </w:t>
            </w:r>
          </w:p>
        </w:tc>
        <w:tc>
          <w:tcPr>
            <w:tcW w:w="3975" w:type="dxa"/>
            <w:tcBorders>
              <w:top w:val="single" w:color="000000" w:sz="4" w:space="0"/>
              <w:left w:val="single" w:color="000000" w:sz="4" w:space="0"/>
              <w:bottom w:val="single" w:color="000000" w:sz="4" w:space="0"/>
              <w:right w:val="single" w:color="000000" w:sz="4" w:space="0"/>
            </w:tcBorders>
          </w:tcPr>
          <w:p w14:paraId="38E08303">
            <w:pPr>
              <w:spacing w:after="0" w:line="259" w:lineRule="auto"/>
              <w:ind w:left="0" w:right="0" w:firstLine="0"/>
            </w:pPr>
            <w:r>
              <w:rPr>
                <w:sz w:val="24"/>
              </w:rPr>
              <w:t xml:space="preserve">советник по воспитанию, </w:t>
            </w:r>
          </w:p>
          <w:p w14:paraId="72162755">
            <w:pPr>
              <w:spacing w:after="0" w:line="259" w:lineRule="auto"/>
              <w:ind w:left="0" w:right="0" w:firstLine="0"/>
              <w:jc w:val="left"/>
            </w:pPr>
            <w:r>
              <w:rPr>
                <w:sz w:val="24"/>
              </w:rPr>
              <w:t xml:space="preserve">классные руководители </w:t>
            </w:r>
          </w:p>
        </w:tc>
      </w:tr>
      <w:tr w14:paraId="44E200D5">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2DE6A7C4">
            <w:pPr>
              <w:spacing w:after="0" w:line="259" w:lineRule="auto"/>
              <w:ind w:left="0" w:right="0" w:firstLine="0"/>
              <w:jc w:val="left"/>
            </w:pPr>
            <w:r>
              <w:rPr>
                <w:sz w:val="24"/>
              </w:rPr>
              <w:t xml:space="preserve">Конкурс патриотической песни  ко Дню Защитника Отечества, спортивно-развлекательный конкурс: «Юные защитники»   </w:t>
            </w:r>
          </w:p>
        </w:tc>
        <w:tc>
          <w:tcPr>
            <w:tcW w:w="2271" w:type="dxa"/>
            <w:tcBorders>
              <w:top w:val="single" w:color="000000" w:sz="4" w:space="0"/>
              <w:left w:val="single" w:color="000000" w:sz="4" w:space="0"/>
              <w:bottom w:val="single" w:color="000000" w:sz="4" w:space="0"/>
              <w:right w:val="single" w:color="000000" w:sz="4" w:space="0"/>
            </w:tcBorders>
          </w:tcPr>
          <w:p w14:paraId="3BB8AA43">
            <w:pPr>
              <w:spacing w:after="0" w:line="259" w:lineRule="auto"/>
              <w:ind w:left="0" w:right="44" w:firstLine="0"/>
              <w:jc w:val="center"/>
            </w:pPr>
            <w:r>
              <w:rPr>
                <w:sz w:val="24"/>
              </w:rPr>
              <w:t xml:space="preserve">16.02.26- </w:t>
            </w:r>
          </w:p>
          <w:p w14:paraId="1B398624">
            <w:pPr>
              <w:spacing w:after="0" w:line="259" w:lineRule="auto"/>
              <w:ind w:left="0" w:right="47" w:firstLine="0"/>
              <w:jc w:val="center"/>
            </w:pPr>
            <w:r>
              <w:rPr>
                <w:sz w:val="24"/>
              </w:rPr>
              <w:t xml:space="preserve">20.02.26 </w:t>
            </w:r>
          </w:p>
        </w:tc>
        <w:tc>
          <w:tcPr>
            <w:tcW w:w="3975" w:type="dxa"/>
            <w:tcBorders>
              <w:top w:val="single" w:color="000000" w:sz="4" w:space="0"/>
              <w:left w:val="single" w:color="000000" w:sz="4" w:space="0"/>
              <w:bottom w:val="single" w:color="000000" w:sz="4" w:space="0"/>
              <w:right w:val="single" w:color="000000" w:sz="4" w:space="0"/>
            </w:tcBorders>
          </w:tcPr>
          <w:p w14:paraId="39F966D8">
            <w:pPr>
              <w:spacing w:after="0" w:line="259" w:lineRule="auto"/>
              <w:ind w:left="0" w:right="0" w:firstLine="0"/>
              <w:jc w:val="left"/>
            </w:pPr>
            <w:r>
              <w:rPr>
                <w:sz w:val="24"/>
              </w:rPr>
              <w:t xml:space="preserve">Заместитель директора по ВР, советник по воспитанию, классные руководители, учитель физкультуры. </w:t>
            </w:r>
          </w:p>
        </w:tc>
      </w:tr>
      <w:tr w14:paraId="1662FB65">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5A52BE16">
            <w:pPr>
              <w:spacing w:after="0" w:line="259" w:lineRule="auto"/>
              <w:ind w:left="0" w:right="0" w:firstLine="0"/>
              <w:jc w:val="left"/>
            </w:pPr>
            <w:r>
              <w:rPr>
                <w:sz w:val="24"/>
              </w:rPr>
              <w:t>Международный День родного языка – игра «Что? Где? Когда?», в формате дня единых действий.</w:t>
            </w:r>
          </w:p>
        </w:tc>
        <w:tc>
          <w:tcPr>
            <w:tcW w:w="2271" w:type="dxa"/>
            <w:tcBorders>
              <w:top w:val="single" w:color="000000" w:sz="4" w:space="0"/>
              <w:left w:val="single" w:color="000000" w:sz="4" w:space="0"/>
              <w:bottom w:val="single" w:color="000000" w:sz="4" w:space="0"/>
              <w:right w:val="single" w:color="000000" w:sz="4" w:space="0"/>
            </w:tcBorders>
          </w:tcPr>
          <w:p w14:paraId="62EDF8B2">
            <w:pPr>
              <w:spacing w:after="0" w:line="259" w:lineRule="auto"/>
              <w:ind w:left="0" w:right="47" w:firstLine="0"/>
              <w:jc w:val="center"/>
            </w:pPr>
            <w:r>
              <w:rPr>
                <w:sz w:val="24"/>
              </w:rPr>
              <w:t xml:space="preserve">20.02.26 </w:t>
            </w:r>
          </w:p>
        </w:tc>
        <w:tc>
          <w:tcPr>
            <w:tcW w:w="3975" w:type="dxa"/>
            <w:tcBorders>
              <w:top w:val="single" w:color="000000" w:sz="4" w:space="0"/>
              <w:left w:val="single" w:color="000000" w:sz="4" w:space="0"/>
              <w:bottom w:val="single" w:color="000000" w:sz="4" w:space="0"/>
              <w:right w:val="single" w:color="000000" w:sz="4" w:space="0"/>
            </w:tcBorders>
          </w:tcPr>
          <w:p w14:paraId="541B3D61">
            <w:pPr>
              <w:spacing w:after="0" w:line="259" w:lineRule="auto"/>
              <w:ind w:left="10" w:right="0" w:firstLine="0"/>
              <w:jc w:val="left"/>
            </w:pPr>
            <w:r>
              <w:rPr>
                <w:sz w:val="24"/>
              </w:rPr>
              <w:t>Советник по воспитанию, классные руководители.</w:t>
            </w:r>
          </w:p>
        </w:tc>
      </w:tr>
      <w:tr w14:paraId="71047AAD">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6DF2D30F">
            <w:pPr>
              <w:spacing w:after="0" w:line="281" w:lineRule="auto"/>
              <w:ind w:left="0" w:right="0" w:firstLine="0"/>
              <w:jc w:val="left"/>
            </w:pPr>
            <w:r>
              <w:rPr>
                <w:sz w:val="24"/>
              </w:rPr>
              <w:t xml:space="preserve">Широкая Масленица. Праздник  «Гуляй народ – Масленица у </w:t>
            </w:r>
          </w:p>
          <w:p w14:paraId="020D74DD">
            <w:pPr>
              <w:spacing w:after="0" w:line="259" w:lineRule="auto"/>
              <w:ind w:left="0" w:right="0" w:firstLine="0"/>
              <w:jc w:val="left"/>
            </w:pPr>
            <w:r>
              <w:rPr>
                <w:sz w:val="24"/>
              </w:rPr>
              <w:t xml:space="preserve">ворот!» </w:t>
            </w:r>
          </w:p>
        </w:tc>
        <w:tc>
          <w:tcPr>
            <w:tcW w:w="2271" w:type="dxa"/>
            <w:tcBorders>
              <w:top w:val="single" w:color="000000" w:sz="4" w:space="0"/>
              <w:left w:val="single" w:color="000000" w:sz="4" w:space="0"/>
              <w:bottom w:val="single" w:color="000000" w:sz="4" w:space="0"/>
              <w:right w:val="single" w:color="000000" w:sz="4" w:space="0"/>
            </w:tcBorders>
          </w:tcPr>
          <w:p w14:paraId="2D9F744A">
            <w:pPr>
              <w:spacing w:after="0" w:line="259" w:lineRule="auto"/>
              <w:ind w:left="0" w:right="56" w:firstLine="0"/>
              <w:jc w:val="center"/>
            </w:pPr>
            <w:r>
              <w:rPr>
                <w:sz w:val="24"/>
              </w:rPr>
              <w:t xml:space="preserve">16.02.26-22.02.26 </w:t>
            </w:r>
          </w:p>
        </w:tc>
        <w:tc>
          <w:tcPr>
            <w:tcW w:w="3975" w:type="dxa"/>
            <w:tcBorders>
              <w:top w:val="single" w:color="000000" w:sz="4" w:space="0"/>
              <w:left w:val="single" w:color="000000" w:sz="4" w:space="0"/>
              <w:bottom w:val="single" w:color="000000" w:sz="4" w:space="0"/>
              <w:right w:val="single" w:color="000000" w:sz="4" w:space="0"/>
            </w:tcBorders>
          </w:tcPr>
          <w:p w14:paraId="6CA62935">
            <w:pPr>
              <w:spacing w:after="0" w:line="259" w:lineRule="auto"/>
              <w:ind w:left="0" w:right="247" w:firstLine="0"/>
              <w:jc w:val="left"/>
            </w:pPr>
            <w:r>
              <w:rPr>
                <w:sz w:val="24"/>
              </w:rPr>
              <w:t xml:space="preserve">Заместитель директора по ВР, классные руководители родители </w:t>
            </w:r>
          </w:p>
        </w:tc>
      </w:tr>
      <w:tr w14:paraId="59F47C11">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57F03C8B">
            <w:pPr>
              <w:spacing w:after="0" w:line="259" w:lineRule="auto"/>
              <w:ind w:left="0" w:right="0" w:firstLine="0"/>
              <w:jc w:val="left"/>
            </w:pPr>
            <w:r>
              <w:rPr>
                <w:sz w:val="24"/>
              </w:rPr>
              <w:t xml:space="preserve">Международный женский день. Школьная акция «Поздравим самых дорогих». Утренники по классам </w:t>
            </w:r>
          </w:p>
        </w:tc>
        <w:tc>
          <w:tcPr>
            <w:tcW w:w="2271" w:type="dxa"/>
            <w:tcBorders>
              <w:top w:val="single" w:color="000000" w:sz="4" w:space="0"/>
              <w:left w:val="single" w:color="000000" w:sz="4" w:space="0"/>
              <w:bottom w:val="single" w:color="000000" w:sz="4" w:space="0"/>
              <w:right w:val="single" w:color="000000" w:sz="4" w:space="0"/>
            </w:tcBorders>
          </w:tcPr>
          <w:p w14:paraId="7DE97ABE">
            <w:pPr>
              <w:spacing w:after="0" w:line="259" w:lineRule="auto"/>
              <w:ind w:left="0" w:right="52" w:firstLine="0"/>
              <w:jc w:val="center"/>
            </w:pPr>
            <w:r>
              <w:rPr>
                <w:sz w:val="24"/>
              </w:rPr>
              <w:t xml:space="preserve">02.03.26- </w:t>
            </w:r>
          </w:p>
          <w:p w14:paraId="0886278E">
            <w:pPr>
              <w:spacing w:after="0" w:line="259" w:lineRule="auto"/>
              <w:ind w:left="0" w:right="56" w:firstLine="0"/>
              <w:jc w:val="center"/>
            </w:pPr>
            <w:r>
              <w:rPr>
                <w:sz w:val="24"/>
              </w:rPr>
              <w:t xml:space="preserve">06.03.26 </w:t>
            </w:r>
          </w:p>
        </w:tc>
        <w:tc>
          <w:tcPr>
            <w:tcW w:w="3975" w:type="dxa"/>
            <w:tcBorders>
              <w:top w:val="single" w:color="000000" w:sz="4" w:space="0"/>
              <w:left w:val="single" w:color="000000" w:sz="4" w:space="0"/>
              <w:bottom w:val="single" w:color="000000" w:sz="4" w:space="0"/>
              <w:right w:val="single" w:color="000000" w:sz="4" w:space="0"/>
            </w:tcBorders>
          </w:tcPr>
          <w:p w14:paraId="1829651C">
            <w:pPr>
              <w:spacing w:after="0" w:line="259" w:lineRule="auto"/>
              <w:ind w:left="0" w:right="244" w:firstLine="0"/>
              <w:jc w:val="left"/>
            </w:pPr>
            <w:r>
              <w:rPr>
                <w:sz w:val="24"/>
              </w:rPr>
              <w:t>Заместитель директора по ВР, классные</w:t>
            </w:r>
            <w:r>
              <w:rPr>
                <w:rFonts w:hint="default"/>
                <w:sz w:val="24"/>
                <w:lang w:val="ru-RU"/>
              </w:rPr>
              <w:t xml:space="preserve"> </w:t>
            </w:r>
            <w:r>
              <w:rPr>
                <w:sz w:val="24"/>
              </w:rPr>
              <w:t xml:space="preserve">руководители родители </w:t>
            </w:r>
          </w:p>
        </w:tc>
      </w:tr>
      <w:tr w14:paraId="775FCBFA">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06ADD51A">
            <w:pPr>
              <w:spacing w:after="0" w:line="259" w:lineRule="auto"/>
              <w:ind w:left="0" w:right="0" w:firstLine="0"/>
              <w:jc w:val="left"/>
            </w:pPr>
            <w:r>
              <w:rPr>
                <w:sz w:val="24"/>
              </w:rPr>
              <w:t xml:space="preserve">День воссоединения Крыма с </w:t>
            </w:r>
          </w:p>
          <w:p w14:paraId="2A266955">
            <w:pPr>
              <w:spacing w:after="0" w:line="259" w:lineRule="auto"/>
              <w:ind w:left="0" w:right="0" w:firstLine="0"/>
              <w:jc w:val="left"/>
            </w:pPr>
            <w:r>
              <w:rPr>
                <w:sz w:val="24"/>
              </w:rPr>
              <w:t xml:space="preserve">Россией. Урок памяти </w:t>
            </w:r>
          </w:p>
          <w:p w14:paraId="1643389A">
            <w:pPr>
              <w:spacing w:after="0" w:line="259" w:lineRule="auto"/>
              <w:ind w:left="0" w:right="0" w:firstLine="0"/>
            </w:pPr>
            <w:r>
              <w:rPr>
                <w:sz w:val="24"/>
              </w:rPr>
              <w:t xml:space="preserve">«Крымская весна» фотовыставка «Красоты Крыма» </w:t>
            </w:r>
          </w:p>
        </w:tc>
        <w:tc>
          <w:tcPr>
            <w:tcW w:w="2271" w:type="dxa"/>
            <w:tcBorders>
              <w:top w:val="single" w:color="000000" w:sz="4" w:space="0"/>
              <w:left w:val="single" w:color="000000" w:sz="4" w:space="0"/>
              <w:bottom w:val="single" w:color="000000" w:sz="4" w:space="0"/>
              <w:right w:val="single" w:color="000000" w:sz="4" w:space="0"/>
            </w:tcBorders>
          </w:tcPr>
          <w:p w14:paraId="5C736F08">
            <w:pPr>
              <w:spacing w:after="0" w:line="259" w:lineRule="auto"/>
              <w:ind w:left="0" w:right="56" w:firstLine="0"/>
              <w:jc w:val="center"/>
            </w:pPr>
            <w:r>
              <w:rPr>
                <w:sz w:val="24"/>
              </w:rPr>
              <w:t xml:space="preserve">18.03.26 </w:t>
            </w:r>
          </w:p>
        </w:tc>
        <w:tc>
          <w:tcPr>
            <w:tcW w:w="3975" w:type="dxa"/>
            <w:tcBorders>
              <w:top w:val="single" w:color="000000" w:sz="4" w:space="0"/>
              <w:left w:val="single" w:color="000000" w:sz="4" w:space="0"/>
              <w:bottom w:val="single" w:color="000000" w:sz="4" w:space="0"/>
              <w:right w:val="single" w:color="000000" w:sz="4" w:space="0"/>
            </w:tcBorders>
          </w:tcPr>
          <w:p w14:paraId="7E13F7EA">
            <w:pPr>
              <w:spacing w:after="0" w:line="259" w:lineRule="auto"/>
              <w:ind w:left="0" w:right="0" w:firstLine="0"/>
              <w:jc w:val="left"/>
            </w:pPr>
            <w:r>
              <w:rPr>
                <w:sz w:val="24"/>
              </w:rPr>
              <w:t xml:space="preserve">Заместитель директора по ВР, советник по воспитанию, классные руководители </w:t>
            </w:r>
          </w:p>
        </w:tc>
      </w:tr>
      <w:tr w14:paraId="101879F8">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2AA47E65">
            <w:pPr>
              <w:spacing w:after="0" w:line="259" w:lineRule="auto"/>
              <w:ind w:left="0" w:right="319" w:firstLine="0"/>
              <w:jc w:val="left"/>
            </w:pPr>
            <w:r>
              <w:rPr>
                <w:sz w:val="24"/>
              </w:rPr>
              <w:t xml:space="preserve">Конкурс чтецов, посвящённый Всемирному дню поэзии в формате дня единыхдействий.  </w:t>
            </w:r>
          </w:p>
        </w:tc>
        <w:tc>
          <w:tcPr>
            <w:tcW w:w="2271" w:type="dxa"/>
            <w:tcBorders>
              <w:top w:val="single" w:color="000000" w:sz="4" w:space="0"/>
              <w:left w:val="single" w:color="000000" w:sz="4" w:space="0"/>
              <w:bottom w:val="single" w:color="000000" w:sz="4" w:space="0"/>
              <w:right w:val="single" w:color="000000" w:sz="4" w:space="0"/>
            </w:tcBorders>
          </w:tcPr>
          <w:p w14:paraId="3BDAAD6F">
            <w:pPr>
              <w:spacing w:after="0" w:line="259" w:lineRule="auto"/>
              <w:ind w:left="0" w:right="56" w:firstLine="0"/>
              <w:jc w:val="center"/>
            </w:pPr>
            <w:r>
              <w:rPr>
                <w:sz w:val="24"/>
              </w:rPr>
              <w:t xml:space="preserve">20.03.26 </w:t>
            </w:r>
          </w:p>
        </w:tc>
        <w:tc>
          <w:tcPr>
            <w:tcW w:w="3975" w:type="dxa"/>
            <w:tcBorders>
              <w:top w:val="single" w:color="000000" w:sz="4" w:space="0"/>
              <w:left w:val="single" w:color="000000" w:sz="4" w:space="0"/>
              <w:bottom w:val="single" w:color="000000" w:sz="4" w:space="0"/>
              <w:right w:val="single" w:color="000000" w:sz="4" w:space="0"/>
            </w:tcBorders>
          </w:tcPr>
          <w:p w14:paraId="29FDF91C">
            <w:pPr>
              <w:spacing w:after="0" w:line="259" w:lineRule="auto"/>
              <w:ind w:left="10" w:right="0" w:firstLine="0"/>
              <w:jc w:val="left"/>
            </w:pPr>
            <w:r>
              <w:rPr>
                <w:sz w:val="24"/>
              </w:rPr>
              <w:t xml:space="preserve">советник по воспитанию, </w:t>
            </w:r>
          </w:p>
          <w:p w14:paraId="4BF67EBA">
            <w:pPr>
              <w:spacing w:after="0" w:line="259" w:lineRule="auto"/>
              <w:ind w:left="0" w:right="0" w:firstLine="0"/>
              <w:jc w:val="center"/>
            </w:pPr>
            <w:r>
              <w:rPr>
                <w:sz w:val="24"/>
              </w:rPr>
              <w:t xml:space="preserve">классные руководители </w:t>
            </w:r>
          </w:p>
        </w:tc>
      </w:tr>
      <w:tr w14:paraId="03953725">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0438F45E">
            <w:pPr>
              <w:spacing w:after="0" w:line="259" w:lineRule="auto"/>
              <w:ind w:left="0" w:right="838" w:firstLine="0"/>
              <w:jc w:val="left"/>
            </w:pPr>
            <w:r>
              <w:rPr>
                <w:sz w:val="24"/>
              </w:rPr>
              <w:t>Всемирный день театра. Просмотр</w:t>
            </w:r>
            <w:r>
              <w:rPr>
                <w:rFonts w:hint="default"/>
                <w:sz w:val="24"/>
                <w:lang w:val="ru-RU"/>
              </w:rPr>
              <w:t xml:space="preserve"> </w:t>
            </w:r>
            <w:r>
              <w:rPr>
                <w:sz w:val="24"/>
              </w:rPr>
              <w:t xml:space="preserve">спектакля, поставленного школьным театром  </w:t>
            </w:r>
          </w:p>
        </w:tc>
        <w:tc>
          <w:tcPr>
            <w:tcW w:w="2271" w:type="dxa"/>
            <w:tcBorders>
              <w:top w:val="single" w:color="000000" w:sz="4" w:space="0"/>
              <w:left w:val="single" w:color="000000" w:sz="4" w:space="0"/>
              <w:bottom w:val="single" w:color="000000" w:sz="4" w:space="0"/>
              <w:right w:val="single" w:color="000000" w:sz="4" w:space="0"/>
            </w:tcBorders>
          </w:tcPr>
          <w:p w14:paraId="081557CB">
            <w:pPr>
              <w:spacing w:after="0" w:line="259" w:lineRule="auto"/>
              <w:ind w:left="0" w:right="58" w:firstLine="0"/>
              <w:jc w:val="center"/>
            </w:pPr>
            <w:r>
              <w:rPr>
                <w:sz w:val="24"/>
              </w:rPr>
              <w:t xml:space="preserve">27.03.26 </w:t>
            </w:r>
          </w:p>
        </w:tc>
        <w:tc>
          <w:tcPr>
            <w:tcW w:w="3975" w:type="dxa"/>
            <w:tcBorders>
              <w:top w:val="single" w:color="000000" w:sz="4" w:space="0"/>
              <w:left w:val="single" w:color="000000" w:sz="4" w:space="0"/>
              <w:bottom w:val="single" w:color="000000" w:sz="4" w:space="0"/>
              <w:right w:val="single" w:color="000000" w:sz="4" w:space="0"/>
            </w:tcBorders>
          </w:tcPr>
          <w:p w14:paraId="1D573447">
            <w:pPr>
              <w:spacing w:after="0" w:line="259" w:lineRule="auto"/>
              <w:ind w:left="0" w:right="0" w:firstLine="0"/>
              <w:jc w:val="left"/>
            </w:pPr>
            <w:r>
              <w:rPr>
                <w:sz w:val="24"/>
              </w:rPr>
              <w:t xml:space="preserve">Заместитель директора по ВР, советник по воспитанию, классные руководители </w:t>
            </w:r>
          </w:p>
        </w:tc>
      </w:tr>
      <w:tr w14:paraId="50F71EA0">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1906F265">
            <w:pPr>
              <w:spacing w:after="0" w:line="275" w:lineRule="auto"/>
              <w:ind w:left="0" w:right="0" w:firstLine="0"/>
              <w:jc w:val="left"/>
            </w:pPr>
            <w:r>
              <w:rPr>
                <w:sz w:val="24"/>
              </w:rPr>
              <w:t xml:space="preserve">Дни защиты от экологической опасности. </w:t>
            </w:r>
          </w:p>
          <w:p w14:paraId="4B30F1FD">
            <w:pPr>
              <w:spacing w:after="0" w:line="259" w:lineRule="auto"/>
              <w:ind w:left="0" w:right="0" w:firstLine="0"/>
              <w:jc w:val="left"/>
            </w:pPr>
            <w:r>
              <w:rPr>
                <w:sz w:val="24"/>
              </w:rPr>
              <w:t xml:space="preserve">Участие в конкурсах: «День земли», «День воды» </w:t>
            </w:r>
          </w:p>
        </w:tc>
        <w:tc>
          <w:tcPr>
            <w:tcW w:w="2271" w:type="dxa"/>
            <w:tcBorders>
              <w:top w:val="single" w:color="000000" w:sz="4" w:space="0"/>
              <w:left w:val="single" w:color="000000" w:sz="4" w:space="0"/>
              <w:bottom w:val="single" w:color="000000" w:sz="4" w:space="0"/>
              <w:right w:val="single" w:color="000000" w:sz="4" w:space="0"/>
            </w:tcBorders>
          </w:tcPr>
          <w:p w14:paraId="429A8353">
            <w:pPr>
              <w:spacing w:after="0" w:line="259" w:lineRule="auto"/>
              <w:ind w:left="0" w:right="57" w:firstLine="0"/>
              <w:jc w:val="center"/>
            </w:pPr>
            <w:r>
              <w:rPr>
                <w:sz w:val="24"/>
              </w:rPr>
              <w:t xml:space="preserve">Март-апрель  </w:t>
            </w:r>
          </w:p>
        </w:tc>
        <w:tc>
          <w:tcPr>
            <w:tcW w:w="3975" w:type="dxa"/>
            <w:tcBorders>
              <w:top w:val="single" w:color="000000" w:sz="4" w:space="0"/>
              <w:left w:val="single" w:color="000000" w:sz="4" w:space="0"/>
              <w:bottom w:val="single" w:color="000000" w:sz="4" w:space="0"/>
              <w:right w:val="single" w:color="000000" w:sz="4" w:space="0"/>
            </w:tcBorders>
          </w:tcPr>
          <w:p w14:paraId="7C8F926F">
            <w:pPr>
              <w:spacing w:after="0" w:line="259" w:lineRule="auto"/>
              <w:ind w:left="0" w:right="0" w:firstLine="0"/>
              <w:jc w:val="left"/>
            </w:pPr>
            <w:r>
              <w:rPr>
                <w:sz w:val="24"/>
              </w:rPr>
              <w:t xml:space="preserve">Заместитель директора по ВР, классные руководители </w:t>
            </w:r>
          </w:p>
        </w:tc>
      </w:tr>
      <w:tr w14:paraId="4D7606A1">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516D8AA3">
            <w:pPr>
              <w:spacing w:after="20" w:line="259" w:lineRule="auto"/>
              <w:ind w:left="0" w:right="0" w:firstLine="0"/>
              <w:jc w:val="left"/>
            </w:pPr>
            <w:r>
              <w:rPr>
                <w:sz w:val="24"/>
              </w:rPr>
              <w:t xml:space="preserve">Акция «Будь здоров!» ко </w:t>
            </w:r>
          </w:p>
          <w:p w14:paraId="7F5AE199">
            <w:pPr>
              <w:spacing w:after="0" w:line="259" w:lineRule="auto"/>
              <w:ind w:left="0" w:right="0" w:firstLine="0"/>
              <w:jc w:val="left"/>
            </w:pPr>
            <w:r>
              <w:rPr>
                <w:sz w:val="24"/>
              </w:rPr>
              <w:t xml:space="preserve">Всемирному дню здоровья Утренняя зарядка </w:t>
            </w:r>
          </w:p>
        </w:tc>
        <w:tc>
          <w:tcPr>
            <w:tcW w:w="2271" w:type="dxa"/>
            <w:tcBorders>
              <w:top w:val="single" w:color="000000" w:sz="4" w:space="0"/>
              <w:left w:val="single" w:color="000000" w:sz="4" w:space="0"/>
              <w:bottom w:val="single" w:color="000000" w:sz="4" w:space="0"/>
              <w:right w:val="single" w:color="000000" w:sz="4" w:space="0"/>
            </w:tcBorders>
          </w:tcPr>
          <w:p w14:paraId="73109A27">
            <w:pPr>
              <w:spacing w:after="0" w:line="259" w:lineRule="auto"/>
              <w:ind w:left="0" w:right="56" w:firstLine="0"/>
              <w:jc w:val="center"/>
            </w:pPr>
            <w:r>
              <w:rPr>
                <w:sz w:val="24"/>
              </w:rPr>
              <w:t xml:space="preserve">07.04.26 </w:t>
            </w:r>
          </w:p>
        </w:tc>
        <w:tc>
          <w:tcPr>
            <w:tcW w:w="3975" w:type="dxa"/>
            <w:tcBorders>
              <w:top w:val="single" w:color="000000" w:sz="4" w:space="0"/>
              <w:left w:val="single" w:color="000000" w:sz="4" w:space="0"/>
              <w:bottom w:val="single" w:color="000000" w:sz="4" w:space="0"/>
              <w:right w:val="single" w:color="000000" w:sz="4" w:space="0"/>
            </w:tcBorders>
          </w:tcPr>
          <w:p w14:paraId="32C93936">
            <w:pPr>
              <w:spacing w:after="0" w:line="259" w:lineRule="auto"/>
              <w:ind w:left="10" w:right="0" w:firstLine="0"/>
              <w:jc w:val="left"/>
            </w:pPr>
            <w:r>
              <w:rPr>
                <w:sz w:val="24"/>
              </w:rPr>
              <w:t xml:space="preserve">советник по воспитанию, </w:t>
            </w:r>
          </w:p>
          <w:p w14:paraId="5D40BB5B">
            <w:pPr>
              <w:spacing w:after="0" w:line="259" w:lineRule="auto"/>
              <w:ind w:left="0" w:right="0" w:firstLine="0"/>
              <w:jc w:val="center"/>
            </w:pPr>
            <w:r>
              <w:rPr>
                <w:sz w:val="24"/>
              </w:rPr>
              <w:t xml:space="preserve">классные руководители </w:t>
            </w:r>
          </w:p>
        </w:tc>
      </w:tr>
      <w:tr w14:paraId="1764F14E">
        <w:tblPrEx>
          <w:tblCellMar>
            <w:top w:w="7" w:type="dxa"/>
            <w:left w:w="110" w:type="dxa"/>
            <w:bottom w:w="0" w:type="dxa"/>
            <w:right w:w="60" w:type="dxa"/>
          </w:tblCellMar>
        </w:tblPrEx>
        <w:trPr>
          <w:trHeight w:val="562" w:hRule="atLeast"/>
        </w:trPr>
        <w:tc>
          <w:tcPr>
            <w:tcW w:w="3655" w:type="dxa"/>
            <w:tcBorders>
              <w:top w:val="single" w:color="000000" w:sz="4" w:space="0"/>
              <w:left w:val="single" w:color="000000" w:sz="4" w:space="0"/>
              <w:bottom w:val="single" w:color="000000" w:sz="4" w:space="0"/>
              <w:right w:val="single" w:color="000000" w:sz="4" w:space="0"/>
            </w:tcBorders>
          </w:tcPr>
          <w:p w14:paraId="492BCA10">
            <w:pPr>
              <w:spacing w:after="0" w:line="259" w:lineRule="auto"/>
              <w:ind w:left="0" w:right="447" w:firstLine="0"/>
            </w:pPr>
            <w:r>
              <w:rPr>
                <w:sz w:val="24"/>
              </w:rPr>
              <w:t xml:space="preserve">День космонавтики: конкурс рисунков и поделок: «Космос глазами детей»  </w:t>
            </w:r>
          </w:p>
        </w:tc>
        <w:tc>
          <w:tcPr>
            <w:tcW w:w="2271" w:type="dxa"/>
            <w:tcBorders>
              <w:top w:val="single" w:color="000000" w:sz="4" w:space="0"/>
              <w:left w:val="single" w:color="000000" w:sz="4" w:space="0"/>
              <w:bottom w:val="single" w:color="000000" w:sz="4" w:space="0"/>
              <w:right w:val="single" w:color="000000" w:sz="4" w:space="0"/>
            </w:tcBorders>
          </w:tcPr>
          <w:p w14:paraId="11A9B6D9">
            <w:pPr>
              <w:spacing w:after="0" w:line="259" w:lineRule="auto"/>
              <w:ind w:left="0" w:right="56" w:firstLine="0"/>
              <w:jc w:val="center"/>
            </w:pPr>
            <w:r>
              <w:rPr>
                <w:sz w:val="24"/>
              </w:rPr>
              <w:t xml:space="preserve">10.04.26 </w:t>
            </w:r>
          </w:p>
        </w:tc>
        <w:tc>
          <w:tcPr>
            <w:tcW w:w="3975" w:type="dxa"/>
            <w:tcBorders>
              <w:top w:val="single" w:color="000000" w:sz="4" w:space="0"/>
              <w:left w:val="single" w:color="000000" w:sz="4" w:space="0"/>
              <w:bottom w:val="single" w:color="000000" w:sz="4" w:space="0"/>
              <w:right w:val="single" w:color="000000" w:sz="4" w:space="0"/>
            </w:tcBorders>
          </w:tcPr>
          <w:p w14:paraId="29FF177B">
            <w:pPr>
              <w:spacing w:after="0" w:line="259" w:lineRule="auto"/>
              <w:ind w:left="0" w:right="0" w:firstLine="0"/>
              <w:jc w:val="left"/>
            </w:pPr>
            <w:r>
              <w:rPr>
                <w:sz w:val="24"/>
              </w:rPr>
              <w:t xml:space="preserve">Заместитель директора по ВР классные руководители </w:t>
            </w:r>
          </w:p>
        </w:tc>
      </w:tr>
    </w:tbl>
    <w:tbl>
      <w:tblPr>
        <w:tblStyle w:val="12"/>
        <w:tblpPr w:leftFromText="180" w:rightFromText="180" w:vertAnchor="text" w:horzAnchor="page" w:tblpX="1551" w:tblpY="110"/>
        <w:tblOverlap w:val="never"/>
        <w:tblW w:w="9868" w:type="dxa"/>
        <w:tblInd w:w="0" w:type="dxa"/>
        <w:tblLayout w:type="autofit"/>
        <w:tblCellMar>
          <w:top w:w="7" w:type="dxa"/>
          <w:left w:w="110" w:type="dxa"/>
          <w:bottom w:w="0" w:type="dxa"/>
          <w:right w:w="50" w:type="dxa"/>
        </w:tblCellMar>
      </w:tblPr>
      <w:tblGrid>
        <w:gridCol w:w="3655"/>
        <w:gridCol w:w="2271"/>
        <w:gridCol w:w="3942"/>
      </w:tblGrid>
      <w:tr w14:paraId="1C44FDCA">
        <w:tblPrEx>
          <w:tblCellMar>
            <w:top w:w="7" w:type="dxa"/>
            <w:left w:w="110" w:type="dxa"/>
            <w:bottom w:w="0" w:type="dxa"/>
            <w:right w:w="50" w:type="dxa"/>
          </w:tblCellMar>
        </w:tblPrEx>
        <w:trPr>
          <w:trHeight w:val="1210" w:hRule="atLeast"/>
        </w:trPr>
        <w:tc>
          <w:tcPr>
            <w:tcW w:w="3655" w:type="dxa"/>
            <w:tcBorders>
              <w:top w:val="single" w:color="000000" w:sz="4" w:space="0"/>
              <w:left w:val="single" w:color="000000" w:sz="4" w:space="0"/>
              <w:bottom w:val="single" w:color="000000" w:sz="4" w:space="0"/>
              <w:right w:val="single" w:color="000000" w:sz="4" w:space="0"/>
            </w:tcBorders>
          </w:tcPr>
          <w:p w14:paraId="458C3F7F">
            <w:pPr>
              <w:spacing w:after="25" w:line="252" w:lineRule="auto"/>
              <w:ind w:left="0" w:right="0" w:firstLine="0"/>
              <w:jc w:val="left"/>
            </w:pPr>
            <w:r>
              <w:rPr>
                <w:sz w:val="24"/>
              </w:rPr>
              <w:t xml:space="preserve">День памяти о геноциде советского народа нацистами и их пособниками в годы Великой Отечественной войны.  </w:t>
            </w:r>
          </w:p>
        </w:tc>
        <w:tc>
          <w:tcPr>
            <w:tcW w:w="2271" w:type="dxa"/>
            <w:tcBorders>
              <w:top w:val="single" w:color="000000" w:sz="4" w:space="0"/>
              <w:left w:val="single" w:color="000000" w:sz="4" w:space="0"/>
              <w:bottom w:val="single" w:color="000000" w:sz="4" w:space="0"/>
              <w:right w:val="single" w:color="000000" w:sz="4" w:space="0"/>
            </w:tcBorders>
          </w:tcPr>
          <w:p w14:paraId="26442DAA">
            <w:pPr>
              <w:spacing w:after="0" w:line="259" w:lineRule="auto"/>
              <w:ind w:left="0" w:right="56" w:firstLine="0"/>
              <w:jc w:val="center"/>
            </w:pPr>
            <w:r>
              <w:rPr>
                <w:sz w:val="24"/>
              </w:rPr>
              <w:t xml:space="preserve">17.04.26 </w:t>
            </w:r>
          </w:p>
        </w:tc>
        <w:tc>
          <w:tcPr>
            <w:tcW w:w="3942" w:type="dxa"/>
            <w:tcBorders>
              <w:top w:val="single" w:color="000000" w:sz="4" w:space="0"/>
              <w:left w:val="single" w:color="000000" w:sz="4" w:space="0"/>
              <w:bottom w:val="single" w:color="000000" w:sz="4" w:space="0"/>
              <w:right w:val="single" w:color="000000" w:sz="4" w:space="0"/>
            </w:tcBorders>
          </w:tcPr>
          <w:p w14:paraId="14BC9FF8">
            <w:pPr>
              <w:spacing w:after="0" w:line="259" w:lineRule="auto"/>
              <w:ind w:left="0" w:right="0" w:firstLine="0"/>
              <w:jc w:val="left"/>
            </w:pPr>
            <w:r>
              <w:rPr>
                <w:sz w:val="24"/>
              </w:rPr>
              <w:t xml:space="preserve">Заместитель директора по ВР, советник по воспитанию, классные руководители </w:t>
            </w:r>
          </w:p>
        </w:tc>
      </w:tr>
      <w:tr w14:paraId="19F75E98">
        <w:tblPrEx>
          <w:tblCellMar>
            <w:top w:w="7" w:type="dxa"/>
            <w:left w:w="110" w:type="dxa"/>
            <w:bottom w:w="0" w:type="dxa"/>
            <w:right w:w="50" w:type="dxa"/>
          </w:tblCellMar>
        </w:tblPrEx>
        <w:trPr>
          <w:trHeight w:val="829" w:hRule="atLeast"/>
        </w:trPr>
        <w:tc>
          <w:tcPr>
            <w:tcW w:w="3655" w:type="dxa"/>
            <w:tcBorders>
              <w:top w:val="single" w:color="000000" w:sz="4" w:space="0"/>
              <w:left w:val="single" w:color="000000" w:sz="4" w:space="0"/>
              <w:bottom w:val="single" w:color="000000" w:sz="4" w:space="0"/>
              <w:right w:val="single" w:color="000000" w:sz="4" w:space="0"/>
            </w:tcBorders>
          </w:tcPr>
          <w:p w14:paraId="2D2C1D4B">
            <w:pPr>
              <w:spacing w:after="0" w:line="259" w:lineRule="auto"/>
              <w:ind w:left="0" w:right="479" w:firstLine="0"/>
            </w:pPr>
            <w:r>
              <w:rPr>
                <w:sz w:val="24"/>
              </w:rPr>
              <w:t xml:space="preserve">День участников ликвидации последствий радиационных аварий и катастроф </w:t>
            </w:r>
          </w:p>
        </w:tc>
        <w:tc>
          <w:tcPr>
            <w:tcW w:w="2271" w:type="dxa"/>
            <w:tcBorders>
              <w:top w:val="single" w:color="000000" w:sz="4" w:space="0"/>
              <w:left w:val="single" w:color="000000" w:sz="4" w:space="0"/>
              <w:bottom w:val="single" w:color="000000" w:sz="4" w:space="0"/>
              <w:right w:val="single" w:color="000000" w:sz="4" w:space="0"/>
            </w:tcBorders>
          </w:tcPr>
          <w:p w14:paraId="3B75BA7F">
            <w:pPr>
              <w:spacing w:after="0" w:line="259" w:lineRule="auto"/>
              <w:ind w:left="0" w:right="56" w:firstLine="0"/>
              <w:jc w:val="center"/>
            </w:pPr>
            <w:r>
              <w:rPr>
                <w:sz w:val="24"/>
              </w:rPr>
              <w:t xml:space="preserve">24.04.26 </w:t>
            </w:r>
          </w:p>
        </w:tc>
        <w:tc>
          <w:tcPr>
            <w:tcW w:w="3942" w:type="dxa"/>
            <w:tcBorders>
              <w:top w:val="single" w:color="000000" w:sz="4" w:space="0"/>
              <w:left w:val="single" w:color="000000" w:sz="4" w:space="0"/>
              <w:bottom w:val="single" w:color="000000" w:sz="4" w:space="0"/>
              <w:right w:val="single" w:color="000000" w:sz="4" w:space="0"/>
            </w:tcBorders>
          </w:tcPr>
          <w:p w14:paraId="0F32A65A">
            <w:pPr>
              <w:spacing w:after="0" w:line="259" w:lineRule="auto"/>
              <w:ind w:left="0" w:right="0" w:firstLine="0"/>
              <w:jc w:val="left"/>
            </w:pPr>
            <w:r>
              <w:rPr>
                <w:sz w:val="24"/>
              </w:rPr>
              <w:t xml:space="preserve">Заместитель директора по ВР, советник по воспитанию, классные руководители </w:t>
            </w:r>
          </w:p>
        </w:tc>
      </w:tr>
      <w:tr w14:paraId="704A0399">
        <w:tblPrEx>
          <w:tblCellMar>
            <w:top w:w="7" w:type="dxa"/>
            <w:left w:w="110" w:type="dxa"/>
            <w:bottom w:w="0" w:type="dxa"/>
            <w:right w:w="50" w:type="dxa"/>
          </w:tblCellMar>
        </w:tblPrEx>
        <w:trPr>
          <w:trHeight w:val="1114" w:hRule="atLeast"/>
        </w:trPr>
        <w:tc>
          <w:tcPr>
            <w:tcW w:w="3655" w:type="dxa"/>
            <w:tcBorders>
              <w:top w:val="single" w:color="000000" w:sz="4" w:space="0"/>
              <w:left w:val="single" w:color="000000" w:sz="4" w:space="0"/>
              <w:bottom w:val="single" w:color="000000" w:sz="4" w:space="0"/>
              <w:right w:val="single" w:color="000000" w:sz="4" w:space="0"/>
            </w:tcBorders>
          </w:tcPr>
          <w:p w14:paraId="4D329B78">
            <w:pPr>
              <w:spacing w:after="0" w:line="259" w:lineRule="auto"/>
              <w:ind w:left="0" w:right="0" w:firstLine="0"/>
              <w:jc w:val="left"/>
            </w:pPr>
            <w:r>
              <w:rPr>
                <w:sz w:val="24"/>
              </w:rPr>
              <w:t xml:space="preserve">День пожарной охраны.  </w:t>
            </w:r>
          </w:p>
        </w:tc>
        <w:tc>
          <w:tcPr>
            <w:tcW w:w="2271" w:type="dxa"/>
            <w:tcBorders>
              <w:top w:val="single" w:color="000000" w:sz="4" w:space="0"/>
              <w:left w:val="single" w:color="000000" w:sz="4" w:space="0"/>
              <w:bottom w:val="single" w:color="000000" w:sz="4" w:space="0"/>
              <w:right w:val="single" w:color="000000" w:sz="4" w:space="0"/>
            </w:tcBorders>
          </w:tcPr>
          <w:p w14:paraId="7DA1DB68">
            <w:pPr>
              <w:spacing w:after="0" w:line="259" w:lineRule="auto"/>
              <w:ind w:left="0" w:right="56" w:firstLine="0"/>
              <w:jc w:val="center"/>
            </w:pPr>
            <w:r>
              <w:rPr>
                <w:sz w:val="24"/>
              </w:rPr>
              <w:t xml:space="preserve">30.04.26 </w:t>
            </w:r>
          </w:p>
        </w:tc>
        <w:tc>
          <w:tcPr>
            <w:tcW w:w="3942" w:type="dxa"/>
            <w:tcBorders>
              <w:top w:val="single" w:color="000000" w:sz="4" w:space="0"/>
              <w:left w:val="single" w:color="000000" w:sz="4" w:space="0"/>
              <w:bottom w:val="single" w:color="000000" w:sz="4" w:space="0"/>
              <w:right w:val="single" w:color="000000" w:sz="4" w:space="0"/>
            </w:tcBorders>
          </w:tcPr>
          <w:p w14:paraId="3D1D9002">
            <w:pPr>
              <w:spacing w:after="0" w:line="259" w:lineRule="auto"/>
              <w:ind w:left="0" w:right="0" w:firstLine="0"/>
              <w:jc w:val="left"/>
            </w:pPr>
            <w:r>
              <w:rPr>
                <w:sz w:val="24"/>
              </w:rPr>
              <w:t xml:space="preserve">Заместитель директора по ВР, советник по воспитанию, классные руководители </w:t>
            </w:r>
          </w:p>
        </w:tc>
      </w:tr>
      <w:tr w14:paraId="5150187D">
        <w:tblPrEx>
          <w:tblCellMar>
            <w:top w:w="7" w:type="dxa"/>
            <w:left w:w="110" w:type="dxa"/>
            <w:bottom w:w="0" w:type="dxa"/>
            <w:right w:w="50" w:type="dxa"/>
          </w:tblCellMar>
        </w:tblPrEx>
        <w:trPr>
          <w:trHeight w:val="1114" w:hRule="atLeast"/>
        </w:trPr>
        <w:tc>
          <w:tcPr>
            <w:tcW w:w="3655" w:type="dxa"/>
            <w:tcBorders>
              <w:top w:val="single" w:color="000000" w:sz="4" w:space="0"/>
              <w:left w:val="single" w:color="000000" w:sz="4" w:space="0"/>
              <w:bottom w:val="single" w:color="000000" w:sz="4" w:space="0"/>
              <w:right w:val="single" w:color="000000" w:sz="4" w:space="0"/>
            </w:tcBorders>
          </w:tcPr>
          <w:p w14:paraId="5196336D">
            <w:pPr>
              <w:spacing w:after="0" w:line="280" w:lineRule="auto"/>
              <w:ind w:left="0" w:right="0" w:firstLine="0"/>
            </w:pPr>
            <w:r>
              <w:rPr>
                <w:sz w:val="24"/>
              </w:rPr>
              <w:t xml:space="preserve">Праздник Весны и труда –флешмоб  «Миру мир!» </w:t>
            </w:r>
          </w:p>
          <w:p w14:paraId="71CA7E48">
            <w:pPr>
              <w:spacing w:after="0" w:line="259" w:lineRule="auto"/>
              <w:ind w:left="0" w:right="0" w:firstLine="0"/>
              <w:jc w:val="left"/>
            </w:pPr>
            <w:r>
              <w:rPr>
                <w:sz w:val="24"/>
              </w:rPr>
              <w:t xml:space="preserve"> </w:t>
            </w:r>
          </w:p>
        </w:tc>
        <w:tc>
          <w:tcPr>
            <w:tcW w:w="2271" w:type="dxa"/>
            <w:tcBorders>
              <w:top w:val="single" w:color="000000" w:sz="4" w:space="0"/>
              <w:left w:val="single" w:color="000000" w:sz="4" w:space="0"/>
              <w:bottom w:val="single" w:color="000000" w:sz="4" w:space="0"/>
              <w:right w:val="single" w:color="000000" w:sz="4" w:space="0"/>
            </w:tcBorders>
          </w:tcPr>
          <w:p w14:paraId="6F05ABD6">
            <w:pPr>
              <w:spacing w:after="0" w:line="259" w:lineRule="auto"/>
              <w:ind w:left="0" w:right="56" w:firstLine="0"/>
              <w:jc w:val="center"/>
            </w:pPr>
            <w:r>
              <w:rPr>
                <w:sz w:val="24"/>
              </w:rPr>
              <w:t xml:space="preserve">30.04. 26 </w:t>
            </w:r>
          </w:p>
        </w:tc>
        <w:tc>
          <w:tcPr>
            <w:tcW w:w="3942" w:type="dxa"/>
            <w:tcBorders>
              <w:top w:val="single" w:color="000000" w:sz="4" w:space="0"/>
              <w:left w:val="single" w:color="000000" w:sz="4" w:space="0"/>
              <w:bottom w:val="single" w:color="000000" w:sz="4" w:space="0"/>
              <w:right w:val="single" w:color="000000" w:sz="4" w:space="0"/>
            </w:tcBorders>
          </w:tcPr>
          <w:p w14:paraId="1A4C8526">
            <w:pPr>
              <w:spacing w:after="0" w:line="259" w:lineRule="auto"/>
              <w:ind w:left="0" w:right="0" w:firstLine="0"/>
              <w:jc w:val="left"/>
            </w:pPr>
            <w:r>
              <w:rPr>
                <w:sz w:val="24"/>
              </w:rPr>
              <w:t xml:space="preserve">Заместитель директора по ВР, советник по воспитанию, классные руководители </w:t>
            </w:r>
          </w:p>
        </w:tc>
      </w:tr>
      <w:tr w14:paraId="2C3DFF89">
        <w:tblPrEx>
          <w:tblCellMar>
            <w:top w:w="7" w:type="dxa"/>
            <w:left w:w="110" w:type="dxa"/>
            <w:bottom w:w="0" w:type="dxa"/>
            <w:right w:w="50" w:type="dxa"/>
          </w:tblCellMar>
        </w:tblPrEx>
        <w:trPr>
          <w:trHeight w:val="841" w:hRule="atLeast"/>
        </w:trPr>
        <w:tc>
          <w:tcPr>
            <w:tcW w:w="3655" w:type="dxa"/>
            <w:tcBorders>
              <w:top w:val="single" w:color="000000" w:sz="4" w:space="0"/>
              <w:left w:val="single" w:color="000000" w:sz="4" w:space="0"/>
              <w:bottom w:val="single" w:color="000000" w:sz="4" w:space="0"/>
              <w:right w:val="single" w:color="000000" w:sz="4" w:space="0"/>
            </w:tcBorders>
          </w:tcPr>
          <w:p w14:paraId="5F7BD477">
            <w:pPr>
              <w:spacing w:after="0" w:line="259" w:lineRule="auto"/>
              <w:ind w:left="0" w:right="0" w:firstLine="0"/>
              <w:jc w:val="left"/>
            </w:pPr>
            <w:r>
              <w:rPr>
                <w:sz w:val="24"/>
              </w:rPr>
              <w:t xml:space="preserve">День Победы советского народа в ВОВ: Акция: «Бессмертный полк». Акция: «Георгиевская ленточка». </w:t>
            </w:r>
          </w:p>
        </w:tc>
        <w:tc>
          <w:tcPr>
            <w:tcW w:w="2271" w:type="dxa"/>
            <w:tcBorders>
              <w:top w:val="single" w:color="000000" w:sz="4" w:space="0"/>
              <w:left w:val="single" w:color="000000" w:sz="4" w:space="0"/>
              <w:bottom w:val="single" w:color="000000" w:sz="4" w:space="0"/>
              <w:right w:val="single" w:color="000000" w:sz="4" w:space="0"/>
            </w:tcBorders>
          </w:tcPr>
          <w:p w14:paraId="36A2A155">
            <w:pPr>
              <w:spacing w:after="0" w:line="259" w:lineRule="auto"/>
              <w:ind w:left="24" w:right="0" w:firstLine="0"/>
              <w:jc w:val="center"/>
            </w:pPr>
            <w:r>
              <w:rPr>
                <w:sz w:val="24"/>
              </w:rPr>
              <w:t xml:space="preserve">06.05 - 08.05.26 </w:t>
            </w:r>
          </w:p>
        </w:tc>
        <w:tc>
          <w:tcPr>
            <w:tcW w:w="3942" w:type="dxa"/>
            <w:tcBorders>
              <w:top w:val="single" w:color="000000" w:sz="4" w:space="0"/>
              <w:left w:val="single" w:color="000000" w:sz="4" w:space="0"/>
              <w:bottom w:val="single" w:color="000000" w:sz="4" w:space="0"/>
              <w:right w:val="single" w:color="000000" w:sz="4" w:space="0"/>
            </w:tcBorders>
          </w:tcPr>
          <w:p w14:paraId="7E6176FF">
            <w:pPr>
              <w:spacing w:after="0" w:line="259" w:lineRule="auto"/>
              <w:ind w:left="0" w:right="0" w:firstLine="0"/>
              <w:jc w:val="left"/>
            </w:pPr>
            <w:r>
              <w:rPr>
                <w:sz w:val="24"/>
              </w:rPr>
              <w:t xml:space="preserve">Заместитель директора по ВР, классные руководители </w:t>
            </w:r>
          </w:p>
        </w:tc>
      </w:tr>
      <w:tr w14:paraId="30BF7025">
        <w:tblPrEx>
          <w:tblCellMar>
            <w:top w:w="7" w:type="dxa"/>
            <w:left w:w="110" w:type="dxa"/>
            <w:bottom w:w="0" w:type="dxa"/>
            <w:right w:w="50" w:type="dxa"/>
          </w:tblCellMar>
        </w:tblPrEx>
        <w:trPr>
          <w:trHeight w:val="1114" w:hRule="atLeast"/>
        </w:trPr>
        <w:tc>
          <w:tcPr>
            <w:tcW w:w="3655" w:type="dxa"/>
            <w:tcBorders>
              <w:top w:val="single" w:color="000000" w:sz="4" w:space="0"/>
              <w:left w:val="single" w:color="000000" w:sz="4" w:space="0"/>
              <w:bottom w:val="single" w:color="000000" w:sz="4" w:space="0"/>
              <w:right w:val="single" w:color="000000" w:sz="4" w:space="0"/>
            </w:tcBorders>
          </w:tcPr>
          <w:p w14:paraId="3C5F4789">
            <w:pPr>
              <w:spacing w:after="0" w:line="259" w:lineRule="auto"/>
              <w:ind w:left="0" w:right="0" w:firstLine="0"/>
              <w:jc w:val="left"/>
            </w:pPr>
            <w:r>
              <w:rPr>
                <w:sz w:val="24"/>
              </w:rPr>
              <w:t xml:space="preserve">Школьный концерт «День Победы» </w:t>
            </w:r>
          </w:p>
        </w:tc>
        <w:tc>
          <w:tcPr>
            <w:tcW w:w="2271" w:type="dxa"/>
            <w:tcBorders>
              <w:top w:val="single" w:color="000000" w:sz="4" w:space="0"/>
              <w:left w:val="single" w:color="000000" w:sz="4" w:space="0"/>
              <w:bottom w:val="single" w:color="000000" w:sz="4" w:space="0"/>
              <w:right w:val="single" w:color="000000" w:sz="4" w:space="0"/>
            </w:tcBorders>
          </w:tcPr>
          <w:p w14:paraId="72161DA5">
            <w:pPr>
              <w:spacing w:after="0" w:line="259" w:lineRule="auto"/>
              <w:ind w:left="24" w:right="0" w:firstLine="0"/>
              <w:jc w:val="center"/>
            </w:pPr>
            <w:r>
              <w:rPr>
                <w:sz w:val="24"/>
              </w:rPr>
              <w:t xml:space="preserve">08.05.26 </w:t>
            </w:r>
          </w:p>
        </w:tc>
        <w:tc>
          <w:tcPr>
            <w:tcW w:w="3942" w:type="dxa"/>
            <w:tcBorders>
              <w:top w:val="single" w:color="000000" w:sz="4" w:space="0"/>
              <w:left w:val="single" w:color="000000" w:sz="4" w:space="0"/>
              <w:bottom w:val="single" w:color="000000" w:sz="4" w:space="0"/>
              <w:right w:val="single" w:color="000000" w:sz="4" w:space="0"/>
            </w:tcBorders>
          </w:tcPr>
          <w:p w14:paraId="02265799">
            <w:pPr>
              <w:spacing w:after="0" w:line="259" w:lineRule="auto"/>
              <w:ind w:left="0" w:right="0" w:firstLine="0"/>
              <w:jc w:val="left"/>
            </w:pPr>
            <w:r>
              <w:rPr>
                <w:sz w:val="24"/>
              </w:rPr>
              <w:t xml:space="preserve">Заместитель директора по ВР, советник по воспитанию, классные руководители </w:t>
            </w:r>
          </w:p>
        </w:tc>
      </w:tr>
      <w:tr w14:paraId="022EC064">
        <w:tblPrEx>
          <w:tblCellMar>
            <w:top w:w="7" w:type="dxa"/>
            <w:left w:w="110" w:type="dxa"/>
            <w:bottom w:w="0" w:type="dxa"/>
            <w:right w:w="50" w:type="dxa"/>
          </w:tblCellMar>
        </w:tblPrEx>
        <w:trPr>
          <w:trHeight w:val="835" w:hRule="atLeast"/>
        </w:trPr>
        <w:tc>
          <w:tcPr>
            <w:tcW w:w="3655" w:type="dxa"/>
            <w:tcBorders>
              <w:top w:val="single" w:color="000000" w:sz="4" w:space="0"/>
              <w:left w:val="single" w:color="000000" w:sz="4" w:space="0"/>
              <w:bottom w:val="single" w:color="000000" w:sz="4" w:space="0"/>
              <w:right w:val="single" w:color="000000" w:sz="4" w:space="0"/>
            </w:tcBorders>
          </w:tcPr>
          <w:p w14:paraId="40F2B1B2">
            <w:pPr>
              <w:spacing w:after="0" w:line="259" w:lineRule="auto"/>
              <w:ind w:left="0" w:right="0" w:firstLine="0"/>
              <w:jc w:val="left"/>
            </w:pPr>
            <w:r>
              <w:rPr>
                <w:sz w:val="24"/>
              </w:rPr>
              <w:t xml:space="preserve">Международный день музеев  </w:t>
            </w:r>
          </w:p>
        </w:tc>
        <w:tc>
          <w:tcPr>
            <w:tcW w:w="2271" w:type="dxa"/>
            <w:tcBorders>
              <w:top w:val="single" w:color="000000" w:sz="4" w:space="0"/>
              <w:left w:val="single" w:color="000000" w:sz="4" w:space="0"/>
              <w:bottom w:val="single" w:color="000000" w:sz="4" w:space="0"/>
              <w:right w:val="single" w:color="000000" w:sz="4" w:space="0"/>
            </w:tcBorders>
          </w:tcPr>
          <w:p w14:paraId="73EB901B">
            <w:pPr>
              <w:spacing w:after="0" w:line="259" w:lineRule="auto"/>
              <w:ind w:left="24" w:right="0" w:firstLine="0"/>
              <w:jc w:val="center"/>
            </w:pPr>
            <w:r>
              <w:rPr>
                <w:sz w:val="24"/>
              </w:rPr>
              <w:t xml:space="preserve">18.05.26 </w:t>
            </w:r>
          </w:p>
        </w:tc>
        <w:tc>
          <w:tcPr>
            <w:tcW w:w="3942" w:type="dxa"/>
            <w:tcBorders>
              <w:top w:val="single" w:color="000000" w:sz="4" w:space="0"/>
              <w:left w:val="single" w:color="000000" w:sz="4" w:space="0"/>
              <w:bottom w:val="single" w:color="000000" w:sz="4" w:space="0"/>
              <w:right w:val="single" w:color="000000" w:sz="4" w:space="0"/>
            </w:tcBorders>
          </w:tcPr>
          <w:p w14:paraId="2BDF7D5E">
            <w:pPr>
              <w:spacing w:after="0" w:line="259" w:lineRule="auto"/>
              <w:ind w:left="0" w:right="0" w:firstLine="0"/>
              <w:jc w:val="left"/>
            </w:pPr>
            <w:r>
              <w:rPr>
                <w:sz w:val="24"/>
              </w:rPr>
              <w:t xml:space="preserve">советник по воспитанию классные руководители </w:t>
            </w:r>
          </w:p>
        </w:tc>
      </w:tr>
      <w:tr w14:paraId="78AA6FCE">
        <w:tblPrEx>
          <w:tblCellMar>
            <w:top w:w="7" w:type="dxa"/>
            <w:left w:w="110" w:type="dxa"/>
            <w:bottom w:w="0" w:type="dxa"/>
            <w:right w:w="50" w:type="dxa"/>
          </w:tblCellMar>
        </w:tblPrEx>
        <w:trPr>
          <w:trHeight w:val="840" w:hRule="atLeast"/>
        </w:trPr>
        <w:tc>
          <w:tcPr>
            <w:tcW w:w="3655" w:type="dxa"/>
            <w:tcBorders>
              <w:top w:val="single" w:color="000000" w:sz="4" w:space="0"/>
              <w:left w:val="single" w:color="000000" w:sz="4" w:space="0"/>
              <w:bottom w:val="single" w:color="000000" w:sz="4" w:space="0"/>
              <w:right w:val="single" w:color="000000" w:sz="4" w:space="0"/>
            </w:tcBorders>
          </w:tcPr>
          <w:p w14:paraId="040EDDF6">
            <w:pPr>
              <w:spacing w:after="0" w:line="259" w:lineRule="auto"/>
              <w:ind w:left="0" w:right="0" w:firstLine="0"/>
              <w:jc w:val="left"/>
            </w:pPr>
            <w:r>
              <w:rPr>
                <w:sz w:val="24"/>
              </w:rPr>
              <w:t xml:space="preserve">День детских общественных организаций России </w:t>
            </w:r>
          </w:p>
        </w:tc>
        <w:tc>
          <w:tcPr>
            <w:tcW w:w="2271" w:type="dxa"/>
            <w:tcBorders>
              <w:top w:val="single" w:color="000000" w:sz="4" w:space="0"/>
              <w:left w:val="single" w:color="000000" w:sz="4" w:space="0"/>
              <w:bottom w:val="single" w:color="000000" w:sz="4" w:space="0"/>
              <w:right w:val="single" w:color="000000" w:sz="4" w:space="0"/>
            </w:tcBorders>
          </w:tcPr>
          <w:p w14:paraId="0BBB299C">
            <w:pPr>
              <w:spacing w:after="0" w:line="259" w:lineRule="auto"/>
              <w:ind w:left="24" w:right="0" w:firstLine="0"/>
              <w:jc w:val="center"/>
            </w:pPr>
            <w:r>
              <w:rPr>
                <w:sz w:val="24"/>
              </w:rPr>
              <w:t xml:space="preserve">19.05.26 </w:t>
            </w:r>
          </w:p>
        </w:tc>
        <w:tc>
          <w:tcPr>
            <w:tcW w:w="3942" w:type="dxa"/>
            <w:tcBorders>
              <w:top w:val="single" w:color="000000" w:sz="4" w:space="0"/>
              <w:left w:val="single" w:color="000000" w:sz="4" w:space="0"/>
              <w:bottom w:val="single" w:color="000000" w:sz="4" w:space="0"/>
              <w:right w:val="single" w:color="000000" w:sz="4" w:space="0"/>
            </w:tcBorders>
          </w:tcPr>
          <w:p w14:paraId="13683981">
            <w:pPr>
              <w:spacing w:after="0" w:line="259" w:lineRule="auto"/>
              <w:ind w:left="0" w:right="0" w:firstLine="0"/>
              <w:jc w:val="left"/>
            </w:pPr>
            <w:r>
              <w:rPr>
                <w:sz w:val="24"/>
              </w:rPr>
              <w:t xml:space="preserve">советник по воспитанию классные руководители </w:t>
            </w:r>
          </w:p>
        </w:tc>
      </w:tr>
      <w:tr w14:paraId="09AE62C2">
        <w:tblPrEx>
          <w:tblCellMar>
            <w:top w:w="7" w:type="dxa"/>
            <w:left w:w="110" w:type="dxa"/>
            <w:bottom w:w="0" w:type="dxa"/>
            <w:right w:w="50" w:type="dxa"/>
          </w:tblCellMar>
        </w:tblPrEx>
        <w:trPr>
          <w:trHeight w:val="854" w:hRule="atLeast"/>
        </w:trPr>
        <w:tc>
          <w:tcPr>
            <w:tcW w:w="3655" w:type="dxa"/>
            <w:tcBorders>
              <w:top w:val="single" w:color="000000" w:sz="4" w:space="0"/>
              <w:left w:val="single" w:color="000000" w:sz="4" w:space="0"/>
              <w:bottom w:val="single" w:color="000000" w:sz="4" w:space="0"/>
              <w:right w:val="single" w:color="000000" w:sz="4" w:space="0"/>
            </w:tcBorders>
          </w:tcPr>
          <w:p w14:paraId="02318F08">
            <w:pPr>
              <w:spacing w:after="0" w:line="259" w:lineRule="auto"/>
              <w:ind w:left="0" w:right="893" w:firstLine="0"/>
            </w:pPr>
            <w:r>
              <w:rPr>
                <w:sz w:val="24"/>
              </w:rPr>
              <w:t xml:space="preserve">Торжественная линейка, посвященная празднику «Последнего звонка» </w:t>
            </w:r>
          </w:p>
        </w:tc>
        <w:tc>
          <w:tcPr>
            <w:tcW w:w="2271" w:type="dxa"/>
            <w:tcBorders>
              <w:top w:val="single" w:color="000000" w:sz="4" w:space="0"/>
              <w:left w:val="single" w:color="000000" w:sz="4" w:space="0"/>
              <w:bottom w:val="single" w:color="000000" w:sz="4" w:space="0"/>
              <w:right w:val="single" w:color="000000" w:sz="4" w:space="0"/>
            </w:tcBorders>
          </w:tcPr>
          <w:p w14:paraId="553E1BB7">
            <w:pPr>
              <w:spacing w:after="0" w:line="259" w:lineRule="auto"/>
              <w:ind w:left="24" w:right="0" w:firstLine="0"/>
              <w:jc w:val="center"/>
            </w:pPr>
            <w:r>
              <w:rPr>
                <w:sz w:val="24"/>
              </w:rPr>
              <w:t xml:space="preserve">22.05.26 </w:t>
            </w:r>
          </w:p>
        </w:tc>
        <w:tc>
          <w:tcPr>
            <w:tcW w:w="3942" w:type="dxa"/>
            <w:tcBorders>
              <w:top w:val="single" w:color="000000" w:sz="4" w:space="0"/>
              <w:left w:val="single" w:color="000000" w:sz="4" w:space="0"/>
              <w:bottom w:val="single" w:color="000000" w:sz="4" w:space="0"/>
              <w:right w:val="single" w:color="000000" w:sz="4" w:space="0"/>
            </w:tcBorders>
          </w:tcPr>
          <w:p w14:paraId="5FB3CA44">
            <w:pPr>
              <w:spacing w:after="0" w:line="259" w:lineRule="auto"/>
              <w:ind w:left="0" w:right="0" w:firstLine="0"/>
              <w:jc w:val="left"/>
            </w:pPr>
            <w:r>
              <w:rPr>
                <w:sz w:val="24"/>
              </w:rPr>
              <w:t xml:space="preserve">Заместитель директора по ВР, классные руководители </w:t>
            </w:r>
          </w:p>
        </w:tc>
      </w:tr>
    </w:tbl>
    <w:tbl>
      <w:tblPr>
        <w:tblStyle w:val="12"/>
        <w:tblpPr w:leftFromText="180" w:rightFromText="180" w:vertAnchor="text" w:horzAnchor="page" w:tblpX="1597" w:tblpY="252"/>
        <w:tblOverlap w:val="never"/>
        <w:tblW w:w="9791" w:type="dxa"/>
        <w:tblInd w:w="0" w:type="dxa"/>
        <w:tblLayout w:type="autofit"/>
        <w:tblCellMar>
          <w:top w:w="7" w:type="dxa"/>
          <w:left w:w="110" w:type="dxa"/>
          <w:bottom w:w="0" w:type="dxa"/>
          <w:right w:w="131" w:type="dxa"/>
        </w:tblCellMar>
      </w:tblPr>
      <w:tblGrid>
        <w:gridCol w:w="3654"/>
        <w:gridCol w:w="2271"/>
        <w:gridCol w:w="3866"/>
      </w:tblGrid>
      <w:tr w14:paraId="35E138D6">
        <w:tblPrEx>
          <w:tblCellMar>
            <w:top w:w="7" w:type="dxa"/>
            <w:left w:w="110" w:type="dxa"/>
            <w:bottom w:w="0" w:type="dxa"/>
            <w:right w:w="131" w:type="dxa"/>
          </w:tblCellMar>
        </w:tblPrEx>
        <w:trPr>
          <w:trHeight w:val="840" w:hRule="atLeast"/>
        </w:trPr>
        <w:tc>
          <w:tcPr>
            <w:tcW w:w="3654" w:type="dxa"/>
            <w:tcBorders>
              <w:top w:val="single" w:color="000000" w:sz="4" w:space="0"/>
              <w:left w:val="single" w:color="000000" w:sz="4" w:space="0"/>
              <w:bottom w:val="single" w:color="000000" w:sz="4" w:space="0"/>
              <w:right w:val="single" w:color="000000" w:sz="4" w:space="0"/>
            </w:tcBorders>
          </w:tcPr>
          <w:p w14:paraId="3AB2A089">
            <w:pPr>
              <w:spacing w:after="0" w:line="259" w:lineRule="auto"/>
              <w:ind w:left="0" w:right="225" w:firstLine="0"/>
            </w:pPr>
            <w:r>
              <w:rPr>
                <w:sz w:val="24"/>
              </w:rPr>
              <w:t xml:space="preserve">Тематические классные часы и мероприятия духовно-нравственного воспитания  </w:t>
            </w:r>
          </w:p>
        </w:tc>
        <w:tc>
          <w:tcPr>
            <w:tcW w:w="2271" w:type="dxa"/>
            <w:tcBorders>
              <w:top w:val="single" w:color="000000" w:sz="4" w:space="0"/>
              <w:left w:val="single" w:color="000000" w:sz="4" w:space="0"/>
              <w:bottom w:val="single" w:color="000000" w:sz="4" w:space="0"/>
              <w:right w:val="single" w:color="000000" w:sz="4" w:space="0"/>
            </w:tcBorders>
          </w:tcPr>
          <w:p w14:paraId="0EBDD9F6">
            <w:pPr>
              <w:spacing w:after="0" w:line="259" w:lineRule="auto"/>
              <w:ind w:left="0" w:right="0" w:firstLine="0"/>
              <w:jc w:val="left"/>
            </w:pPr>
            <w:r>
              <w:rPr>
                <w:sz w:val="24"/>
              </w:rPr>
              <w:t xml:space="preserve">В течение года </w:t>
            </w:r>
          </w:p>
        </w:tc>
        <w:tc>
          <w:tcPr>
            <w:tcW w:w="3866" w:type="dxa"/>
            <w:tcBorders>
              <w:top w:val="single" w:color="000000" w:sz="4" w:space="0"/>
              <w:left w:val="single" w:color="000000" w:sz="4" w:space="0"/>
              <w:bottom w:val="single" w:color="000000" w:sz="4" w:space="0"/>
              <w:right w:val="single" w:color="000000" w:sz="4" w:space="0"/>
            </w:tcBorders>
          </w:tcPr>
          <w:p w14:paraId="494D736B">
            <w:pPr>
              <w:spacing w:after="0" w:line="259" w:lineRule="auto"/>
              <w:ind w:left="0" w:right="0" w:firstLine="0"/>
              <w:jc w:val="left"/>
            </w:pPr>
            <w:r>
              <w:rPr>
                <w:sz w:val="24"/>
              </w:rPr>
              <w:t xml:space="preserve">Классные руководители </w:t>
            </w:r>
          </w:p>
        </w:tc>
      </w:tr>
      <w:tr w14:paraId="134D4844">
        <w:tblPrEx>
          <w:tblCellMar>
            <w:top w:w="7" w:type="dxa"/>
            <w:left w:w="110" w:type="dxa"/>
            <w:bottom w:w="0" w:type="dxa"/>
            <w:right w:w="131" w:type="dxa"/>
          </w:tblCellMar>
        </w:tblPrEx>
        <w:trPr>
          <w:trHeight w:val="1114" w:hRule="atLeast"/>
        </w:trPr>
        <w:tc>
          <w:tcPr>
            <w:tcW w:w="3654" w:type="dxa"/>
            <w:tcBorders>
              <w:top w:val="single" w:color="000000" w:sz="4" w:space="0"/>
              <w:left w:val="single" w:color="000000" w:sz="4" w:space="0"/>
              <w:bottom w:val="single" w:color="000000" w:sz="4" w:space="0"/>
              <w:right w:val="single" w:color="000000" w:sz="4" w:space="0"/>
            </w:tcBorders>
          </w:tcPr>
          <w:p w14:paraId="508B4379">
            <w:pPr>
              <w:spacing w:after="0" w:line="259" w:lineRule="auto"/>
              <w:ind w:left="0" w:right="0" w:firstLine="0"/>
              <w:jc w:val="left"/>
            </w:pPr>
            <w:r>
              <w:rPr>
                <w:sz w:val="24"/>
              </w:rPr>
              <w:t xml:space="preserve">Тематические классные часы и мероприятия в рамках подпрограммы «Культура здорового питания» </w:t>
            </w:r>
          </w:p>
        </w:tc>
        <w:tc>
          <w:tcPr>
            <w:tcW w:w="2271" w:type="dxa"/>
            <w:tcBorders>
              <w:top w:val="single" w:color="000000" w:sz="4" w:space="0"/>
              <w:left w:val="single" w:color="000000" w:sz="4" w:space="0"/>
              <w:bottom w:val="single" w:color="000000" w:sz="4" w:space="0"/>
              <w:right w:val="single" w:color="000000" w:sz="4" w:space="0"/>
            </w:tcBorders>
          </w:tcPr>
          <w:p w14:paraId="4AB84913">
            <w:pPr>
              <w:spacing w:after="0" w:line="259" w:lineRule="auto"/>
              <w:ind w:left="0" w:right="0" w:firstLine="0"/>
              <w:jc w:val="left"/>
            </w:pPr>
            <w:r>
              <w:rPr>
                <w:sz w:val="24"/>
              </w:rPr>
              <w:t xml:space="preserve">В течение года </w:t>
            </w:r>
          </w:p>
        </w:tc>
        <w:tc>
          <w:tcPr>
            <w:tcW w:w="3866" w:type="dxa"/>
            <w:tcBorders>
              <w:top w:val="single" w:color="000000" w:sz="4" w:space="0"/>
              <w:left w:val="single" w:color="000000" w:sz="4" w:space="0"/>
              <w:bottom w:val="single" w:color="000000" w:sz="4" w:space="0"/>
              <w:right w:val="single" w:color="000000" w:sz="4" w:space="0"/>
            </w:tcBorders>
          </w:tcPr>
          <w:p w14:paraId="04BC5ECD">
            <w:pPr>
              <w:spacing w:after="0" w:line="259" w:lineRule="auto"/>
              <w:ind w:left="0" w:right="0" w:firstLine="0"/>
              <w:jc w:val="left"/>
            </w:pPr>
            <w:r>
              <w:rPr>
                <w:sz w:val="24"/>
              </w:rPr>
              <w:t xml:space="preserve">Классные руководители </w:t>
            </w:r>
          </w:p>
        </w:tc>
      </w:tr>
      <w:tr w14:paraId="26D69FAE">
        <w:tblPrEx>
          <w:tblCellMar>
            <w:top w:w="7" w:type="dxa"/>
            <w:left w:w="110" w:type="dxa"/>
            <w:bottom w:w="0" w:type="dxa"/>
            <w:right w:w="131" w:type="dxa"/>
          </w:tblCellMar>
        </w:tblPrEx>
        <w:trPr>
          <w:trHeight w:val="1388" w:hRule="atLeast"/>
        </w:trPr>
        <w:tc>
          <w:tcPr>
            <w:tcW w:w="3654" w:type="dxa"/>
            <w:tcBorders>
              <w:top w:val="single" w:color="000000" w:sz="4" w:space="0"/>
              <w:left w:val="single" w:color="000000" w:sz="4" w:space="0"/>
              <w:bottom w:val="single" w:color="000000" w:sz="4" w:space="0"/>
              <w:right w:val="single" w:color="000000" w:sz="4" w:space="0"/>
            </w:tcBorders>
          </w:tcPr>
          <w:p w14:paraId="21DD7EE5">
            <w:pPr>
              <w:spacing w:after="0" w:line="259" w:lineRule="auto"/>
              <w:ind w:left="0" w:right="225" w:firstLine="0"/>
            </w:pPr>
            <w:r>
              <w:rPr>
                <w:sz w:val="24"/>
              </w:rPr>
              <w:t xml:space="preserve">Тематические классные часы и мероприятия в рамках подпрограммы «Правового воспитания и просвещения обучающихся» </w:t>
            </w:r>
          </w:p>
        </w:tc>
        <w:tc>
          <w:tcPr>
            <w:tcW w:w="2271" w:type="dxa"/>
            <w:tcBorders>
              <w:top w:val="single" w:color="000000" w:sz="4" w:space="0"/>
              <w:left w:val="single" w:color="000000" w:sz="4" w:space="0"/>
              <w:bottom w:val="single" w:color="000000" w:sz="4" w:space="0"/>
              <w:right w:val="single" w:color="000000" w:sz="4" w:space="0"/>
            </w:tcBorders>
          </w:tcPr>
          <w:p w14:paraId="632D04B5">
            <w:pPr>
              <w:spacing w:after="0" w:line="259" w:lineRule="auto"/>
              <w:ind w:left="0" w:right="0" w:firstLine="0"/>
              <w:jc w:val="left"/>
            </w:pPr>
            <w:r>
              <w:rPr>
                <w:sz w:val="24"/>
              </w:rPr>
              <w:t xml:space="preserve">В течение года </w:t>
            </w:r>
          </w:p>
        </w:tc>
        <w:tc>
          <w:tcPr>
            <w:tcW w:w="3866" w:type="dxa"/>
            <w:tcBorders>
              <w:top w:val="single" w:color="000000" w:sz="4" w:space="0"/>
              <w:left w:val="single" w:color="000000" w:sz="4" w:space="0"/>
              <w:bottom w:val="single" w:color="000000" w:sz="4" w:space="0"/>
              <w:right w:val="single" w:color="000000" w:sz="4" w:space="0"/>
            </w:tcBorders>
          </w:tcPr>
          <w:p w14:paraId="48E63BE0">
            <w:pPr>
              <w:spacing w:after="0" w:line="259" w:lineRule="auto"/>
              <w:ind w:left="0" w:right="0" w:firstLine="0"/>
              <w:jc w:val="left"/>
            </w:pPr>
            <w:r>
              <w:rPr>
                <w:sz w:val="24"/>
              </w:rPr>
              <w:t xml:space="preserve">Классные руководители </w:t>
            </w:r>
          </w:p>
        </w:tc>
      </w:tr>
      <w:tr w14:paraId="76513F53">
        <w:tblPrEx>
          <w:tblCellMar>
            <w:top w:w="7" w:type="dxa"/>
            <w:left w:w="110" w:type="dxa"/>
            <w:bottom w:w="0" w:type="dxa"/>
            <w:right w:w="131"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6F0E6DB7">
            <w:pPr>
              <w:spacing w:after="0" w:line="259" w:lineRule="auto"/>
              <w:ind w:left="0" w:right="0" w:firstLine="0"/>
            </w:pPr>
            <w:r>
              <w:rPr>
                <w:sz w:val="24"/>
              </w:rPr>
              <w:t xml:space="preserve">Организация участия класса в общешкольных ключевых делах </w:t>
            </w:r>
          </w:p>
        </w:tc>
        <w:tc>
          <w:tcPr>
            <w:tcW w:w="2271" w:type="dxa"/>
            <w:tcBorders>
              <w:top w:val="single" w:color="000000" w:sz="4" w:space="0"/>
              <w:left w:val="single" w:color="000000" w:sz="4" w:space="0"/>
              <w:bottom w:val="single" w:color="000000" w:sz="4" w:space="0"/>
              <w:right w:val="single" w:color="000000" w:sz="4" w:space="0"/>
            </w:tcBorders>
          </w:tcPr>
          <w:p w14:paraId="7989C61B">
            <w:pPr>
              <w:spacing w:after="0" w:line="259" w:lineRule="auto"/>
              <w:ind w:left="0" w:right="0" w:firstLine="0"/>
              <w:jc w:val="left"/>
            </w:pPr>
            <w:r>
              <w:rPr>
                <w:sz w:val="24"/>
              </w:rPr>
              <w:t xml:space="preserve">В течение года </w:t>
            </w:r>
          </w:p>
        </w:tc>
        <w:tc>
          <w:tcPr>
            <w:tcW w:w="3866" w:type="dxa"/>
            <w:tcBorders>
              <w:top w:val="single" w:color="000000" w:sz="4" w:space="0"/>
              <w:left w:val="single" w:color="000000" w:sz="4" w:space="0"/>
              <w:bottom w:val="single" w:color="000000" w:sz="4" w:space="0"/>
              <w:right w:val="single" w:color="000000" w:sz="4" w:space="0"/>
            </w:tcBorders>
          </w:tcPr>
          <w:p w14:paraId="06F0C237">
            <w:pPr>
              <w:spacing w:after="0" w:line="259" w:lineRule="auto"/>
              <w:ind w:left="0" w:right="0" w:firstLine="0"/>
              <w:jc w:val="left"/>
            </w:pPr>
            <w:r>
              <w:rPr>
                <w:sz w:val="24"/>
              </w:rPr>
              <w:t xml:space="preserve">Классные руководители </w:t>
            </w:r>
          </w:p>
        </w:tc>
      </w:tr>
      <w:tr w14:paraId="6D7D9860">
        <w:tblPrEx>
          <w:tblCellMar>
            <w:top w:w="7" w:type="dxa"/>
            <w:left w:w="110" w:type="dxa"/>
            <w:bottom w:w="0" w:type="dxa"/>
            <w:right w:w="131" w:type="dxa"/>
          </w:tblCellMar>
        </w:tblPrEx>
        <w:trPr>
          <w:trHeight w:val="567" w:hRule="atLeast"/>
        </w:trPr>
        <w:tc>
          <w:tcPr>
            <w:tcW w:w="3654" w:type="dxa"/>
            <w:tcBorders>
              <w:top w:val="single" w:color="000000" w:sz="4" w:space="0"/>
              <w:left w:val="single" w:color="000000" w:sz="4" w:space="0"/>
              <w:bottom w:val="single" w:color="000000" w:sz="4" w:space="0"/>
              <w:right w:val="single" w:color="000000" w:sz="4" w:space="0"/>
            </w:tcBorders>
          </w:tcPr>
          <w:p w14:paraId="46A37AB2">
            <w:pPr>
              <w:spacing w:after="0" w:line="259" w:lineRule="auto"/>
              <w:ind w:left="0" w:right="0" w:firstLine="0"/>
              <w:jc w:val="left"/>
            </w:pPr>
            <w:r>
              <w:rPr>
                <w:sz w:val="24"/>
              </w:rPr>
              <w:t xml:space="preserve">Индивидуальная работа с обучающимися </w:t>
            </w:r>
          </w:p>
        </w:tc>
        <w:tc>
          <w:tcPr>
            <w:tcW w:w="2271" w:type="dxa"/>
            <w:tcBorders>
              <w:top w:val="single" w:color="000000" w:sz="4" w:space="0"/>
              <w:left w:val="single" w:color="000000" w:sz="4" w:space="0"/>
              <w:bottom w:val="single" w:color="000000" w:sz="4" w:space="0"/>
              <w:right w:val="single" w:color="000000" w:sz="4" w:space="0"/>
            </w:tcBorders>
          </w:tcPr>
          <w:p w14:paraId="78E2934D">
            <w:pPr>
              <w:spacing w:after="0" w:line="259" w:lineRule="auto"/>
              <w:ind w:left="0" w:right="0" w:firstLine="0"/>
              <w:jc w:val="left"/>
            </w:pPr>
            <w:r>
              <w:rPr>
                <w:sz w:val="24"/>
              </w:rPr>
              <w:t xml:space="preserve">В течение года </w:t>
            </w:r>
          </w:p>
        </w:tc>
        <w:tc>
          <w:tcPr>
            <w:tcW w:w="3866" w:type="dxa"/>
            <w:tcBorders>
              <w:top w:val="single" w:color="000000" w:sz="4" w:space="0"/>
              <w:left w:val="single" w:color="000000" w:sz="4" w:space="0"/>
              <w:bottom w:val="single" w:color="000000" w:sz="4" w:space="0"/>
              <w:right w:val="single" w:color="000000" w:sz="4" w:space="0"/>
            </w:tcBorders>
          </w:tcPr>
          <w:p w14:paraId="69F692EA">
            <w:pPr>
              <w:spacing w:after="0" w:line="259" w:lineRule="auto"/>
              <w:ind w:left="0" w:right="0" w:firstLine="0"/>
              <w:jc w:val="left"/>
            </w:pPr>
            <w:r>
              <w:rPr>
                <w:sz w:val="24"/>
              </w:rPr>
              <w:t xml:space="preserve">Классные руководители </w:t>
            </w:r>
          </w:p>
        </w:tc>
      </w:tr>
      <w:tr w14:paraId="0DA2A519">
        <w:tblPrEx>
          <w:tblCellMar>
            <w:top w:w="7" w:type="dxa"/>
            <w:left w:w="110" w:type="dxa"/>
            <w:bottom w:w="0" w:type="dxa"/>
            <w:right w:w="131"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5CDBE506">
            <w:pPr>
              <w:spacing w:after="0" w:line="259" w:lineRule="auto"/>
              <w:ind w:left="0" w:right="0" w:firstLine="0"/>
            </w:pPr>
            <w:r>
              <w:rPr>
                <w:sz w:val="24"/>
              </w:rPr>
              <w:t xml:space="preserve">Работа с родителями или законными представителями </w:t>
            </w:r>
          </w:p>
        </w:tc>
        <w:tc>
          <w:tcPr>
            <w:tcW w:w="2271" w:type="dxa"/>
            <w:tcBorders>
              <w:top w:val="single" w:color="000000" w:sz="4" w:space="0"/>
              <w:left w:val="single" w:color="000000" w:sz="4" w:space="0"/>
              <w:bottom w:val="single" w:color="000000" w:sz="4" w:space="0"/>
              <w:right w:val="single" w:color="000000" w:sz="4" w:space="0"/>
            </w:tcBorders>
          </w:tcPr>
          <w:p w14:paraId="5150DB41">
            <w:pPr>
              <w:spacing w:after="0" w:line="259" w:lineRule="auto"/>
              <w:ind w:left="0" w:right="0" w:firstLine="0"/>
              <w:jc w:val="left"/>
            </w:pPr>
            <w:r>
              <w:rPr>
                <w:sz w:val="24"/>
              </w:rPr>
              <w:t xml:space="preserve">В течение года </w:t>
            </w:r>
          </w:p>
        </w:tc>
        <w:tc>
          <w:tcPr>
            <w:tcW w:w="3866" w:type="dxa"/>
            <w:tcBorders>
              <w:top w:val="single" w:color="000000" w:sz="4" w:space="0"/>
              <w:left w:val="single" w:color="000000" w:sz="4" w:space="0"/>
              <w:bottom w:val="single" w:color="000000" w:sz="4" w:space="0"/>
              <w:right w:val="single" w:color="000000" w:sz="4" w:space="0"/>
            </w:tcBorders>
          </w:tcPr>
          <w:p w14:paraId="256217D6">
            <w:pPr>
              <w:spacing w:after="0" w:line="259" w:lineRule="auto"/>
              <w:ind w:left="0" w:right="0" w:firstLine="0"/>
              <w:jc w:val="left"/>
            </w:pPr>
            <w:r>
              <w:rPr>
                <w:sz w:val="24"/>
              </w:rPr>
              <w:t xml:space="preserve">Классные руководители </w:t>
            </w:r>
          </w:p>
        </w:tc>
      </w:tr>
      <w:tr w14:paraId="11F7EC31">
        <w:tblPrEx>
          <w:tblCellMar>
            <w:top w:w="7" w:type="dxa"/>
            <w:left w:w="110" w:type="dxa"/>
            <w:bottom w:w="0" w:type="dxa"/>
            <w:right w:w="131" w:type="dxa"/>
          </w:tblCellMar>
        </w:tblPrEx>
        <w:trPr>
          <w:trHeight w:val="283" w:hRule="atLeast"/>
        </w:trPr>
        <w:tc>
          <w:tcPr>
            <w:tcW w:w="3654" w:type="dxa"/>
            <w:tcBorders>
              <w:top w:val="single" w:color="000000" w:sz="4" w:space="0"/>
              <w:left w:val="single" w:color="000000" w:sz="4" w:space="0"/>
              <w:bottom w:val="single" w:color="000000" w:sz="4" w:space="0"/>
              <w:right w:val="single" w:color="000000" w:sz="4" w:space="0"/>
            </w:tcBorders>
          </w:tcPr>
          <w:p w14:paraId="20398F2B">
            <w:pPr>
              <w:spacing w:after="0" w:line="259" w:lineRule="auto"/>
              <w:ind w:left="0" w:right="0" w:firstLine="0"/>
              <w:jc w:val="left"/>
            </w:pPr>
            <w:r>
              <w:rPr>
                <w:sz w:val="24"/>
              </w:rPr>
              <w:t xml:space="preserve">Родительские собрания </w:t>
            </w:r>
          </w:p>
        </w:tc>
        <w:tc>
          <w:tcPr>
            <w:tcW w:w="2271" w:type="dxa"/>
            <w:tcBorders>
              <w:top w:val="single" w:color="000000" w:sz="4" w:space="0"/>
              <w:left w:val="single" w:color="000000" w:sz="4" w:space="0"/>
              <w:bottom w:val="single" w:color="000000" w:sz="4" w:space="0"/>
              <w:right w:val="single" w:color="000000" w:sz="4" w:space="0"/>
            </w:tcBorders>
          </w:tcPr>
          <w:p w14:paraId="1B372320">
            <w:pPr>
              <w:spacing w:after="0" w:line="259" w:lineRule="auto"/>
              <w:ind w:left="0" w:right="0" w:firstLine="0"/>
              <w:jc w:val="left"/>
            </w:pPr>
            <w:r>
              <w:rPr>
                <w:sz w:val="24"/>
              </w:rPr>
              <w:t xml:space="preserve">1 раз в четверть </w:t>
            </w:r>
          </w:p>
        </w:tc>
        <w:tc>
          <w:tcPr>
            <w:tcW w:w="3866" w:type="dxa"/>
            <w:tcBorders>
              <w:top w:val="single" w:color="000000" w:sz="4" w:space="0"/>
              <w:left w:val="single" w:color="000000" w:sz="4" w:space="0"/>
              <w:bottom w:val="single" w:color="000000" w:sz="4" w:space="0"/>
              <w:right w:val="single" w:color="000000" w:sz="4" w:space="0"/>
            </w:tcBorders>
          </w:tcPr>
          <w:p w14:paraId="33508B0F">
            <w:pPr>
              <w:spacing w:after="0" w:line="259" w:lineRule="auto"/>
              <w:ind w:left="0" w:right="0" w:firstLine="0"/>
              <w:jc w:val="left"/>
            </w:pPr>
            <w:r>
              <w:rPr>
                <w:sz w:val="24"/>
              </w:rPr>
              <w:t xml:space="preserve">Классные руководители </w:t>
            </w:r>
          </w:p>
        </w:tc>
      </w:tr>
      <w:tr w14:paraId="00B7CEEF">
        <w:tblPrEx>
          <w:tblCellMar>
            <w:top w:w="7" w:type="dxa"/>
            <w:left w:w="110" w:type="dxa"/>
            <w:bottom w:w="0" w:type="dxa"/>
            <w:right w:w="131"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79BDC1A7">
            <w:pPr>
              <w:spacing w:after="0" w:line="259" w:lineRule="auto"/>
              <w:ind w:left="0" w:right="0" w:firstLine="0"/>
            </w:pPr>
            <w:r>
              <w:rPr>
                <w:sz w:val="24"/>
              </w:rPr>
              <w:t xml:space="preserve">Международный день распространения грамотности </w:t>
            </w:r>
          </w:p>
        </w:tc>
        <w:tc>
          <w:tcPr>
            <w:tcW w:w="2271" w:type="dxa"/>
            <w:tcBorders>
              <w:top w:val="single" w:color="000000" w:sz="4" w:space="0"/>
              <w:left w:val="single" w:color="000000" w:sz="4" w:space="0"/>
              <w:bottom w:val="single" w:color="000000" w:sz="4" w:space="0"/>
              <w:right w:val="single" w:color="000000" w:sz="4" w:space="0"/>
            </w:tcBorders>
          </w:tcPr>
          <w:p w14:paraId="5B82113A">
            <w:pPr>
              <w:spacing w:after="0" w:line="259" w:lineRule="auto"/>
              <w:ind w:left="24" w:right="0" w:firstLine="0"/>
              <w:jc w:val="center"/>
            </w:pPr>
            <w:r>
              <w:rPr>
                <w:sz w:val="24"/>
              </w:rPr>
              <w:t xml:space="preserve">08.09.25 </w:t>
            </w:r>
          </w:p>
        </w:tc>
        <w:tc>
          <w:tcPr>
            <w:tcW w:w="3866" w:type="dxa"/>
            <w:tcBorders>
              <w:top w:val="single" w:color="000000" w:sz="4" w:space="0"/>
              <w:left w:val="single" w:color="000000" w:sz="4" w:space="0"/>
              <w:bottom w:val="single" w:color="000000" w:sz="4" w:space="0"/>
              <w:right w:val="single" w:color="000000" w:sz="4" w:space="0"/>
            </w:tcBorders>
          </w:tcPr>
          <w:p w14:paraId="53F5886F">
            <w:pPr>
              <w:spacing w:after="0" w:line="259" w:lineRule="auto"/>
              <w:ind w:left="0" w:right="0" w:firstLine="0"/>
              <w:jc w:val="left"/>
            </w:pPr>
            <w:r>
              <w:rPr>
                <w:sz w:val="24"/>
              </w:rPr>
              <w:t xml:space="preserve">Учителя русского и литературы </w:t>
            </w:r>
          </w:p>
        </w:tc>
      </w:tr>
      <w:tr w14:paraId="6ECB00FB">
        <w:tblPrEx>
          <w:tblCellMar>
            <w:top w:w="7" w:type="dxa"/>
            <w:left w:w="110" w:type="dxa"/>
            <w:bottom w:w="0" w:type="dxa"/>
            <w:right w:w="131"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0C8F39B1">
            <w:pPr>
              <w:spacing w:after="0" w:line="259" w:lineRule="auto"/>
              <w:ind w:left="0" w:right="0" w:firstLine="0"/>
              <w:jc w:val="left"/>
            </w:pPr>
            <w:r>
              <w:rPr>
                <w:sz w:val="24"/>
              </w:rPr>
              <w:t xml:space="preserve">День защиты животных </w:t>
            </w:r>
          </w:p>
        </w:tc>
        <w:tc>
          <w:tcPr>
            <w:tcW w:w="2271" w:type="dxa"/>
            <w:tcBorders>
              <w:top w:val="single" w:color="000000" w:sz="4" w:space="0"/>
              <w:left w:val="single" w:color="000000" w:sz="4" w:space="0"/>
              <w:bottom w:val="single" w:color="000000" w:sz="4" w:space="0"/>
              <w:right w:val="single" w:color="000000" w:sz="4" w:space="0"/>
            </w:tcBorders>
          </w:tcPr>
          <w:p w14:paraId="5462961F">
            <w:pPr>
              <w:spacing w:after="0" w:line="259" w:lineRule="auto"/>
              <w:ind w:left="24" w:right="0" w:firstLine="0"/>
              <w:jc w:val="center"/>
            </w:pPr>
            <w:r>
              <w:rPr>
                <w:sz w:val="24"/>
              </w:rPr>
              <w:t xml:space="preserve">04.10.25 </w:t>
            </w:r>
          </w:p>
        </w:tc>
        <w:tc>
          <w:tcPr>
            <w:tcW w:w="3866" w:type="dxa"/>
            <w:tcBorders>
              <w:top w:val="single" w:color="000000" w:sz="4" w:space="0"/>
              <w:left w:val="single" w:color="000000" w:sz="4" w:space="0"/>
              <w:bottom w:val="single" w:color="000000" w:sz="4" w:space="0"/>
              <w:right w:val="single" w:color="000000" w:sz="4" w:space="0"/>
            </w:tcBorders>
          </w:tcPr>
          <w:p w14:paraId="19F3887B">
            <w:pPr>
              <w:spacing w:after="0" w:line="259" w:lineRule="auto"/>
              <w:ind w:left="0" w:right="0" w:firstLine="0"/>
              <w:jc w:val="left"/>
            </w:pPr>
            <w:r>
              <w:rPr>
                <w:sz w:val="24"/>
              </w:rPr>
              <w:t xml:space="preserve">Учителя истории и обществознания </w:t>
            </w:r>
          </w:p>
        </w:tc>
      </w:tr>
      <w:tr w14:paraId="073C97BD">
        <w:tblPrEx>
          <w:tblCellMar>
            <w:top w:w="7" w:type="dxa"/>
            <w:left w:w="110" w:type="dxa"/>
            <w:bottom w:w="0" w:type="dxa"/>
            <w:right w:w="131" w:type="dxa"/>
          </w:tblCellMar>
        </w:tblPrEx>
        <w:trPr>
          <w:trHeight w:val="1666" w:hRule="atLeast"/>
        </w:trPr>
        <w:tc>
          <w:tcPr>
            <w:tcW w:w="3654" w:type="dxa"/>
            <w:tcBorders>
              <w:top w:val="single" w:color="000000" w:sz="4" w:space="0"/>
              <w:left w:val="single" w:color="000000" w:sz="4" w:space="0"/>
              <w:bottom w:val="single" w:color="000000" w:sz="4" w:space="0"/>
              <w:right w:val="single" w:color="000000" w:sz="4" w:space="0"/>
            </w:tcBorders>
          </w:tcPr>
          <w:p w14:paraId="1A6965BA">
            <w:pPr>
              <w:spacing w:after="0" w:line="264" w:lineRule="auto"/>
              <w:ind w:left="0" w:right="178" w:firstLine="0"/>
              <w:jc w:val="left"/>
            </w:pPr>
            <w:r>
              <w:rPr>
                <w:sz w:val="24"/>
              </w:rPr>
              <w:t xml:space="preserve">День воинской славы России. День победы русской эскадры под командованием Ф. Ф. Ушакова над </w:t>
            </w:r>
          </w:p>
          <w:p w14:paraId="7DB2B3D1">
            <w:pPr>
              <w:spacing w:after="19" w:line="259" w:lineRule="auto"/>
              <w:ind w:left="0" w:right="0" w:firstLine="0"/>
              <w:jc w:val="left"/>
            </w:pPr>
            <w:r>
              <w:rPr>
                <w:sz w:val="24"/>
              </w:rPr>
              <w:t xml:space="preserve">турецкой эскадрой у мыса </w:t>
            </w:r>
          </w:p>
          <w:p w14:paraId="341B5241">
            <w:pPr>
              <w:spacing w:after="0" w:line="259" w:lineRule="auto"/>
              <w:ind w:left="0" w:right="0" w:firstLine="0"/>
              <w:jc w:val="left"/>
            </w:pPr>
            <w:r>
              <w:rPr>
                <w:sz w:val="24"/>
              </w:rPr>
              <w:t xml:space="preserve">Тендра (1790) </w:t>
            </w:r>
          </w:p>
        </w:tc>
        <w:tc>
          <w:tcPr>
            <w:tcW w:w="2271" w:type="dxa"/>
            <w:tcBorders>
              <w:top w:val="single" w:color="000000" w:sz="4" w:space="0"/>
              <w:left w:val="single" w:color="000000" w:sz="4" w:space="0"/>
              <w:bottom w:val="single" w:color="000000" w:sz="4" w:space="0"/>
              <w:right w:val="single" w:color="000000" w:sz="4" w:space="0"/>
            </w:tcBorders>
          </w:tcPr>
          <w:p w14:paraId="4B164D82">
            <w:pPr>
              <w:spacing w:after="0" w:line="259" w:lineRule="auto"/>
              <w:ind w:left="24" w:right="0" w:firstLine="0"/>
              <w:jc w:val="center"/>
            </w:pPr>
            <w:r>
              <w:rPr>
                <w:sz w:val="24"/>
              </w:rPr>
              <w:t xml:space="preserve">11.09.25 </w:t>
            </w:r>
          </w:p>
        </w:tc>
        <w:tc>
          <w:tcPr>
            <w:tcW w:w="3866" w:type="dxa"/>
            <w:tcBorders>
              <w:top w:val="single" w:color="000000" w:sz="4" w:space="0"/>
              <w:left w:val="single" w:color="000000" w:sz="4" w:space="0"/>
              <w:bottom w:val="single" w:color="000000" w:sz="4" w:space="0"/>
              <w:right w:val="single" w:color="000000" w:sz="4" w:space="0"/>
            </w:tcBorders>
          </w:tcPr>
          <w:p w14:paraId="45A40069">
            <w:pPr>
              <w:spacing w:after="0" w:line="259" w:lineRule="auto"/>
              <w:ind w:left="0" w:right="0" w:firstLine="0"/>
              <w:jc w:val="left"/>
            </w:pPr>
            <w:r>
              <w:rPr>
                <w:sz w:val="24"/>
              </w:rPr>
              <w:t xml:space="preserve">Учителя истории </w:t>
            </w:r>
          </w:p>
        </w:tc>
      </w:tr>
      <w:tr w14:paraId="5D63BF1F">
        <w:tblPrEx>
          <w:tblCellMar>
            <w:top w:w="7" w:type="dxa"/>
            <w:left w:w="110" w:type="dxa"/>
            <w:bottom w:w="0" w:type="dxa"/>
            <w:right w:w="131" w:type="dxa"/>
          </w:tblCellMar>
        </w:tblPrEx>
        <w:trPr>
          <w:trHeight w:val="288" w:hRule="atLeast"/>
        </w:trPr>
        <w:tc>
          <w:tcPr>
            <w:tcW w:w="3654" w:type="dxa"/>
            <w:tcBorders>
              <w:top w:val="single" w:color="000000" w:sz="4" w:space="0"/>
              <w:left w:val="single" w:color="000000" w:sz="4" w:space="0"/>
              <w:bottom w:val="single" w:color="000000" w:sz="4" w:space="0"/>
              <w:right w:val="single" w:color="000000" w:sz="4" w:space="0"/>
            </w:tcBorders>
          </w:tcPr>
          <w:p w14:paraId="0E790310">
            <w:pPr>
              <w:spacing w:after="0" w:line="259" w:lineRule="auto"/>
              <w:ind w:left="0" w:right="0" w:firstLine="0"/>
              <w:jc w:val="left"/>
            </w:pPr>
            <w:r>
              <w:rPr>
                <w:sz w:val="24"/>
              </w:rPr>
              <w:t xml:space="preserve">280 лет со дня рождения </w:t>
            </w:r>
          </w:p>
        </w:tc>
        <w:tc>
          <w:tcPr>
            <w:tcW w:w="2271" w:type="dxa"/>
            <w:tcBorders>
              <w:top w:val="single" w:color="000000" w:sz="4" w:space="0"/>
              <w:left w:val="single" w:color="000000" w:sz="4" w:space="0"/>
              <w:bottom w:val="single" w:color="000000" w:sz="4" w:space="0"/>
              <w:right w:val="single" w:color="000000" w:sz="4" w:space="0"/>
            </w:tcBorders>
          </w:tcPr>
          <w:p w14:paraId="18BE7013">
            <w:pPr>
              <w:spacing w:after="0" w:line="259" w:lineRule="auto"/>
              <w:ind w:left="24" w:right="0" w:firstLine="0"/>
              <w:jc w:val="center"/>
            </w:pPr>
            <w:r>
              <w:rPr>
                <w:sz w:val="24"/>
              </w:rPr>
              <w:t xml:space="preserve">16.09.25 </w:t>
            </w:r>
          </w:p>
        </w:tc>
        <w:tc>
          <w:tcPr>
            <w:tcW w:w="3866" w:type="dxa"/>
            <w:tcBorders>
              <w:top w:val="single" w:color="000000" w:sz="4" w:space="0"/>
              <w:left w:val="single" w:color="000000" w:sz="4" w:space="0"/>
              <w:bottom w:val="single" w:color="000000" w:sz="4" w:space="0"/>
              <w:right w:val="single" w:color="000000" w:sz="4" w:space="0"/>
            </w:tcBorders>
          </w:tcPr>
          <w:p w14:paraId="7E367872">
            <w:pPr>
              <w:spacing w:after="0" w:line="259" w:lineRule="auto"/>
              <w:ind w:left="0" w:right="0" w:firstLine="0"/>
              <w:jc w:val="left"/>
            </w:pPr>
            <w:r>
              <w:rPr>
                <w:sz w:val="24"/>
              </w:rPr>
              <w:t xml:space="preserve">Учителя истории </w:t>
            </w:r>
          </w:p>
        </w:tc>
      </w:tr>
    </w:tbl>
    <w:p w14:paraId="744CC8AB">
      <w:pPr>
        <w:spacing w:after="0" w:line="259" w:lineRule="auto"/>
        <w:ind w:left="0" w:leftChars="0" w:right="191" w:firstLine="0" w:firstLineChars="0"/>
        <w:jc w:val="left"/>
      </w:pPr>
    </w:p>
    <w:p w14:paraId="497E9EC1">
      <w:pPr>
        <w:spacing w:after="0" w:line="259" w:lineRule="auto"/>
        <w:ind w:left="-1344" w:right="191" w:firstLine="0"/>
        <w:jc w:val="left"/>
      </w:pPr>
    </w:p>
    <w:p w14:paraId="4F3C6696">
      <w:pPr>
        <w:spacing w:after="0" w:line="259" w:lineRule="auto"/>
        <w:ind w:left="-1344" w:right="191" w:firstLine="0"/>
        <w:jc w:val="left"/>
      </w:pPr>
    </w:p>
    <w:tbl>
      <w:tblPr>
        <w:tblStyle w:val="12"/>
        <w:tblW w:w="9268" w:type="dxa"/>
        <w:tblInd w:w="245" w:type="dxa"/>
        <w:tblLayout w:type="autofit"/>
        <w:tblCellMar>
          <w:top w:w="7" w:type="dxa"/>
          <w:left w:w="110" w:type="dxa"/>
          <w:bottom w:w="0" w:type="dxa"/>
          <w:right w:w="60" w:type="dxa"/>
        </w:tblCellMar>
      </w:tblPr>
      <w:tblGrid>
        <w:gridCol w:w="3654"/>
        <w:gridCol w:w="2271"/>
        <w:gridCol w:w="3343"/>
      </w:tblGrid>
      <w:tr w14:paraId="3E7F056B">
        <w:tblPrEx>
          <w:tblCellMar>
            <w:top w:w="7" w:type="dxa"/>
            <w:left w:w="110" w:type="dxa"/>
            <w:bottom w:w="0" w:type="dxa"/>
            <w:right w:w="60"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55989BFC">
            <w:pPr>
              <w:spacing w:after="0" w:line="259" w:lineRule="auto"/>
              <w:ind w:left="0" w:right="614" w:firstLine="0"/>
              <w:jc w:val="left"/>
            </w:pPr>
            <w:r>
              <w:rPr>
                <w:sz w:val="24"/>
              </w:rPr>
              <w:t xml:space="preserve">русского полководца М. И. Кутузова (1745–1813) </w:t>
            </w:r>
          </w:p>
        </w:tc>
        <w:tc>
          <w:tcPr>
            <w:tcW w:w="2271" w:type="dxa"/>
            <w:tcBorders>
              <w:top w:val="single" w:color="000000" w:sz="4" w:space="0"/>
              <w:left w:val="single" w:color="000000" w:sz="4" w:space="0"/>
              <w:bottom w:val="single" w:color="000000" w:sz="4" w:space="0"/>
              <w:right w:val="single" w:color="000000" w:sz="4" w:space="0"/>
            </w:tcBorders>
          </w:tcPr>
          <w:p w14:paraId="04A7E6FD">
            <w:pPr>
              <w:spacing w:after="160" w:line="259" w:lineRule="auto"/>
              <w:ind w:left="0" w:right="0" w:firstLine="0"/>
              <w:jc w:val="left"/>
            </w:pPr>
          </w:p>
        </w:tc>
        <w:tc>
          <w:tcPr>
            <w:tcW w:w="3343" w:type="dxa"/>
            <w:tcBorders>
              <w:top w:val="single" w:color="000000" w:sz="4" w:space="0"/>
              <w:left w:val="single" w:color="000000" w:sz="4" w:space="0"/>
              <w:bottom w:val="single" w:color="000000" w:sz="4" w:space="0"/>
              <w:right w:val="single" w:color="000000" w:sz="4" w:space="0"/>
            </w:tcBorders>
          </w:tcPr>
          <w:p w14:paraId="07E58B3B">
            <w:pPr>
              <w:spacing w:after="160" w:line="259" w:lineRule="auto"/>
              <w:ind w:left="0" w:right="0" w:firstLine="0"/>
              <w:jc w:val="left"/>
            </w:pPr>
          </w:p>
        </w:tc>
      </w:tr>
      <w:tr w14:paraId="68B44A39">
        <w:tblPrEx>
          <w:tblCellMar>
            <w:top w:w="7" w:type="dxa"/>
            <w:left w:w="110" w:type="dxa"/>
            <w:bottom w:w="0" w:type="dxa"/>
            <w:right w:w="60" w:type="dxa"/>
          </w:tblCellMar>
        </w:tblPrEx>
        <w:trPr>
          <w:trHeight w:val="1940" w:hRule="atLeast"/>
        </w:trPr>
        <w:tc>
          <w:tcPr>
            <w:tcW w:w="3654" w:type="dxa"/>
            <w:tcBorders>
              <w:top w:val="single" w:color="000000" w:sz="4" w:space="0"/>
              <w:left w:val="single" w:color="000000" w:sz="4" w:space="0"/>
              <w:bottom w:val="single" w:color="000000" w:sz="4" w:space="0"/>
              <w:right w:val="single" w:color="000000" w:sz="4" w:space="0"/>
            </w:tcBorders>
          </w:tcPr>
          <w:p w14:paraId="06870C46">
            <w:pPr>
              <w:spacing w:after="0" w:line="275" w:lineRule="auto"/>
              <w:ind w:left="0" w:right="0" w:firstLine="0"/>
            </w:pPr>
            <w:r>
              <w:rPr>
                <w:sz w:val="24"/>
              </w:rPr>
              <w:t xml:space="preserve">День воинской славы России. День победы </w:t>
            </w:r>
          </w:p>
          <w:p w14:paraId="2D5E6EA2">
            <w:pPr>
              <w:spacing w:after="5" w:line="276" w:lineRule="auto"/>
              <w:ind w:left="0" w:right="0" w:firstLine="0"/>
              <w:jc w:val="left"/>
            </w:pPr>
            <w:r>
              <w:rPr>
                <w:sz w:val="24"/>
              </w:rPr>
              <w:t xml:space="preserve">русских полков во главе с великим князем </w:t>
            </w:r>
          </w:p>
          <w:p w14:paraId="6E015F0E">
            <w:pPr>
              <w:spacing w:after="0" w:line="259" w:lineRule="auto"/>
              <w:ind w:left="0" w:right="628" w:firstLine="0"/>
            </w:pPr>
            <w:r>
              <w:rPr>
                <w:sz w:val="24"/>
              </w:rPr>
              <w:t xml:space="preserve">Д. Донским над монголотатарскими войсками в Куликовской битве (1380) </w:t>
            </w:r>
          </w:p>
        </w:tc>
        <w:tc>
          <w:tcPr>
            <w:tcW w:w="2271" w:type="dxa"/>
            <w:tcBorders>
              <w:top w:val="single" w:color="000000" w:sz="4" w:space="0"/>
              <w:left w:val="single" w:color="000000" w:sz="4" w:space="0"/>
              <w:bottom w:val="single" w:color="000000" w:sz="4" w:space="0"/>
              <w:right w:val="single" w:color="000000" w:sz="4" w:space="0"/>
            </w:tcBorders>
          </w:tcPr>
          <w:p w14:paraId="2F98933C">
            <w:pPr>
              <w:spacing w:after="0" w:line="259" w:lineRule="auto"/>
              <w:ind w:left="0" w:right="46" w:firstLine="0"/>
              <w:jc w:val="center"/>
            </w:pPr>
            <w:r>
              <w:rPr>
                <w:sz w:val="24"/>
              </w:rPr>
              <w:t xml:space="preserve">19.09.25 </w:t>
            </w:r>
          </w:p>
        </w:tc>
        <w:tc>
          <w:tcPr>
            <w:tcW w:w="3343" w:type="dxa"/>
            <w:tcBorders>
              <w:top w:val="single" w:color="000000" w:sz="4" w:space="0"/>
              <w:left w:val="single" w:color="000000" w:sz="4" w:space="0"/>
              <w:bottom w:val="single" w:color="000000" w:sz="4" w:space="0"/>
              <w:right w:val="single" w:color="000000" w:sz="4" w:space="0"/>
            </w:tcBorders>
          </w:tcPr>
          <w:p w14:paraId="666B0453">
            <w:pPr>
              <w:spacing w:after="0" w:line="259" w:lineRule="auto"/>
              <w:ind w:left="0" w:right="0" w:firstLine="0"/>
              <w:jc w:val="left"/>
            </w:pPr>
            <w:r>
              <w:rPr>
                <w:sz w:val="24"/>
              </w:rPr>
              <w:t xml:space="preserve">Учителя истории </w:t>
            </w:r>
          </w:p>
        </w:tc>
      </w:tr>
      <w:tr w14:paraId="1C0ED88A">
        <w:tblPrEx>
          <w:tblCellMar>
            <w:top w:w="7" w:type="dxa"/>
            <w:left w:w="110" w:type="dxa"/>
            <w:bottom w:w="0" w:type="dxa"/>
            <w:right w:w="60" w:type="dxa"/>
          </w:tblCellMar>
        </w:tblPrEx>
        <w:trPr>
          <w:trHeight w:val="1114" w:hRule="atLeast"/>
        </w:trPr>
        <w:tc>
          <w:tcPr>
            <w:tcW w:w="3654" w:type="dxa"/>
            <w:tcBorders>
              <w:top w:val="single" w:color="000000" w:sz="4" w:space="0"/>
              <w:left w:val="single" w:color="000000" w:sz="4" w:space="0"/>
              <w:bottom w:val="single" w:color="000000" w:sz="4" w:space="0"/>
              <w:right w:val="single" w:color="000000" w:sz="4" w:space="0"/>
            </w:tcBorders>
          </w:tcPr>
          <w:p w14:paraId="7E1F9AB2">
            <w:pPr>
              <w:spacing w:after="0" w:line="259" w:lineRule="auto"/>
              <w:ind w:left="0" w:right="0" w:firstLine="0"/>
              <w:jc w:val="left"/>
            </w:pPr>
            <w:r>
              <w:rPr>
                <w:sz w:val="24"/>
              </w:rPr>
              <w:t xml:space="preserve">125 лет со дня рождения русского языковеда, лексикографа С. И. Ожегова (1900–1964) </w:t>
            </w:r>
          </w:p>
        </w:tc>
        <w:tc>
          <w:tcPr>
            <w:tcW w:w="2271" w:type="dxa"/>
            <w:tcBorders>
              <w:top w:val="single" w:color="000000" w:sz="4" w:space="0"/>
              <w:left w:val="single" w:color="000000" w:sz="4" w:space="0"/>
              <w:bottom w:val="single" w:color="000000" w:sz="4" w:space="0"/>
              <w:right w:val="single" w:color="000000" w:sz="4" w:space="0"/>
            </w:tcBorders>
          </w:tcPr>
          <w:p w14:paraId="72F1613B">
            <w:pPr>
              <w:spacing w:after="0" w:line="259" w:lineRule="auto"/>
              <w:ind w:left="0" w:right="46" w:firstLine="0"/>
              <w:jc w:val="center"/>
            </w:pPr>
            <w:r>
              <w:rPr>
                <w:sz w:val="24"/>
              </w:rPr>
              <w:t xml:space="preserve">22.09.25 </w:t>
            </w:r>
          </w:p>
        </w:tc>
        <w:tc>
          <w:tcPr>
            <w:tcW w:w="3343" w:type="dxa"/>
            <w:tcBorders>
              <w:top w:val="single" w:color="000000" w:sz="4" w:space="0"/>
              <w:left w:val="single" w:color="000000" w:sz="4" w:space="0"/>
              <w:bottom w:val="single" w:color="000000" w:sz="4" w:space="0"/>
              <w:right w:val="single" w:color="000000" w:sz="4" w:space="0"/>
            </w:tcBorders>
          </w:tcPr>
          <w:p w14:paraId="17CB17E9">
            <w:pPr>
              <w:spacing w:after="0" w:line="259" w:lineRule="auto"/>
              <w:ind w:left="0" w:right="0" w:firstLine="0"/>
              <w:jc w:val="left"/>
            </w:pPr>
            <w:r>
              <w:rPr>
                <w:sz w:val="24"/>
              </w:rPr>
              <w:t xml:space="preserve">Учителя русского языка и литературы. </w:t>
            </w:r>
          </w:p>
        </w:tc>
      </w:tr>
      <w:tr w14:paraId="58880AC1">
        <w:tblPrEx>
          <w:tblCellMar>
            <w:top w:w="7" w:type="dxa"/>
            <w:left w:w="110" w:type="dxa"/>
            <w:bottom w:w="0" w:type="dxa"/>
            <w:right w:w="60" w:type="dxa"/>
          </w:tblCellMar>
        </w:tblPrEx>
        <w:trPr>
          <w:trHeight w:val="840" w:hRule="atLeast"/>
        </w:trPr>
        <w:tc>
          <w:tcPr>
            <w:tcW w:w="3654" w:type="dxa"/>
            <w:tcBorders>
              <w:top w:val="single" w:color="000000" w:sz="4" w:space="0"/>
              <w:left w:val="single" w:color="000000" w:sz="4" w:space="0"/>
              <w:bottom w:val="single" w:color="000000" w:sz="4" w:space="0"/>
              <w:right w:val="single" w:color="000000" w:sz="4" w:space="0"/>
            </w:tcBorders>
          </w:tcPr>
          <w:p w14:paraId="3FF04830">
            <w:pPr>
              <w:spacing w:after="0" w:line="259" w:lineRule="auto"/>
              <w:ind w:left="0" w:right="326" w:firstLine="0"/>
            </w:pPr>
            <w:r>
              <w:rPr>
                <w:sz w:val="24"/>
              </w:rPr>
              <w:t xml:space="preserve">Международный день музыки, школьная акция «Поем всей школой» </w:t>
            </w:r>
          </w:p>
        </w:tc>
        <w:tc>
          <w:tcPr>
            <w:tcW w:w="2271" w:type="dxa"/>
            <w:tcBorders>
              <w:top w:val="single" w:color="000000" w:sz="4" w:space="0"/>
              <w:left w:val="single" w:color="000000" w:sz="4" w:space="0"/>
              <w:bottom w:val="single" w:color="000000" w:sz="4" w:space="0"/>
              <w:right w:val="single" w:color="000000" w:sz="4" w:space="0"/>
            </w:tcBorders>
          </w:tcPr>
          <w:p w14:paraId="57F1F238">
            <w:pPr>
              <w:spacing w:after="0" w:line="259" w:lineRule="auto"/>
              <w:ind w:left="0" w:right="46" w:firstLine="0"/>
              <w:jc w:val="center"/>
            </w:pPr>
            <w:r>
              <w:rPr>
                <w:sz w:val="24"/>
              </w:rPr>
              <w:t xml:space="preserve">01.10.25 </w:t>
            </w:r>
          </w:p>
        </w:tc>
        <w:tc>
          <w:tcPr>
            <w:tcW w:w="3343" w:type="dxa"/>
            <w:tcBorders>
              <w:top w:val="single" w:color="000000" w:sz="4" w:space="0"/>
              <w:left w:val="single" w:color="000000" w:sz="4" w:space="0"/>
              <w:bottom w:val="single" w:color="000000" w:sz="4" w:space="0"/>
              <w:right w:val="single" w:color="000000" w:sz="4" w:space="0"/>
            </w:tcBorders>
          </w:tcPr>
          <w:p w14:paraId="18B0CAE7">
            <w:pPr>
              <w:spacing w:after="0" w:line="259" w:lineRule="auto"/>
              <w:ind w:left="0" w:right="0" w:firstLine="0"/>
              <w:jc w:val="left"/>
            </w:pPr>
            <w:r>
              <w:rPr>
                <w:sz w:val="24"/>
              </w:rPr>
              <w:t xml:space="preserve">классные руководители, учителя музыки </w:t>
            </w:r>
          </w:p>
        </w:tc>
      </w:tr>
      <w:tr w14:paraId="633BC372">
        <w:tblPrEx>
          <w:tblCellMar>
            <w:top w:w="7" w:type="dxa"/>
            <w:left w:w="110" w:type="dxa"/>
            <w:bottom w:w="0" w:type="dxa"/>
            <w:right w:w="60" w:type="dxa"/>
          </w:tblCellMar>
        </w:tblPrEx>
        <w:trPr>
          <w:trHeight w:val="841" w:hRule="atLeast"/>
        </w:trPr>
        <w:tc>
          <w:tcPr>
            <w:tcW w:w="3654" w:type="dxa"/>
            <w:tcBorders>
              <w:top w:val="single" w:color="000000" w:sz="4" w:space="0"/>
              <w:left w:val="single" w:color="000000" w:sz="4" w:space="0"/>
              <w:bottom w:val="single" w:color="000000" w:sz="4" w:space="0"/>
              <w:right w:val="single" w:color="000000" w:sz="4" w:space="0"/>
            </w:tcBorders>
          </w:tcPr>
          <w:p w14:paraId="55767FCD">
            <w:pPr>
              <w:spacing w:after="0" w:line="280" w:lineRule="auto"/>
              <w:ind w:left="0" w:right="0" w:firstLine="0"/>
            </w:pPr>
            <w:r>
              <w:rPr>
                <w:sz w:val="24"/>
              </w:rPr>
              <w:t xml:space="preserve">130 лет со дня рождения великого русского </w:t>
            </w:r>
          </w:p>
          <w:p w14:paraId="07AAC77B">
            <w:pPr>
              <w:spacing w:after="0" w:line="259" w:lineRule="auto"/>
              <w:ind w:left="0" w:right="0" w:firstLine="0"/>
              <w:jc w:val="left"/>
            </w:pPr>
            <w:r>
              <w:rPr>
                <w:sz w:val="24"/>
              </w:rPr>
              <w:t xml:space="preserve">поэта С. А. Есенина (1895–1925) </w:t>
            </w:r>
          </w:p>
        </w:tc>
        <w:tc>
          <w:tcPr>
            <w:tcW w:w="2271" w:type="dxa"/>
            <w:tcBorders>
              <w:top w:val="single" w:color="000000" w:sz="4" w:space="0"/>
              <w:left w:val="single" w:color="000000" w:sz="4" w:space="0"/>
              <w:bottom w:val="single" w:color="000000" w:sz="4" w:space="0"/>
              <w:right w:val="single" w:color="000000" w:sz="4" w:space="0"/>
            </w:tcBorders>
          </w:tcPr>
          <w:p w14:paraId="1B44BAE2">
            <w:pPr>
              <w:spacing w:after="0" w:line="259" w:lineRule="auto"/>
              <w:ind w:left="0" w:right="46" w:firstLine="0"/>
              <w:jc w:val="center"/>
            </w:pPr>
            <w:r>
              <w:rPr>
                <w:sz w:val="24"/>
              </w:rPr>
              <w:t xml:space="preserve">03.10.25 </w:t>
            </w:r>
          </w:p>
        </w:tc>
        <w:tc>
          <w:tcPr>
            <w:tcW w:w="3343" w:type="dxa"/>
            <w:tcBorders>
              <w:top w:val="single" w:color="000000" w:sz="4" w:space="0"/>
              <w:left w:val="single" w:color="000000" w:sz="4" w:space="0"/>
              <w:bottom w:val="single" w:color="000000" w:sz="4" w:space="0"/>
              <w:right w:val="single" w:color="000000" w:sz="4" w:space="0"/>
            </w:tcBorders>
          </w:tcPr>
          <w:p w14:paraId="6167EF65">
            <w:pPr>
              <w:spacing w:after="0" w:line="259" w:lineRule="auto"/>
              <w:ind w:left="0" w:right="0" w:firstLine="0"/>
              <w:jc w:val="left"/>
            </w:pPr>
            <w:r>
              <w:rPr>
                <w:sz w:val="24"/>
              </w:rPr>
              <w:t xml:space="preserve">Учителя русского языка и литературы. </w:t>
            </w:r>
          </w:p>
        </w:tc>
      </w:tr>
      <w:tr w14:paraId="6ECEC09C">
        <w:tblPrEx>
          <w:tblCellMar>
            <w:top w:w="7" w:type="dxa"/>
            <w:left w:w="110" w:type="dxa"/>
            <w:bottom w:w="0" w:type="dxa"/>
            <w:right w:w="60" w:type="dxa"/>
          </w:tblCellMar>
        </w:tblPrEx>
        <w:trPr>
          <w:trHeight w:val="1388" w:hRule="atLeast"/>
        </w:trPr>
        <w:tc>
          <w:tcPr>
            <w:tcW w:w="3654" w:type="dxa"/>
            <w:tcBorders>
              <w:top w:val="single" w:color="000000" w:sz="4" w:space="0"/>
              <w:left w:val="single" w:color="000000" w:sz="4" w:space="0"/>
              <w:bottom w:val="single" w:color="000000" w:sz="4" w:space="0"/>
              <w:right w:val="single" w:color="000000" w:sz="4" w:space="0"/>
            </w:tcBorders>
          </w:tcPr>
          <w:p w14:paraId="19AEDA16">
            <w:pPr>
              <w:spacing w:after="5" w:line="275" w:lineRule="auto"/>
              <w:ind w:left="0" w:right="0" w:firstLine="0"/>
            </w:pPr>
            <w:r>
              <w:rPr>
                <w:sz w:val="24"/>
              </w:rPr>
              <w:t xml:space="preserve">День воинской славы России. День разгрома </w:t>
            </w:r>
          </w:p>
          <w:p w14:paraId="54F1326B">
            <w:pPr>
              <w:spacing w:after="6" w:line="276" w:lineRule="auto"/>
              <w:ind w:left="0" w:right="0" w:firstLine="0"/>
              <w:jc w:val="left"/>
            </w:pPr>
            <w:r>
              <w:rPr>
                <w:sz w:val="24"/>
              </w:rPr>
              <w:t xml:space="preserve">советскими войсками немецкофашистских </w:t>
            </w:r>
          </w:p>
          <w:p w14:paraId="6A8994E2">
            <w:pPr>
              <w:spacing w:after="0" w:line="259" w:lineRule="auto"/>
              <w:ind w:left="0" w:right="0" w:firstLine="0"/>
              <w:jc w:val="left"/>
            </w:pPr>
            <w:r>
              <w:rPr>
                <w:sz w:val="24"/>
              </w:rPr>
              <w:t xml:space="preserve">войск в битве за Кавказ (1943) </w:t>
            </w:r>
          </w:p>
        </w:tc>
        <w:tc>
          <w:tcPr>
            <w:tcW w:w="2271" w:type="dxa"/>
            <w:tcBorders>
              <w:top w:val="single" w:color="000000" w:sz="4" w:space="0"/>
              <w:left w:val="single" w:color="000000" w:sz="4" w:space="0"/>
              <w:bottom w:val="single" w:color="000000" w:sz="4" w:space="0"/>
              <w:right w:val="single" w:color="000000" w:sz="4" w:space="0"/>
            </w:tcBorders>
          </w:tcPr>
          <w:p w14:paraId="2B3A4FDC">
            <w:pPr>
              <w:spacing w:after="0" w:line="259" w:lineRule="auto"/>
              <w:ind w:left="0" w:right="46" w:firstLine="0"/>
              <w:jc w:val="center"/>
            </w:pPr>
            <w:r>
              <w:rPr>
                <w:sz w:val="24"/>
              </w:rPr>
              <w:t xml:space="preserve">09.10.25 </w:t>
            </w:r>
          </w:p>
        </w:tc>
        <w:tc>
          <w:tcPr>
            <w:tcW w:w="3343" w:type="dxa"/>
            <w:tcBorders>
              <w:top w:val="single" w:color="000000" w:sz="4" w:space="0"/>
              <w:left w:val="single" w:color="000000" w:sz="4" w:space="0"/>
              <w:bottom w:val="single" w:color="000000" w:sz="4" w:space="0"/>
              <w:right w:val="single" w:color="000000" w:sz="4" w:space="0"/>
            </w:tcBorders>
          </w:tcPr>
          <w:p w14:paraId="0100084E">
            <w:pPr>
              <w:spacing w:after="0" w:line="259" w:lineRule="auto"/>
              <w:ind w:left="0" w:right="0" w:firstLine="0"/>
              <w:jc w:val="left"/>
            </w:pPr>
            <w:r>
              <w:rPr>
                <w:sz w:val="24"/>
              </w:rPr>
              <w:t xml:space="preserve">Учителя истории </w:t>
            </w:r>
          </w:p>
        </w:tc>
      </w:tr>
      <w:tr w14:paraId="4986D030">
        <w:tblPrEx>
          <w:tblCellMar>
            <w:top w:w="7" w:type="dxa"/>
            <w:left w:w="110" w:type="dxa"/>
            <w:bottom w:w="0" w:type="dxa"/>
            <w:right w:w="60" w:type="dxa"/>
          </w:tblCellMar>
        </w:tblPrEx>
        <w:trPr>
          <w:trHeight w:val="1392" w:hRule="atLeast"/>
        </w:trPr>
        <w:tc>
          <w:tcPr>
            <w:tcW w:w="3654" w:type="dxa"/>
            <w:tcBorders>
              <w:top w:val="single" w:color="000000" w:sz="4" w:space="0"/>
              <w:left w:val="single" w:color="000000" w:sz="4" w:space="0"/>
              <w:bottom w:val="single" w:color="000000" w:sz="4" w:space="0"/>
              <w:right w:val="single" w:color="000000" w:sz="4" w:space="0"/>
            </w:tcBorders>
          </w:tcPr>
          <w:p w14:paraId="755378BF">
            <w:pPr>
              <w:spacing w:after="0" w:line="265" w:lineRule="auto"/>
              <w:ind w:left="0" w:right="86" w:firstLine="0"/>
              <w:jc w:val="left"/>
            </w:pPr>
            <w:r>
              <w:rPr>
                <w:sz w:val="24"/>
              </w:rPr>
              <w:t xml:space="preserve">155 лет со дня рождения русского писателя, лауреата Нобелевской премии И. А. Бунина </w:t>
            </w:r>
          </w:p>
          <w:p w14:paraId="0F404B61">
            <w:pPr>
              <w:spacing w:after="0" w:line="259" w:lineRule="auto"/>
              <w:ind w:left="0" w:right="0" w:firstLine="0"/>
              <w:jc w:val="left"/>
            </w:pPr>
            <w:r>
              <w:rPr>
                <w:sz w:val="24"/>
              </w:rPr>
              <w:t xml:space="preserve">(1870–1953) </w:t>
            </w:r>
          </w:p>
        </w:tc>
        <w:tc>
          <w:tcPr>
            <w:tcW w:w="2271" w:type="dxa"/>
            <w:tcBorders>
              <w:top w:val="single" w:color="000000" w:sz="4" w:space="0"/>
              <w:left w:val="single" w:color="000000" w:sz="4" w:space="0"/>
              <w:bottom w:val="single" w:color="000000" w:sz="4" w:space="0"/>
              <w:right w:val="single" w:color="000000" w:sz="4" w:space="0"/>
            </w:tcBorders>
          </w:tcPr>
          <w:p w14:paraId="7B26077F">
            <w:pPr>
              <w:spacing w:after="0" w:line="259" w:lineRule="auto"/>
              <w:ind w:left="0" w:right="46" w:firstLine="0"/>
              <w:jc w:val="center"/>
            </w:pPr>
            <w:r>
              <w:rPr>
                <w:sz w:val="24"/>
              </w:rPr>
              <w:t xml:space="preserve">22.10.25 </w:t>
            </w:r>
          </w:p>
        </w:tc>
        <w:tc>
          <w:tcPr>
            <w:tcW w:w="3343" w:type="dxa"/>
            <w:tcBorders>
              <w:top w:val="single" w:color="000000" w:sz="4" w:space="0"/>
              <w:left w:val="single" w:color="000000" w:sz="4" w:space="0"/>
              <w:bottom w:val="single" w:color="000000" w:sz="4" w:space="0"/>
              <w:right w:val="single" w:color="000000" w:sz="4" w:space="0"/>
            </w:tcBorders>
          </w:tcPr>
          <w:p w14:paraId="71034DFA">
            <w:pPr>
              <w:spacing w:after="0" w:line="259" w:lineRule="auto"/>
              <w:ind w:left="0" w:right="0" w:firstLine="0"/>
              <w:jc w:val="left"/>
            </w:pPr>
            <w:r>
              <w:rPr>
                <w:sz w:val="24"/>
              </w:rPr>
              <w:t xml:space="preserve">Учителя литературы </w:t>
            </w:r>
          </w:p>
        </w:tc>
      </w:tr>
      <w:tr w14:paraId="4B38A460">
        <w:tblPrEx>
          <w:tblCellMar>
            <w:top w:w="7" w:type="dxa"/>
            <w:left w:w="110" w:type="dxa"/>
            <w:bottom w:w="0" w:type="dxa"/>
            <w:right w:w="60"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58ED1185">
            <w:pPr>
              <w:spacing w:after="0" w:line="259" w:lineRule="auto"/>
              <w:ind w:left="0" w:right="0" w:firstLine="0"/>
              <w:jc w:val="left"/>
            </w:pPr>
            <w:r>
              <w:rPr>
                <w:sz w:val="24"/>
              </w:rPr>
              <w:t xml:space="preserve">День народного единства </w:t>
            </w:r>
          </w:p>
        </w:tc>
        <w:tc>
          <w:tcPr>
            <w:tcW w:w="2271" w:type="dxa"/>
            <w:tcBorders>
              <w:top w:val="single" w:color="000000" w:sz="4" w:space="0"/>
              <w:left w:val="single" w:color="000000" w:sz="4" w:space="0"/>
              <w:bottom w:val="single" w:color="000000" w:sz="4" w:space="0"/>
              <w:right w:val="single" w:color="000000" w:sz="4" w:space="0"/>
            </w:tcBorders>
          </w:tcPr>
          <w:p w14:paraId="00A6672C">
            <w:pPr>
              <w:spacing w:after="0" w:line="259" w:lineRule="auto"/>
              <w:ind w:left="0" w:right="46" w:firstLine="0"/>
              <w:jc w:val="center"/>
            </w:pPr>
            <w:r>
              <w:rPr>
                <w:sz w:val="24"/>
              </w:rPr>
              <w:t xml:space="preserve">05.11.25 </w:t>
            </w:r>
          </w:p>
        </w:tc>
        <w:tc>
          <w:tcPr>
            <w:tcW w:w="3343" w:type="dxa"/>
            <w:tcBorders>
              <w:top w:val="single" w:color="000000" w:sz="4" w:space="0"/>
              <w:left w:val="single" w:color="000000" w:sz="4" w:space="0"/>
              <w:bottom w:val="single" w:color="000000" w:sz="4" w:space="0"/>
              <w:right w:val="single" w:color="000000" w:sz="4" w:space="0"/>
            </w:tcBorders>
          </w:tcPr>
          <w:p w14:paraId="562A4E78">
            <w:pPr>
              <w:spacing w:after="0" w:line="259" w:lineRule="auto"/>
              <w:ind w:left="0" w:right="0" w:firstLine="0"/>
              <w:jc w:val="left"/>
            </w:pPr>
            <w:r>
              <w:rPr>
                <w:sz w:val="24"/>
              </w:rPr>
              <w:t xml:space="preserve">Учителя истории и обществознания </w:t>
            </w:r>
          </w:p>
        </w:tc>
      </w:tr>
      <w:tr w14:paraId="14D0B915">
        <w:tblPrEx>
          <w:tblCellMar>
            <w:top w:w="7" w:type="dxa"/>
            <w:left w:w="110" w:type="dxa"/>
            <w:bottom w:w="0" w:type="dxa"/>
            <w:right w:w="60" w:type="dxa"/>
          </w:tblCellMar>
        </w:tblPrEx>
        <w:trPr>
          <w:trHeight w:val="2218" w:hRule="atLeast"/>
        </w:trPr>
        <w:tc>
          <w:tcPr>
            <w:tcW w:w="3654" w:type="dxa"/>
            <w:tcBorders>
              <w:top w:val="single" w:color="000000" w:sz="4" w:space="0"/>
              <w:left w:val="single" w:color="000000" w:sz="4" w:space="0"/>
              <w:bottom w:val="single" w:color="000000" w:sz="4" w:space="0"/>
              <w:right w:val="single" w:color="000000" w:sz="4" w:space="0"/>
            </w:tcBorders>
          </w:tcPr>
          <w:p w14:paraId="57F65F6A">
            <w:pPr>
              <w:spacing w:after="0" w:line="259" w:lineRule="auto"/>
              <w:ind w:left="0" w:right="0" w:firstLine="0"/>
              <w:jc w:val="left"/>
            </w:pPr>
            <w:r>
              <w:rPr>
                <w:sz w:val="24"/>
              </w:rPr>
              <w:t xml:space="preserve">День воинской славы России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 </w:t>
            </w:r>
          </w:p>
        </w:tc>
        <w:tc>
          <w:tcPr>
            <w:tcW w:w="2271" w:type="dxa"/>
            <w:tcBorders>
              <w:top w:val="single" w:color="000000" w:sz="4" w:space="0"/>
              <w:left w:val="single" w:color="000000" w:sz="4" w:space="0"/>
              <w:bottom w:val="single" w:color="000000" w:sz="4" w:space="0"/>
              <w:right w:val="single" w:color="000000" w:sz="4" w:space="0"/>
            </w:tcBorders>
          </w:tcPr>
          <w:p w14:paraId="46D716D1">
            <w:pPr>
              <w:spacing w:after="0" w:line="259" w:lineRule="auto"/>
              <w:ind w:left="0" w:right="46" w:firstLine="0"/>
              <w:jc w:val="center"/>
            </w:pPr>
            <w:r>
              <w:rPr>
                <w:sz w:val="24"/>
              </w:rPr>
              <w:t xml:space="preserve">07.11.25 </w:t>
            </w:r>
          </w:p>
        </w:tc>
        <w:tc>
          <w:tcPr>
            <w:tcW w:w="3343" w:type="dxa"/>
            <w:tcBorders>
              <w:top w:val="single" w:color="000000" w:sz="4" w:space="0"/>
              <w:left w:val="single" w:color="000000" w:sz="4" w:space="0"/>
              <w:bottom w:val="single" w:color="000000" w:sz="4" w:space="0"/>
              <w:right w:val="single" w:color="000000" w:sz="4" w:space="0"/>
            </w:tcBorders>
          </w:tcPr>
          <w:p w14:paraId="2137C9F2">
            <w:pPr>
              <w:spacing w:after="0" w:line="259" w:lineRule="auto"/>
              <w:ind w:left="0" w:right="0" w:firstLine="0"/>
              <w:jc w:val="left"/>
            </w:pPr>
            <w:r>
              <w:rPr>
                <w:sz w:val="24"/>
              </w:rPr>
              <w:t xml:space="preserve">Учителя истории </w:t>
            </w:r>
          </w:p>
        </w:tc>
      </w:tr>
      <w:tr w14:paraId="450AF1CC">
        <w:tblPrEx>
          <w:tblCellMar>
            <w:top w:w="7" w:type="dxa"/>
            <w:left w:w="110" w:type="dxa"/>
            <w:bottom w:w="0" w:type="dxa"/>
            <w:right w:w="60"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712F7C38">
            <w:pPr>
              <w:spacing w:after="0" w:line="259" w:lineRule="auto"/>
              <w:ind w:left="0" w:right="0" w:firstLine="0"/>
              <w:jc w:val="left"/>
            </w:pPr>
            <w:r>
              <w:rPr>
                <w:sz w:val="24"/>
              </w:rPr>
              <w:t xml:space="preserve">Международный день защиты информации </w:t>
            </w:r>
          </w:p>
        </w:tc>
        <w:tc>
          <w:tcPr>
            <w:tcW w:w="2271" w:type="dxa"/>
            <w:tcBorders>
              <w:top w:val="single" w:color="000000" w:sz="4" w:space="0"/>
              <w:left w:val="single" w:color="000000" w:sz="4" w:space="0"/>
              <w:bottom w:val="single" w:color="000000" w:sz="4" w:space="0"/>
              <w:right w:val="single" w:color="000000" w:sz="4" w:space="0"/>
            </w:tcBorders>
          </w:tcPr>
          <w:p w14:paraId="77C08780">
            <w:pPr>
              <w:spacing w:after="0" w:line="259" w:lineRule="auto"/>
              <w:ind w:left="0" w:right="46" w:firstLine="0"/>
              <w:jc w:val="center"/>
            </w:pPr>
            <w:r>
              <w:rPr>
                <w:sz w:val="24"/>
              </w:rPr>
              <w:t xml:space="preserve">28.11.25 </w:t>
            </w:r>
          </w:p>
        </w:tc>
        <w:tc>
          <w:tcPr>
            <w:tcW w:w="3343" w:type="dxa"/>
            <w:tcBorders>
              <w:top w:val="single" w:color="000000" w:sz="4" w:space="0"/>
              <w:left w:val="single" w:color="000000" w:sz="4" w:space="0"/>
              <w:bottom w:val="single" w:color="000000" w:sz="4" w:space="0"/>
              <w:right w:val="single" w:color="000000" w:sz="4" w:space="0"/>
            </w:tcBorders>
          </w:tcPr>
          <w:p w14:paraId="7C29271D">
            <w:pPr>
              <w:spacing w:after="0" w:line="259" w:lineRule="auto"/>
              <w:ind w:left="0" w:right="0" w:firstLine="0"/>
              <w:jc w:val="left"/>
            </w:pPr>
            <w:r>
              <w:rPr>
                <w:sz w:val="24"/>
              </w:rPr>
              <w:t xml:space="preserve">Учитель информатики </w:t>
            </w:r>
          </w:p>
        </w:tc>
      </w:tr>
      <w:tr w14:paraId="2447B047">
        <w:tblPrEx>
          <w:tblCellMar>
            <w:top w:w="7" w:type="dxa"/>
            <w:left w:w="110" w:type="dxa"/>
            <w:bottom w:w="0" w:type="dxa"/>
            <w:right w:w="60" w:type="dxa"/>
          </w:tblCellMar>
        </w:tblPrEx>
        <w:trPr>
          <w:trHeight w:val="835" w:hRule="atLeast"/>
        </w:trPr>
        <w:tc>
          <w:tcPr>
            <w:tcW w:w="3654" w:type="dxa"/>
            <w:tcBorders>
              <w:top w:val="single" w:color="000000" w:sz="4" w:space="0"/>
              <w:left w:val="single" w:color="000000" w:sz="4" w:space="0"/>
              <w:bottom w:val="single" w:color="000000" w:sz="4" w:space="0"/>
              <w:right w:val="single" w:color="000000" w:sz="4" w:space="0"/>
            </w:tcBorders>
          </w:tcPr>
          <w:p w14:paraId="2152BBE8">
            <w:pPr>
              <w:spacing w:after="0" w:line="259" w:lineRule="auto"/>
              <w:ind w:left="0" w:right="0" w:firstLine="0"/>
            </w:pPr>
            <w:r>
              <w:rPr>
                <w:sz w:val="24"/>
              </w:rPr>
              <w:t xml:space="preserve">День Государственного герба РФ </w:t>
            </w:r>
          </w:p>
        </w:tc>
        <w:tc>
          <w:tcPr>
            <w:tcW w:w="2271" w:type="dxa"/>
            <w:tcBorders>
              <w:top w:val="single" w:color="000000" w:sz="4" w:space="0"/>
              <w:left w:val="single" w:color="000000" w:sz="4" w:space="0"/>
              <w:bottom w:val="single" w:color="000000" w:sz="4" w:space="0"/>
              <w:right w:val="single" w:color="000000" w:sz="4" w:space="0"/>
            </w:tcBorders>
          </w:tcPr>
          <w:p w14:paraId="25333086">
            <w:pPr>
              <w:spacing w:after="0" w:line="259" w:lineRule="auto"/>
              <w:ind w:left="0" w:right="46" w:firstLine="0"/>
              <w:jc w:val="center"/>
            </w:pPr>
            <w:r>
              <w:rPr>
                <w:sz w:val="24"/>
              </w:rPr>
              <w:t xml:space="preserve">28.11.25 </w:t>
            </w:r>
          </w:p>
        </w:tc>
        <w:tc>
          <w:tcPr>
            <w:tcW w:w="3343" w:type="dxa"/>
            <w:tcBorders>
              <w:top w:val="single" w:color="000000" w:sz="4" w:space="0"/>
              <w:left w:val="single" w:color="000000" w:sz="4" w:space="0"/>
              <w:bottom w:val="single" w:color="000000" w:sz="4" w:space="0"/>
              <w:right w:val="single" w:color="000000" w:sz="4" w:space="0"/>
            </w:tcBorders>
          </w:tcPr>
          <w:p w14:paraId="682D3273">
            <w:pPr>
              <w:spacing w:after="0" w:line="259" w:lineRule="auto"/>
              <w:ind w:left="0" w:right="0" w:firstLine="0"/>
              <w:jc w:val="left"/>
            </w:pPr>
            <w:r>
              <w:rPr>
                <w:sz w:val="24"/>
              </w:rPr>
              <w:t xml:space="preserve">Учителя истории и обществознания, ИЗО, музыки </w:t>
            </w:r>
          </w:p>
        </w:tc>
      </w:tr>
      <w:tr w14:paraId="6907D330">
        <w:tblPrEx>
          <w:tblCellMar>
            <w:top w:w="7" w:type="dxa"/>
            <w:left w:w="110" w:type="dxa"/>
            <w:bottom w:w="0" w:type="dxa"/>
            <w:right w:w="60" w:type="dxa"/>
          </w:tblCellMar>
        </w:tblPrEx>
        <w:trPr>
          <w:trHeight w:val="288" w:hRule="atLeast"/>
        </w:trPr>
        <w:tc>
          <w:tcPr>
            <w:tcW w:w="3654" w:type="dxa"/>
            <w:tcBorders>
              <w:top w:val="single" w:color="000000" w:sz="4" w:space="0"/>
              <w:left w:val="single" w:color="000000" w:sz="4" w:space="0"/>
              <w:bottom w:val="single" w:color="000000" w:sz="4" w:space="0"/>
              <w:right w:val="single" w:color="000000" w:sz="4" w:space="0"/>
            </w:tcBorders>
          </w:tcPr>
          <w:p w14:paraId="54456845">
            <w:pPr>
              <w:spacing w:after="0" w:line="259" w:lineRule="auto"/>
              <w:ind w:left="0" w:right="0" w:firstLine="0"/>
              <w:jc w:val="left"/>
            </w:pPr>
            <w:r>
              <w:rPr>
                <w:sz w:val="24"/>
              </w:rPr>
              <w:t xml:space="preserve">День добровольца в России </w:t>
            </w:r>
          </w:p>
        </w:tc>
        <w:tc>
          <w:tcPr>
            <w:tcW w:w="2271" w:type="dxa"/>
            <w:tcBorders>
              <w:top w:val="single" w:color="000000" w:sz="4" w:space="0"/>
              <w:left w:val="single" w:color="000000" w:sz="4" w:space="0"/>
              <w:bottom w:val="single" w:color="000000" w:sz="4" w:space="0"/>
              <w:right w:val="single" w:color="000000" w:sz="4" w:space="0"/>
            </w:tcBorders>
          </w:tcPr>
          <w:p w14:paraId="05E412BD">
            <w:pPr>
              <w:spacing w:after="0" w:line="259" w:lineRule="auto"/>
              <w:ind w:left="0" w:right="46" w:firstLine="0"/>
              <w:jc w:val="center"/>
            </w:pPr>
            <w:r>
              <w:rPr>
                <w:sz w:val="24"/>
              </w:rPr>
              <w:t xml:space="preserve">05.12.25 </w:t>
            </w:r>
          </w:p>
        </w:tc>
        <w:tc>
          <w:tcPr>
            <w:tcW w:w="3343" w:type="dxa"/>
            <w:tcBorders>
              <w:top w:val="single" w:color="000000" w:sz="4" w:space="0"/>
              <w:left w:val="single" w:color="000000" w:sz="4" w:space="0"/>
              <w:bottom w:val="single" w:color="000000" w:sz="4" w:space="0"/>
              <w:right w:val="single" w:color="000000" w:sz="4" w:space="0"/>
            </w:tcBorders>
          </w:tcPr>
          <w:p w14:paraId="55A17B6D">
            <w:pPr>
              <w:spacing w:after="0" w:line="259" w:lineRule="auto"/>
              <w:ind w:left="0" w:right="0" w:firstLine="0"/>
              <w:jc w:val="left"/>
            </w:pPr>
            <w:r>
              <w:rPr>
                <w:sz w:val="24"/>
              </w:rPr>
              <w:t xml:space="preserve">Учителя предметники </w:t>
            </w:r>
          </w:p>
        </w:tc>
      </w:tr>
      <w:tr w14:paraId="792388B0">
        <w:tblPrEx>
          <w:tblCellMar>
            <w:top w:w="7" w:type="dxa"/>
            <w:left w:w="110" w:type="dxa"/>
            <w:bottom w:w="0" w:type="dxa"/>
            <w:right w:w="60" w:type="dxa"/>
          </w:tblCellMar>
        </w:tblPrEx>
        <w:trPr>
          <w:trHeight w:val="288" w:hRule="atLeast"/>
        </w:trPr>
        <w:tc>
          <w:tcPr>
            <w:tcW w:w="3654" w:type="dxa"/>
            <w:tcBorders>
              <w:top w:val="single" w:color="000000" w:sz="4" w:space="0"/>
              <w:left w:val="single" w:color="000000" w:sz="4" w:space="0"/>
              <w:bottom w:val="single" w:color="000000" w:sz="4" w:space="0"/>
              <w:right w:val="single" w:color="000000" w:sz="4" w:space="0"/>
            </w:tcBorders>
          </w:tcPr>
          <w:p w14:paraId="0442E2C5">
            <w:pPr>
              <w:spacing w:after="0" w:line="259" w:lineRule="auto"/>
              <w:ind w:left="0" w:right="0" w:firstLine="0"/>
              <w:jc w:val="left"/>
            </w:pPr>
            <w:r>
              <w:rPr>
                <w:sz w:val="24"/>
              </w:rPr>
              <w:t xml:space="preserve">День Героев Отечества </w:t>
            </w:r>
          </w:p>
        </w:tc>
        <w:tc>
          <w:tcPr>
            <w:tcW w:w="2271" w:type="dxa"/>
            <w:tcBorders>
              <w:top w:val="single" w:color="000000" w:sz="4" w:space="0"/>
              <w:left w:val="single" w:color="000000" w:sz="4" w:space="0"/>
              <w:bottom w:val="single" w:color="000000" w:sz="4" w:space="0"/>
              <w:right w:val="single" w:color="000000" w:sz="4" w:space="0"/>
            </w:tcBorders>
          </w:tcPr>
          <w:p w14:paraId="0734CC42">
            <w:pPr>
              <w:spacing w:after="0" w:line="259" w:lineRule="auto"/>
              <w:ind w:left="0" w:right="46" w:firstLine="0"/>
              <w:jc w:val="center"/>
            </w:pPr>
            <w:r>
              <w:rPr>
                <w:sz w:val="24"/>
              </w:rPr>
              <w:t xml:space="preserve">09.12.25 </w:t>
            </w:r>
          </w:p>
        </w:tc>
        <w:tc>
          <w:tcPr>
            <w:tcW w:w="3343" w:type="dxa"/>
            <w:tcBorders>
              <w:top w:val="single" w:color="000000" w:sz="4" w:space="0"/>
              <w:left w:val="single" w:color="000000" w:sz="4" w:space="0"/>
              <w:bottom w:val="single" w:color="000000" w:sz="4" w:space="0"/>
              <w:right w:val="single" w:color="000000" w:sz="4" w:space="0"/>
            </w:tcBorders>
          </w:tcPr>
          <w:p w14:paraId="61E19F7B">
            <w:pPr>
              <w:spacing w:after="0" w:line="259" w:lineRule="auto"/>
              <w:ind w:left="0" w:right="0" w:firstLine="0"/>
              <w:jc w:val="left"/>
            </w:pPr>
            <w:r>
              <w:rPr>
                <w:sz w:val="24"/>
              </w:rPr>
              <w:t xml:space="preserve">Учителя предметники </w:t>
            </w:r>
          </w:p>
        </w:tc>
      </w:tr>
      <w:tr w14:paraId="3451B81C">
        <w:tblPrEx>
          <w:tblCellMar>
            <w:top w:w="7" w:type="dxa"/>
            <w:left w:w="110" w:type="dxa"/>
            <w:bottom w:w="0" w:type="dxa"/>
            <w:right w:w="60"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63DAF33B">
            <w:pPr>
              <w:spacing w:after="0" w:line="259" w:lineRule="auto"/>
              <w:ind w:left="0" w:right="0" w:firstLine="0"/>
              <w:jc w:val="left"/>
            </w:pPr>
            <w:r>
              <w:rPr>
                <w:sz w:val="24"/>
              </w:rPr>
              <w:t xml:space="preserve">День государственных символов России </w:t>
            </w:r>
          </w:p>
        </w:tc>
        <w:tc>
          <w:tcPr>
            <w:tcW w:w="2271" w:type="dxa"/>
            <w:tcBorders>
              <w:top w:val="single" w:color="000000" w:sz="4" w:space="0"/>
              <w:left w:val="single" w:color="000000" w:sz="4" w:space="0"/>
              <w:bottom w:val="single" w:color="000000" w:sz="4" w:space="0"/>
              <w:right w:val="single" w:color="000000" w:sz="4" w:space="0"/>
            </w:tcBorders>
          </w:tcPr>
          <w:p w14:paraId="4FD456A4">
            <w:pPr>
              <w:spacing w:after="0" w:line="259" w:lineRule="auto"/>
              <w:ind w:left="0" w:right="46" w:firstLine="0"/>
              <w:jc w:val="center"/>
            </w:pPr>
            <w:r>
              <w:rPr>
                <w:sz w:val="24"/>
              </w:rPr>
              <w:t xml:space="preserve">29.12.25 </w:t>
            </w:r>
          </w:p>
        </w:tc>
        <w:tc>
          <w:tcPr>
            <w:tcW w:w="3343" w:type="dxa"/>
            <w:tcBorders>
              <w:top w:val="single" w:color="000000" w:sz="4" w:space="0"/>
              <w:left w:val="single" w:color="000000" w:sz="4" w:space="0"/>
              <w:bottom w:val="single" w:color="000000" w:sz="4" w:space="0"/>
              <w:right w:val="single" w:color="000000" w:sz="4" w:space="0"/>
            </w:tcBorders>
          </w:tcPr>
          <w:p w14:paraId="737BE56D">
            <w:pPr>
              <w:spacing w:after="0" w:line="259" w:lineRule="auto"/>
              <w:ind w:left="0" w:right="0" w:firstLine="0"/>
              <w:jc w:val="left"/>
            </w:pPr>
            <w:r>
              <w:rPr>
                <w:sz w:val="24"/>
              </w:rPr>
              <w:t xml:space="preserve">Учителя предметники </w:t>
            </w:r>
          </w:p>
        </w:tc>
      </w:tr>
      <w:tr w14:paraId="7EFD0AA0">
        <w:tblPrEx>
          <w:tblCellMar>
            <w:top w:w="7" w:type="dxa"/>
            <w:left w:w="110" w:type="dxa"/>
            <w:bottom w:w="0" w:type="dxa"/>
            <w:right w:w="60" w:type="dxa"/>
          </w:tblCellMar>
        </w:tblPrEx>
        <w:trPr>
          <w:trHeight w:val="835" w:hRule="atLeast"/>
        </w:trPr>
        <w:tc>
          <w:tcPr>
            <w:tcW w:w="3654" w:type="dxa"/>
            <w:tcBorders>
              <w:top w:val="single" w:color="000000" w:sz="4" w:space="0"/>
              <w:left w:val="single" w:color="000000" w:sz="4" w:space="0"/>
              <w:bottom w:val="single" w:color="000000" w:sz="4" w:space="0"/>
              <w:right w:val="single" w:color="000000" w:sz="4" w:space="0"/>
            </w:tcBorders>
          </w:tcPr>
          <w:p w14:paraId="114DBF62">
            <w:pPr>
              <w:spacing w:after="0" w:line="259" w:lineRule="auto"/>
              <w:ind w:left="0" w:right="0" w:firstLine="0"/>
              <w:jc w:val="left"/>
            </w:pPr>
            <w:r>
              <w:rPr>
                <w:sz w:val="24"/>
              </w:rPr>
              <w:t xml:space="preserve">День полного освобождения Ленинграда от фашистской блокады </w:t>
            </w:r>
          </w:p>
        </w:tc>
        <w:tc>
          <w:tcPr>
            <w:tcW w:w="2271" w:type="dxa"/>
            <w:tcBorders>
              <w:top w:val="single" w:color="000000" w:sz="4" w:space="0"/>
              <w:left w:val="single" w:color="000000" w:sz="4" w:space="0"/>
              <w:bottom w:val="single" w:color="000000" w:sz="4" w:space="0"/>
              <w:right w:val="single" w:color="000000" w:sz="4" w:space="0"/>
            </w:tcBorders>
          </w:tcPr>
          <w:p w14:paraId="05D73906">
            <w:pPr>
              <w:spacing w:after="0" w:line="259" w:lineRule="auto"/>
              <w:ind w:left="0" w:right="46" w:firstLine="0"/>
              <w:jc w:val="center"/>
            </w:pPr>
            <w:r>
              <w:rPr>
                <w:sz w:val="24"/>
              </w:rPr>
              <w:t xml:space="preserve">27.01.26 </w:t>
            </w:r>
          </w:p>
        </w:tc>
        <w:tc>
          <w:tcPr>
            <w:tcW w:w="3343" w:type="dxa"/>
            <w:tcBorders>
              <w:top w:val="single" w:color="000000" w:sz="4" w:space="0"/>
              <w:left w:val="single" w:color="000000" w:sz="4" w:space="0"/>
              <w:bottom w:val="single" w:color="000000" w:sz="4" w:space="0"/>
              <w:right w:val="single" w:color="000000" w:sz="4" w:space="0"/>
            </w:tcBorders>
          </w:tcPr>
          <w:p w14:paraId="08673184">
            <w:pPr>
              <w:spacing w:after="0" w:line="259" w:lineRule="auto"/>
              <w:ind w:left="0" w:right="0" w:firstLine="0"/>
              <w:jc w:val="left"/>
            </w:pPr>
            <w:r>
              <w:rPr>
                <w:sz w:val="24"/>
              </w:rPr>
              <w:t xml:space="preserve">Учителя предметники </w:t>
            </w:r>
          </w:p>
        </w:tc>
      </w:tr>
    </w:tbl>
    <w:tbl>
      <w:tblPr>
        <w:tblStyle w:val="12"/>
        <w:tblpPr w:vertAnchor="page" w:horzAnchor="page" w:tblpX="1589" w:tblpY="1268"/>
        <w:tblOverlap w:val="never"/>
        <w:tblW w:w="9182" w:type="dxa"/>
        <w:tblInd w:w="0" w:type="dxa"/>
        <w:tblLayout w:type="autofit"/>
        <w:tblCellMar>
          <w:top w:w="7" w:type="dxa"/>
          <w:left w:w="110" w:type="dxa"/>
          <w:bottom w:w="0" w:type="dxa"/>
          <w:right w:w="0" w:type="dxa"/>
        </w:tblCellMar>
      </w:tblPr>
      <w:tblGrid>
        <w:gridCol w:w="418"/>
        <w:gridCol w:w="3236"/>
        <w:gridCol w:w="2271"/>
        <w:gridCol w:w="3017"/>
        <w:gridCol w:w="240"/>
      </w:tblGrid>
      <w:tr w14:paraId="5447506E">
        <w:tblPrEx>
          <w:tblCellMar>
            <w:top w:w="7" w:type="dxa"/>
            <w:left w:w="110" w:type="dxa"/>
            <w:bottom w:w="0" w:type="dxa"/>
            <w:right w:w="0" w:type="dxa"/>
          </w:tblCellMar>
        </w:tblPrEx>
        <w:trPr>
          <w:trHeight w:val="283"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2BF3C376">
            <w:pPr>
              <w:spacing w:after="0" w:line="259" w:lineRule="auto"/>
              <w:ind w:left="0" w:right="0" w:firstLine="0"/>
              <w:jc w:val="left"/>
            </w:pPr>
            <w:r>
              <w:rPr>
                <w:sz w:val="24"/>
              </w:rPr>
              <w:t xml:space="preserve">День рождения А.П. Чехова  </w:t>
            </w:r>
          </w:p>
        </w:tc>
        <w:tc>
          <w:tcPr>
            <w:tcW w:w="2271" w:type="dxa"/>
            <w:tcBorders>
              <w:top w:val="single" w:color="000000" w:sz="4" w:space="0"/>
              <w:left w:val="single" w:color="000000" w:sz="4" w:space="0"/>
              <w:bottom w:val="single" w:color="000000" w:sz="4" w:space="0"/>
              <w:right w:val="single" w:color="000000" w:sz="4" w:space="0"/>
            </w:tcBorders>
          </w:tcPr>
          <w:p w14:paraId="0625318A">
            <w:pPr>
              <w:spacing w:after="0" w:line="259" w:lineRule="auto"/>
              <w:ind w:left="0" w:right="106" w:firstLine="0"/>
              <w:jc w:val="center"/>
            </w:pPr>
            <w:r>
              <w:rPr>
                <w:sz w:val="24"/>
              </w:rPr>
              <w:t xml:space="preserve">29.01.26 </w:t>
            </w:r>
          </w:p>
        </w:tc>
        <w:tc>
          <w:tcPr>
            <w:tcW w:w="3017" w:type="dxa"/>
            <w:tcBorders>
              <w:top w:val="single" w:color="000000" w:sz="4" w:space="0"/>
              <w:left w:val="single" w:color="000000" w:sz="4" w:space="0"/>
              <w:bottom w:val="single" w:color="000000" w:sz="4" w:space="0"/>
              <w:right w:val="single" w:color="000000" w:sz="4" w:space="0"/>
            </w:tcBorders>
          </w:tcPr>
          <w:p w14:paraId="1ABBBDE6">
            <w:pPr>
              <w:spacing w:after="0" w:line="259" w:lineRule="auto"/>
              <w:ind w:left="0" w:right="0" w:firstLine="0"/>
              <w:jc w:val="left"/>
            </w:pPr>
            <w:r>
              <w:rPr>
                <w:sz w:val="24"/>
              </w:rPr>
              <w:t xml:space="preserve">Учителя предметники </w:t>
            </w:r>
          </w:p>
        </w:tc>
        <w:tc>
          <w:tcPr>
            <w:tcW w:w="240" w:type="dxa"/>
            <w:vMerge w:val="restart"/>
            <w:tcBorders>
              <w:top w:val="nil"/>
              <w:left w:val="single" w:color="000000" w:sz="4" w:space="0"/>
              <w:bottom w:val="single" w:color="000000" w:sz="4" w:space="0"/>
              <w:right w:val="nil"/>
            </w:tcBorders>
          </w:tcPr>
          <w:p w14:paraId="00BBAED1">
            <w:pPr>
              <w:spacing w:after="160" w:line="259" w:lineRule="auto"/>
              <w:ind w:left="0" w:right="0" w:firstLine="0"/>
              <w:jc w:val="left"/>
            </w:pPr>
          </w:p>
        </w:tc>
      </w:tr>
      <w:tr w14:paraId="7053E7AB">
        <w:tblPrEx>
          <w:tblCellMar>
            <w:top w:w="7" w:type="dxa"/>
            <w:left w:w="110" w:type="dxa"/>
            <w:bottom w:w="0" w:type="dxa"/>
            <w:right w:w="0" w:type="dxa"/>
          </w:tblCellMar>
        </w:tblPrEx>
        <w:trPr>
          <w:trHeight w:val="288"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5375E924">
            <w:pPr>
              <w:spacing w:after="0" w:line="259" w:lineRule="auto"/>
              <w:ind w:left="0" w:right="0" w:firstLine="0"/>
              <w:jc w:val="left"/>
            </w:pPr>
            <w:r>
              <w:rPr>
                <w:sz w:val="24"/>
              </w:rPr>
              <w:t xml:space="preserve">День российской науки </w:t>
            </w:r>
          </w:p>
        </w:tc>
        <w:tc>
          <w:tcPr>
            <w:tcW w:w="2271" w:type="dxa"/>
            <w:tcBorders>
              <w:top w:val="single" w:color="000000" w:sz="4" w:space="0"/>
              <w:left w:val="single" w:color="000000" w:sz="4" w:space="0"/>
              <w:bottom w:val="single" w:color="000000" w:sz="4" w:space="0"/>
              <w:right w:val="single" w:color="000000" w:sz="4" w:space="0"/>
            </w:tcBorders>
          </w:tcPr>
          <w:p w14:paraId="60D5C995">
            <w:pPr>
              <w:spacing w:after="0" w:line="259" w:lineRule="auto"/>
              <w:ind w:left="0" w:right="106" w:firstLine="0"/>
              <w:jc w:val="center"/>
            </w:pPr>
            <w:r>
              <w:rPr>
                <w:sz w:val="24"/>
              </w:rPr>
              <w:t xml:space="preserve">06.02.26 </w:t>
            </w:r>
          </w:p>
        </w:tc>
        <w:tc>
          <w:tcPr>
            <w:tcW w:w="3017" w:type="dxa"/>
            <w:tcBorders>
              <w:top w:val="single" w:color="000000" w:sz="4" w:space="0"/>
              <w:left w:val="single" w:color="000000" w:sz="4" w:space="0"/>
              <w:bottom w:val="single" w:color="000000" w:sz="4" w:space="0"/>
              <w:right w:val="single" w:color="000000" w:sz="4" w:space="0"/>
            </w:tcBorders>
          </w:tcPr>
          <w:p w14:paraId="75C7836F">
            <w:pPr>
              <w:spacing w:after="0" w:line="259" w:lineRule="auto"/>
              <w:ind w:left="0" w:right="0" w:firstLine="0"/>
              <w:jc w:val="left"/>
            </w:pPr>
            <w:r>
              <w:rPr>
                <w:sz w:val="24"/>
              </w:rPr>
              <w:t xml:space="preserve">Учителя предметники </w:t>
            </w:r>
          </w:p>
        </w:tc>
        <w:tc>
          <w:tcPr>
            <w:tcW w:w="240" w:type="dxa"/>
            <w:vMerge w:val="continue"/>
            <w:tcBorders>
              <w:top w:val="nil"/>
              <w:left w:val="single" w:color="000000" w:sz="4" w:space="0"/>
              <w:bottom w:val="nil"/>
              <w:right w:val="nil"/>
            </w:tcBorders>
          </w:tcPr>
          <w:p w14:paraId="12127480">
            <w:pPr>
              <w:spacing w:after="160" w:line="259" w:lineRule="auto"/>
              <w:ind w:left="0" w:right="0" w:firstLine="0"/>
              <w:jc w:val="left"/>
            </w:pPr>
          </w:p>
        </w:tc>
      </w:tr>
      <w:tr w14:paraId="3D451792">
        <w:tblPrEx>
          <w:tblCellMar>
            <w:top w:w="7" w:type="dxa"/>
            <w:left w:w="110" w:type="dxa"/>
            <w:bottom w:w="0" w:type="dxa"/>
            <w:right w:w="0" w:type="dxa"/>
          </w:tblCellMar>
        </w:tblPrEx>
        <w:trPr>
          <w:trHeight w:val="562"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070FC67D">
            <w:pPr>
              <w:spacing w:after="0" w:line="259" w:lineRule="auto"/>
              <w:ind w:left="0" w:right="0" w:firstLine="0"/>
              <w:jc w:val="left"/>
            </w:pPr>
            <w:r>
              <w:rPr>
                <w:sz w:val="24"/>
              </w:rPr>
              <w:t xml:space="preserve">Международный день родного языка </w:t>
            </w:r>
          </w:p>
        </w:tc>
        <w:tc>
          <w:tcPr>
            <w:tcW w:w="2271" w:type="dxa"/>
            <w:tcBorders>
              <w:top w:val="single" w:color="000000" w:sz="4" w:space="0"/>
              <w:left w:val="single" w:color="000000" w:sz="4" w:space="0"/>
              <w:bottom w:val="single" w:color="000000" w:sz="4" w:space="0"/>
              <w:right w:val="single" w:color="000000" w:sz="4" w:space="0"/>
            </w:tcBorders>
          </w:tcPr>
          <w:p w14:paraId="2CB032E5">
            <w:pPr>
              <w:spacing w:after="0" w:line="259" w:lineRule="auto"/>
              <w:ind w:left="0" w:right="106" w:firstLine="0"/>
              <w:jc w:val="center"/>
            </w:pPr>
            <w:r>
              <w:rPr>
                <w:sz w:val="24"/>
              </w:rPr>
              <w:t xml:space="preserve">20.02.26 </w:t>
            </w:r>
          </w:p>
        </w:tc>
        <w:tc>
          <w:tcPr>
            <w:tcW w:w="3017" w:type="dxa"/>
            <w:tcBorders>
              <w:top w:val="single" w:color="000000" w:sz="4" w:space="0"/>
              <w:left w:val="single" w:color="000000" w:sz="4" w:space="0"/>
              <w:bottom w:val="single" w:color="000000" w:sz="4" w:space="0"/>
              <w:right w:val="single" w:color="000000" w:sz="4" w:space="0"/>
            </w:tcBorders>
          </w:tcPr>
          <w:p w14:paraId="68252F26">
            <w:pPr>
              <w:spacing w:after="0" w:line="259" w:lineRule="auto"/>
              <w:ind w:left="0" w:right="0" w:firstLine="0"/>
              <w:jc w:val="left"/>
            </w:pPr>
            <w:r>
              <w:rPr>
                <w:sz w:val="24"/>
              </w:rPr>
              <w:t xml:space="preserve">Учителя предметники </w:t>
            </w:r>
          </w:p>
        </w:tc>
        <w:tc>
          <w:tcPr>
            <w:tcW w:w="240" w:type="dxa"/>
            <w:vMerge w:val="continue"/>
            <w:tcBorders>
              <w:top w:val="nil"/>
              <w:left w:val="single" w:color="000000" w:sz="4" w:space="0"/>
              <w:bottom w:val="nil"/>
              <w:right w:val="nil"/>
            </w:tcBorders>
          </w:tcPr>
          <w:p w14:paraId="28986090">
            <w:pPr>
              <w:spacing w:after="160" w:line="259" w:lineRule="auto"/>
              <w:ind w:left="0" w:right="0" w:firstLine="0"/>
              <w:jc w:val="left"/>
            </w:pPr>
          </w:p>
        </w:tc>
      </w:tr>
      <w:tr w14:paraId="055E2E5D">
        <w:tblPrEx>
          <w:tblCellMar>
            <w:top w:w="7" w:type="dxa"/>
            <w:left w:w="110" w:type="dxa"/>
            <w:bottom w:w="0" w:type="dxa"/>
            <w:right w:w="0" w:type="dxa"/>
          </w:tblCellMar>
        </w:tblPrEx>
        <w:trPr>
          <w:trHeight w:val="289"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57E320EC">
            <w:pPr>
              <w:spacing w:after="0" w:line="259" w:lineRule="auto"/>
              <w:ind w:left="0" w:right="0" w:firstLine="0"/>
              <w:jc w:val="left"/>
            </w:pPr>
            <w:r>
              <w:rPr>
                <w:sz w:val="24"/>
              </w:rPr>
              <w:t xml:space="preserve">Всемирный день поэзии </w:t>
            </w:r>
          </w:p>
        </w:tc>
        <w:tc>
          <w:tcPr>
            <w:tcW w:w="2271" w:type="dxa"/>
            <w:tcBorders>
              <w:top w:val="single" w:color="000000" w:sz="4" w:space="0"/>
              <w:left w:val="single" w:color="000000" w:sz="4" w:space="0"/>
              <w:bottom w:val="single" w:color="000000" w:sz="4" w:space="0"/>
              <w:right w:val="single" w:color="000000" w:sz="4" w:space="0"/>
            </w:tcBorders>
          </w:tcPr>
          <w:p w14:paraId="5332A2E9">
            <w:pPr>
              <w:spacing w:after="0" w:line="259" w:lineRule="auto"/>
              <w:ind w:left="0" w:right="106" w:firstLine="0"/>
              <w:jc w:val="center"/>
            </w:pPr>
            <w:r>
              <w:rPr>
                <w:sz w:val="24"/>
              </w:rPr>
              <w:t xml:space="preserve">20.03.26 </w:t>
            </w:r>
          </w:p>
        </w:tc>
        <w:tc>
          <w:tcPr>
            <w:tcW w:w="3017" w:type="dxa"/>
            <w:tcBorders>
              <w:top w:val="single" w:color="000000" w:sz="4" w:space="0"/>
              <w:left w:val="single" w:color="000000" w:sz="4" w:space="0"/>
              <w:bottom w:val="single" w:color="000000" w:sz="4" w:space="0"/>
              <w:right w:val="single" w:color="000000" w:sz="4" w:space="0"/>
            </w:tcBorders>
          </w:tcPr>
          <w:p w14:paraId="4C522407">
            <w:pPr>
              <w:spacing w:after="0" w:line="259" w:lineRule="auto"/>
              <w:ind w:left="0" w:right="0" w:firstLine="0"/>
              <w:jc w:val="left"/>
            </w:pPr>
            <w:r>
              <w:rPr>
                <w:sz w:val="24"/>
              </w:rPr>
              <w:t xml:space="preserve">Учителя предметники </w:t>
            </w:r>
          </w:p>
        </w:tc>
        <w:tc>
          <w:tcPr>
            <w:tcW w:w="240" w:type="dxa"/>
            <w:vMerge w:val="continue"/>
            <w:tcBorders>
              <w:top w:val="nil"/>
              <w:left w:val="single" w:color="000000" w:sz="4" w:space="0"/>
              <w:bottom w:val="nil"/>
              <w:right w:val="nil"/>
            </w:tcBorders>
          </w:tcPr>
          <w:p w14:paraId="59FF078E">
            <w:pPr>
              <w:spacing w:after="160" w:line="259" w:lineRule="auto"/>
              <w:ind w:left="0" w:right="0" w:firstLine="0"/>
              <w:jc w:val="left"/>
            </w:pPr>
          </w:p>
        </w:tc>
      </w:tr>
      <w:tr w14:paraId="19949179">
        <w:tblPrEx>
          <w:tblCellMar>
            <w:top w:w="7" w:type="dxa"/>
            <w:left w:w="110" w:type="dxa"/>
            <w:bottom w:w="0" w:type="dxa"/>
            <w:right w:w="0" w:type="dxa"/>
          </w:tblCellMar>
        </w:tblPrEx>
        <w:trPr>
          <w:trHeight w:val="283"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6141E8F5">
            <w:pPr>
              <w:spacing w:after="0" w:line="259" w:lineRule="auto"/>
              <w:ind w:left="0" w:right="0" w:firstLine="0"/>
              <w:jc w:val="left"/>
            </w:pPr>
            <w:r>
              <w:rPr>
                <w:sz w:val="24"/>
              </w:rPr>
              <w:t xml:space="preserve">День космонавтики </w:t>
            </w:r>
          </w:p>
        </w:tc>
        <w:tc>
          <w:tcPr>
            <w:tcW w:w="2271" w:type="dxa"/>
            <w:tcBorders>
              <w:top w:val="single" w:color="000000" w:sz="4" w:space="0"/>
              <w:left w:val="single" w:color="000000" w:sz="4" w:space="0"/>
              <w:bottom w:val="single" w:color="000000" w:sz="4" w:space="0"/>
              <w:right w:val="single" w:color="000000" w:sz="4" w:space="0"/>
            </w:tcBorders>
          </w:tcPr>
          <w:p w14:paraId="7F0514D1">
            <w:pPr>
              <w:spacing w:after="0" w:line="259" w:lineRule="auto"/>
              <w:ind w:left="0" w:right="106" w:firstLine="0"/>
              <w:jc w:val="center"/>
            </w:pPr>
            <w:r>
              <w:rPr>
                <w:sz w:val="24"/>
              </w:rPr>
              <w:t xml:space="preserve">10.04.26 </w:t>
            </w:r>
          </w:p>
        </w:tc>
        <w:tc>
          <w:tcPr>
            <w:tcW w:w="3017" w:type="dxa"/>
            <w:tcBorders>
              <w:top w:val="single" w:color="000000" w:sz="4" w:space="0"/>
              <w:left w:val="single" w:color="000000" w:sz="4" w:space="0"/>
              <w:bottom w:val="single" w:color="000000" w:sz="4" w:space="0"/>
              <w:right w:val="single" w:color="000000" w:sz="4" w:space="0"/>
            </w:tcBorders>
          </w:tcPr>
          <w:p w14:paraId="1B1A0346">
            <w:pPr>
              <w:spacing w:after="0" w:line="259" w:lineRule="auto"/>
              <w:ind w:left="0" w:right="0" w:firstLine="0"/>
              <w:jc w:val="left"/>
            </w:pPr>
            <w:r>
              <w:rPr>
                <w:sz w:val="24"/>
              </w:rPr>
              <w:t xml:space="preserve">Учителя предметники </w:t>
            </w:r>
          </w:p>
        </w:tc>
        <w:tc>
          <w:tcPr>
            <w:tcW w:w="240" w:type="dxa"/>
            <w:vMerge w:val="continue"/>
            <w:tcBorders>
              <w:top w:val="nil"/>
              <w:left w:val="single" w:color="000000" w:sz="4" w:space="0"/>
              <w:bottom w:val="nil"/>
              <w:right w:val="nil"/>
            </w:tcBorders>
          </w:tcPr>
          <w:p w14:paraId="5ACC267B">
            <w:pPr>
              <w:spacing w:after="160" w:line="259" w:lineRule="auto"/>
              <w:ind w:left="0" w:right="0" w:firstLine="0"/>
              <w:jc w:val="left"/>
            </w:pPr>
          </w:p>
        </w:tc>
      </w:tr>
      <w:tr w14:paraId="6B4AEAB4">
        <w:tblPrEx>
          <w:tblCellMar>
            <w:top w:w="7" w:type="dxa"/>
            <w:left w:w="110" w:type="dxa"/>
            <w:bottom w:w="0" w:type="dxa"/>
            <w:right w:w="0" w:type="dxa"/>
          </w:tblCellMar>
        </w:tblPrEx>
        <w:trPr>
          <w:trHeight w:val="288"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14301FDE">
            <w:pPr>
              <w:spacing w:after="0" w:line="259" w:lineRule="auto"/>
              <w:ind w:left="0" w:right="0" w:firstLine="0"/>
              <w:jc w:val="left"/>
            </w:pPr>
            <w:r>
              <w:rPr>
                <w:sz w:val="24"/>
              </w:rPr>
              <w:t xml:space="preserve">День Победы </w:t>
            </w:r>
          </w:p>
        </w:tc>
        <w:tc>
          <w:tcPr>
            <w:tcW w:w="2271" w:type="dxa"/>
            <w:tcBorders>
              <w:top w:val="single" w:color="000000" w:sz="4" w:space="0"/>
              <w:left w:val="single" w:color="000000" w:sz="4" w:space="0"/>
              <w:bottom w:val="single" w:color="000000" w:sz="4" w:space="0"/>
              <w:right w:val="single" w:color="000000" w:sz="4" w:space="0"/>
            </w:tcBorders>
          </w:tcPr>
          <w:p w14:paraId="23AC6B0B">
            <w:pPr>
              <w:spacing w:after="0" w:line="259" w:lineRule="auto"/>
              <w:ind w:left="0" w:right="106" w:firstLine="0"/>
              <w:jc w:val="center"/>
            </w:pPr>
            <w:r>
              <w:rPr>
                <w:sz w:val="24"/>
              </w:rPr>
              <w:t xml:space="preserve">08.05.26 </w:t>
            </w:r>
          </w:p>
        </w:tc>
        <w:tc>
          <w:tcPr>
            <w:tcW w:w="3017" w:type="dxa"/>
            <w:tcBorders>
              <w:top w:val="single" w:color="000000" w:sz="4" w:space="0"/>
              <w:left w:val="single" w:color="000000" w:sz="4" w:space="0"/>
              <w:bottom w:val="single" w:color="000000" w:sz="4" w:space="0"/>
              <w:right w:val="single" w:color="000000" w:sz="4" w:space="0"/>
            </w:tcBorders>
          </w:tcPr>
          <w:p w14:paraId="5C17410B">
            <w:pPr>
              <w:spacing w:after="0" w:line="259" w:lineRule="auto"/>
              <w:ind w:left="0" w:right="0" w:firstLine="0"/>
              <w:jc w:val="left"/>
            </w:pPr>
            <w:r>
              <w:rPr>
                <w:sz w:val="24"/>
              </w:rPr>
              <w:t xml:space="preserve">Учителя предметники </w:t>
            </w:r>
          </w:p>
        </w:tc>
        <w:tc>
          <w:tcPr>
            <w:tcW w:w="240" w:type="dxa"/>
            <w:vMerge w:val="continue"/>
            <w:tcBorders>
              <w:top w:val="nil"/>
              <w:left w:val="single" w:color="000000" w:sz="4" w:space="0"/>
              <w:bottom w:val="nil"/>
              <w:right w:val="nil"/>
            </w:tcBorders>
          </w:tcPr>
          <w:p w14:paraId="67207F07">
            <w:pPr>
              <w:spacing w:after="160" w:line="259" w:lineRule="auto"/>
              <w:ind w:left="0" w:right="0" w:firstLine="0"/>
              <w:jc w:val="left"/>
            </w:pPr>
          </w:p>
        </w:tc>
      </w:tr>
      <w:tr w14:paraId="1C0B1585">
        <w:tblPrEx>
          <w:tblCellMar>
            <w:top w:w="7" w:type="dxa"/>
            <w:left w:w="110" w:type="dxa"/>
            <w:bottom w:w="0" w:type="dxa"/>
            <w:right w:w="0" w:type="dxa"/>
          </w:tblCellMar>
        </w:tblPrEx>
        <w:trPr>
          <w:trHeight w:val="562"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2D36C2BE">
            <w:pPr>
              <w:spacing w:after="0" w:line="259" w:lineRule="auto"/>
              <w:ind w:left="0" w:right="0" w:firstLine="0"/>
              <w:jc w:val="left"/>
            </w:pPr>
            <w:r>
              <w:rPr>
                <w:sz w:val="24"/>
              </w:rPr>
              <w:t xml:space="preserve">День славянской письменности и культуры </w:t>
            </w:r>
          </w:p>
        </w:tc>
        <w:tc>
          <w:tcPr>
            <w:tcW w:w="2271" w:type="dxa"/>
            <w:tcBorders>
              <w:top w:val="single" w:color="000000" w:sz="4" w:space="0"/>
              <w:left w:val="single" w:color="000000" w:sz="4" w:space="0"/>
              <w:bottom w:val="single" w:color="000000" w:sz="4" w:space="0"/>
              <w:right w:val="single" w:color="000000" w:sz="4" w:space="0"/>
            </w:tcBorders>
          </w:tcPr>
          <w:p w14:paraId="42B1BEB3">
            <w:pPr>
              <w:spacing w:after="0" w:line="259" w:lineRule="auto"/>
              <w:ind w:left="0" w:right="106" w:firstLine="0"/>
              <w:jc w:val="center"/>
            </w:pPr>
            <w:r>
              <w:rPr>
                <w:sz w:val="24"/>
              </w:rPr>
              <w:t xml:space="preserve">22.05.26 </w:t>
            </w:r>
          </w:p>
        </w:tc>
        <w:tc>
          <w:tcPr>
            <w:tcW w:w="3017" w:type="dxa"/>
            <w:tcBorders>
              <w:top w:val="single" w:color="000000" w:sz="4" w:space="0"/>
              <w:left w:val="single" w:color="000000" w:sz="4" w:space="0"/>
              <w:bottom w:val="single" w:color="000000" w:sz="4" w:space="0"/>
              <w:right w:val="single" w:color="000000" w:sz="4" w:space="0"/>
            </w:tcBorders>
          </w:tcPr>
          <w:p w14:paraId="2AC76AE8">
            <w:pPr>
              <w:spacing w:after="0" w:line="259" w:lineRule="auto"/>
              <w:ind w:left="0" w:right="0" w:firstLine="0"/>
              <w:jc w:val="left"/>
            </w:pPr>
            <w:r>
              <w:rPr>
                <w:sz w:val="24"/>
              </w:rPr>
              <w:t xml:space="preserve">Учителя предметники </w:t>
            </w:r>
          </w:p>
        </w:tc>
        <w:tc>
          <w:tcPr>
            <w:tcW w:w="240" w:type="dxa"/>
            <w:vMerge w:val="continue"/>
            <w:tcBorders>
              <w:top w:val="nil"/>
              <w:left w:val="single" w:color="000000" w:sz="4" w:space="0"/>
              <w:bottom w:val="single" w:color="000000" w:sz="4" w:space="0"/>
              <w:right w:val="nil"/>
            </w:tcBorders>
          </w:tcPr>
          <w:p w14:paraId="660A7BDC">
            <w:pPr>
              <w:spacing w:after="160" w:line="259" w:lineRule="auto"/>
              <w:ind w:left="0" w:right="0" w:firstLine="0"/>
              <w:jc w:val="left"/>
            </w:pPr>
          </w:p>
        </w:tc>
      </w:tr>
      <w:tr w14:paraId="4A7E0CA1">
        <w:tblPrEx>
          <w:tblCellMar>
            <w:top w:w="7" w:type="dxa"/>
            <w:left w:w="110" w:type="dxa"/>
            <w:bottom w:w="0" w:type="dxa"/>
            <w:right w:w="0" w:type="dxa"/>
          </w:tblCellMar>
        </w:tblPrEx>
        <w:trPr>
          <w:gridAfter w:val="4"/>
          <w:wAfter w:w="8764" w:type="dxa"/>
          <w:trHeight w:val="283" w:hRule="atLeast"/>
        </w:trPr>
        <w:tc>
          <w:tcPr>
            <w:tcW w:w="418" w:type="dxa"/>
            <w:tcBorders>
              <w:top w:val="single" w:color="000000" w:sz="4" w:space="0"/>
              <w:left w:val="single" w:color="000000" w:sz="4" w:space="0"/>
              <w:bottom w:val="single" w:color="000000" w:sz="4" w:space="0"/>
              <w:right w:val="nil"/>
            </w:tcBorders>
          </w:tcPr>
          <w:p w14:paraId="22CF9B6D">
            <w:pPr>
              <w:spacing w:after="0" w:line="259" w:lineRule="auto"/>
              <w:ind w:left="0" w:right="0" w:firstLine="0"/>
              <w:jc w:val="left"/>
            </w:pPr>
          </w:p>
        </w:tc>
      </w:tr>
      <w:tr w14:paraId="28A19C5E">
        <w:tblPrEx>
          <w:tblCellMar>
            <w:top w:w="7" w:type="dxa"/>
            <w:left w:w="110" w:type="dxa"/>
            <w:bottom w:w="0" w:type="dxa"/>
            <w:right w:w="0" w:type="dxa"/>
          </w:tblCellMar>
        </w:tblPrEx>
        <w:trPr>
          <w:trHeight w:val="1666"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4BB8617C">
            <w:pPr>
              <w:spacing w:after="0" w:line="259" w:lineRule="auto"/>
              <w:ind w:left="0" w:right="0" w:firstLine="0"/>
              <w:jc w:val="left"/>
            </w:pPr>
            <w:r>
              <w:rPr>
                <w:sz w:val="24"/>
              </w:rPr>
              <w:t xml:space="preserve">Информационно </w:t>
            </w:r>
            <w:r>
              <w:rPr>
                <w:sz w:val="24"/>
              </w:rPr>
              <w:tab/>
            </w:r>
            <w:r>
              <w:rPr>
                <w:sz w:val="24"/>
              </w:rPr>
              <w:t xml:space="preserve"> </w:t>
            </w:r>
            <w:r>
              <w:rPr>
                <w:sz w:val="24"/>
              </w:rPr>
              <w:tab/>
            </w:r>
            <w:r>
              <w:rPr>
                <w:sz w:val="24"/>
              </w:rPr>
              <w:t xml:space="preserve">-  просветительские </w:t>
            </w:r>
            <w:r>
              <w:rPr>
                <w:sz w:val="24"/>
              </w:rPr>
              <w:tab/>
            </w:r>
            <w:r>
              <w:rPr>
                <w:sz w:val="24"/>
              </w:rPr>
              <w:t xml:space="preserve"> </w:t>
            </w:r>
            <w:r>
              <w:rPr>
                <w:sz w:val="24"/>
              </w:rPr>
              <w:tab/>
            </w:r>
            <w:r>
              <w:rPr>
                <w:sz w:val="24"/>
              </w:rPr>
              <w:t xml:space="preserve">занятия  патриотической,  нравственной  и </w:t>
            </w:r>
            <w:r>
              <w:rPr>
                <w:sz w:val="24"/>
              </w:rPr>
              <w:tab/>
            </w:r>
            <w:r>
              <w:rPr>
                <w:sz w:val="24"/>
              </w:rPr>
              <w:t xml:space="preserve"> </w:t>
            </w:r>
            <w:r>
              <w:rPr>
                <w:sz w:val="24"/>
              </w:rPr>
              <w:tab/>
            </w:r>
            <w:r>
              <w:rPr>
                <w:sz w:val="24"/>
              </w:rPr>
              <w:t xml:space="preserve">экологической  направленности  «Разговоры  о  важном»   </w:t>
            </w:r>
          </w:p>
        </w:tc>
        <w:tc>
          <w:tcPr>
            <w:tcW w:w="2271" w:type="dxa"/>
            <w:tcBorders>
              <w:top w:val="single" w:color="000000" w:sz="4" w:space="0"/>
              <w:left w:val="single" w:color="000000" w:sz="4" w:space="0"/>
              <w:bottom w:val="single" w:color="000000" w:sz="4" w:space="0"/>
              <w:right w:val="single" w:color="000000" w:sz="4" w:space="0"/>
            </w:tcBorders>
          </w:tcPr>
          <w:p w14:paraId="0FD5F429">
            <w:pPr>
              <w:spacing w:after="0" w:line="259" w:lineRule="auto"/>
              <w:ind w:left="0" w:right="112" w:firstLine="0"/>
              <w:jc w:val="center"/>
            </w:pPr>
            <w:r>
              <w:rPr>
                <w:sz w:val="24"/>
              </w:rPr>
              <w:t xml:space="preserve">В течение года </w:t>
            </w:r>
          </w:p>
        </w:tc>
        <w:tc>
          <w:tcPr>
            <w:tcW w:w="3017" w:type="dxa"/>
            <w:tcBorders>
              <w:top w:val="single" w:color="000000" w:sz="4" w:space="0"/>
              <w:left w:val="single" w:color="000000" w:sz="4" w:space="0"/>
              <w:bottom w:val="single" w:color="000000" w:sz="4" w:space="0"/>
              <w:right w:val="single" w:color="000000" w:sz="4" w:space="0"/>
            </w:tcBorders>
          </w:tcPr>
          <w:p w14:paraId="0313B407">
            <w:pPr>
              <w:spacing w:after="0" w:line="259" w:lineRule="auto"/>
              <w:ind w:left="0" w:right="0" w:firstLine="0"/>
              <w:jc w:val="left"/>
            </w:pPr>
            <w:r>
              <w:rPr>
                <w:sz w:val="24"/>
              </w:rPr>
              <w:t xml:space="preserve">Классные руководители </w:t>
            </w:r>
          </w:p>
        </w:tc>
        <w:tc>
          <w:tcPr>
            <w:tcW w:w="240" w:type="dxa"/>
            <w:vMerge w:val="restart"/>
            <w:tcBorders>
              <w:top w:val="single" w:color="000000" w:sz="4" w:space="0"/>
              <w:left w:val="single" w:color="000000" w:sz="4" w:space="0"/>
              <w:bottom w:val="nil"/>
              <w:right w:val="nil"/>
            </w:tcBorders>
          </w:tcPr>
          <w:p w14:paraId="717EB949">
            <w:pPr>
              <w:spacing w:after="160" w:line="259" w:lineRule="auto"/>
              <w:ind w:left="0" w:right="0" w:firstLine="0"/>
              <w:jc w:val="left"/>
            </w:pPr>
          </w:p>
        </w:tc>
      </w:tr>
      <w:tr w14:paraId="78094F8C">
        <w:tblPrEx>
          <w:tblCellMar>
            <w:top w:w="7" w:type="dxa"/>
            <w:left w:w="110" w:type="dxa"/>
            <w:bottom w:w="0" w:type="dxa"/>
            <w:right w:w="0" w:type="dxa"/>
          </w:tblCellMar>
        </w:tblPrEx>
        <w:trPr>
          <w:trHeight w:val="841"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507F79FE">
            <w:pPr>
              <w:tabs>
                <w:tab w:val="center" w:pos="405"/>
                <w:tab w:val="center" w:pos="1336"/>
                <w:tab w:val="center" w:pos="2651"/>
              </w:tabs>
              <w:spacing w:after="31" w:line="259" w:lineRule="auto"/>
              <w:ind w:left="0" w:right="0" w:firstLine="0"/>
              <w:jc w:val="left"/>
            </w:pPr>
            <w:r>
              <w:rPr>
                <w:rFonts w:ascii="Calibri" w:hAnsi="Calibri" w:eastAsia="Calibri" w:cs="Calibri"/>
                <w:sz w:val="22"/>
              </w:rPr>
              <w:tab/>
            </w:r>
            <w:r>
              <w:rPr>
                <w:sz w:val="24"/>
              </w:rPr>
              <w:t xml:space="preserve">Занятия </w:t>
            </w:r>
            <w:r>
              <w:rPr>
                <w:sz w:val="24"/>
              </w:rPr>
              <w:tab/>
            </w:r>
            <w:r>
              <w:rPr>
                <w:sz w:val="24"/>
              </w:rPr>
              <w:t xml:space="preserve">по </w:t>
            </w:r>
            <w:r>
              <w:rPr>
                <w:sz w:val="24"/>
              </w:rPr>
              <w:tab/>
            </w:r>
            <w:r>
              <w:rPr>
                <w:sz w:val="24"/>
              </w:rPr>
              <w:t xml:space="preserve">формированию </w:t>
            </w:r>
          </w:p>
          <w:p w14:paraId="7436FA88">
            <w:pPr>
              <w:spacing w:after="20" w:line="259" w:lineRule="auto"/>
              <w:ind w:left="0" w:right="0" w:firstLine="0"/>
              <w:jc w:val="left"/>
            </w:pPr>
            <w:r>
              <w:rPr>
                <w:sz w:val="24"/>
              </w:rPr>
              <w:t xml:space="preserve">функциональной грамотности  </w:t>
            </w:r>
          </w:p>
          <w:p w14:paraId="5A9FC0C5">
            <w:pPr>
              <w:spacing w:after="0" w:line="259" w:lineRule="auto"/>
              <w:ind w:left="0" w:right="0" w:firstLine="0"/>
            </w:pPr>
            <w:r>
              <w:rPr>
                <w:sz w:val="24"/>
              </w:rPr>
              <w:t xml:space="preserve">«Функциональная грамотность». </w:t>
            </w:r>
          </w:p>
        </w:tc>
        <w:tc>
          <w:tcPr>
            <w:tcW w:w="2271" w:type="dxa"/>
            <w:tcBorders>
              <w:top w:val="single" w:color="000000" w:sz="4" w:space="0"/>
              <w:left w:val="single" w:color="000000" w:sz="4" w:space="0"/>
              <w:bottom w:val="single" w:color="000000" w:sz="4" w:space="0"/>
              <w:right w:val="single" w:color="000000" w:sz="4" w:space="0"/>
            </w:tcBorders>
          </w:tcPr>
          <w:p w14:paraId="15C30D60">
            <w:pPr>
              <w:spacing w:after="0" w:line="259" w:lineRule="auto"/>
              <w:ind w:left="0" w:right="112" w:firstLine="0"/>
              <w:jc w:val="center"/>
            </w:pPr>
            <w:r>
              <w:rPr>
                <w:sz w:val="24"/>
              </w:rPr>
              <w:t xml:space="preserve">В течение года </w:t>
            </w:r>
          </w:p>
        </w:tc>
        <w:tc>
          <w:tcPr>
            <w:tcW w:w="3017" w:type="dxa"/>
            <w:tcBorders>
              <w:top w:val="single" w:color="000000" w:sz="4" w:space="0"/>
              <w:left w:val="single" w:color="000000" w:sz="4" w:space="0"/>
              <w:bottom w:val="single" w:color="000000" w:sz="4" w:space="0"/>
              <w:right w:val="single" w:color="000000" w:sz="4" w:space="0"/>
            </w:tcBorders>
          </w:tcPr>
          <w:p w14:paraId="3F63F06D">
            <w:pPr>
              <w:spacing w:after="0" w:line="259" w:lineRule="auto"/>
              <w:ind w:left="0" w:right="0" w:firstLine="0"/>
              <w:jc w:val="left"/>
            </w:pPr>
            <w:r>
              <w:rPr>
                <w:sz w:val="24"/>
              </w:rPr>
              <w:t xml:space="preserve">Учителя предметники </w:t>
            </w:r>
          </w:p>
        </w:tc>
        <w:tc>
          <w:tcPr>
            <w:tcW w:w="240" w:type="dxa"/>
            <w:vMerge w:val="continue"/>
            <w:tcBorders>
              <w:top w:val="nil"/>
              <w:left w:val="single" w:color="000000" w:sz="4" w:space="0"/>
              <w:bottom w:val="nil"/>
              <w:right w:val="nil"/>
            </w:tcBorders>
          </w:tcPr>
          <w:p w14:paraId="4567FB7B">
            <w:pPr>
              <w:spacing w:after="160" w:line="259" w:lineRule="auto"/>
              <w:ind w:left="0" w:right="0" w:firstLine="0"/>
              <w:jc w:val="left"/>
            </w:pPr>
          </w:p>
        </w:tc>
      </w:tr>
      <w:tr w14:paraId="3B2D070E">
        <w:tblPrEx>
          <w:tblCellMar>
            <w:top w:w="7" w:type="dxa"/>
            <w:left w:w="110" w:type="dxa"/>
            <w:bottom w:w="0" w:type="dxa"/>
            <w:right w:w="0" w:type="dxa"/>
          </w:tblCellMar>
        </w:tblPrEx>
        <w:trPr>
          <w:trHeight w:val="1388"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6D0B075C">
            <w:pPr>
              <w:spacing w:after="0" w:line="259" w:lineRule="auto"/>
              <w:ind w:left="0" w:right="109" w:firstLine="0"/>
            </w:pPr>
            <w:r>
              <w:rPr>
                <w:sz w:val="24"/>
              </w:rPr>
              <w:t xml:space="preserve">Занятия, направленные на удовлетворение профориентационных интересов и потребностей обучающихся «Россия –мои горизонты». </w:t>
            </w:r>
          </w:p>
        </w:tc>
        <w:tc>
          <w:tcPr>
            <w:tcW w:w="2271" w:type="dxa"/>
            <w:tcBorders>
              <w:top w:val="single" w:color="000000" w:sz="4" w:space="0"/>
              <w:left w:val="single" w:color="000000" w:sz="4" w:space="0"/>
              <w:bottom w:val="single" w:color="000000" w:sz="4" w:space="0"/>
              <w:right w:val="single" w:color="000000" w:sz="4" w:space="0"/>
            </w:tcBorders>
          </w:tcPr>
          <w:p w14:paraId="51995132">
            <w:pPr>
              <w:spacing w:after="0" w:line="259" w:lineRule="auto"/>
              <w:ind w:left="0" w:right="112" w:firstLine="0"/>
              <w:jc w:val="center"/>
            </w:pPr>
            <w:r>
              <w:rPr>
                <w:sz w:val="24"/>
              </w:rPr>
              <w:t xml:space="preserve">В течение года </w:t>
            </w:r>
          </w:p>
        </w:tc>
        <w:tc>
          <w:tcPr>
            <w:tcW w:w="3017" w:type="dxa"/>
            <w:tcBorders>
              <w:top w:val="single" w:color="000000" w:sz="4" w:space="0"/>
              <w:left w:val="single" w:color="000000" w:sz="4" w:space="0"/>
              <w:bottom w:val="single" w:color="000000" w:sz="4" w:space="0"/>
              <w:right w:val="single" w:color="000000" w:sz="4" w:space="0"/>
            </w:tcBorders>
          </w:tcPr>
          <w:p w14:paraId="275A6BA2">
            <w:pPr>
              <w:spacing w:after="0" w:line="259" w:lineRule="auto"/>
              <w:ind w:left="0" w:right="0" w:firstLine="0"/>
              <w:jc w:val="left"/>
            </w:pPr>
            <w:r>
              <w:rPr>
                <w:sz w:val="24"/>
              </w:rPr>
              <w:t>Классные руководители</w:t>
            </w:r>
          </w:p>
        </w:tc>
        <w:tc>
          <w:tcPr>
            <w:tcW w:w="240" w:type="dxa"/>
            <w:vMerge w:val="continue"/>
            <w:tcBorders>
              <w:top w:val="nil"/>
              <w:left w:val="single" w:color="000000" w:sz="4" w:space="0"/>
              <w:bottom w:val="nil"/>
              <w:right w:val="nil"/>
            </w:tcBorders>
          </w:tcPr>
          <w:p w14:paraId="3E27D77F">
            <w:pPr>
              <w:spacing w:after="160" w:line="259" w:lineRule="auto"/>
              <w:ind w:left="0" w:right="0" w:firstLine="0"/>
              <w:jc w:val="left"/>
            </w:pPr>
          </w:p>
        </w:tc>
      </w:tr>
      <w:tr w14:paraId="58355424">
        <w:tblPrEx>
          <w:tblCellMar>
            <w:top w:w="7" w:type="dxa"/>
            <w:left w:w="110" w:type="dxa"/>
            <w:bottom w:w="0" w:type="dxa"/>
            <w:right w:w="0" w:type="dxa"/>
          </w:tblCellMar>
        </w:tblPrEx>
        <w:trPr>
          <w:gridAfter w:val="4"/>
          <w:wAfter w:w="8764" w:type="dxa"/>
          <w:trHeight w:val="283" w:hRule="atLeast"/>
        </w:trPr>
        <w:tc>
          <w:tcPr>
            <w:tcW w:w="0" w:type="auto"/>
            <w:tcBorders>
              <w:top w:val="nil"/>
              <w:left w:val="single" w:color="000000" w:sz="4" w:space="0"/>
              <w:bottom w:val="nil"/>
              <w:right w:val="nil"/>
            </w:tcBorders>
          </w:tcPr>
          <w:p w14:paraId="09C9D3EF">
            <w:pPr>
              <w:spacing w:after="160" w:line="259" w:lineRule="auto"/>
              <w:ind w:left="0" w:right="0" w:firstLine="0"/>
              <w:jc w:val="left"/>
            </w:pPr>
          </w:p>
        </w:tc>
      </w:tr>
    </w:tbl>
    <w:p w14:paraId="1B59D33C">
      <w:pPr>
        <w:spacing w:after="0" w:line="259" w:lineRule="auto"/>
        <w:ind w:left="-1344" w:right="11677" w:firstLine="0"/>
        <w:jc w:val="left"/>
      </w:pPr>
      <w:r>
        <w:br w:type="page"/>
      </w:r>
    </w:p>
    <w:p w14:paraId="2757705E">
      <w:pPr>
        <w:spacing w:after="0" w:line="259" w:lineRule="auto"/>
        <w:ind w:left="-1344" w:right="191" w:firstLine="0"/>
        <w:jc w:val="left"/>
      </w:pPr>
    </w:p>
    <w:tbl>
      <w:tblPr>
        <w:tblStyle w:val="12"/>
        <w:tblW w:w="9141" w:type="dxa"/>
        <w:tblInd w:w="245" w:type="dxa"/>
        <w:tblLayout w:type="autofit"/>
        <w:tblCellMar>
          <w:top w:w="7" w:type="dxa"/>
          <w:left w:w="110" w:type="dxa"/>
          <w:bottom w:w="0" w:type="dxa"/>
          <w:right w:w="50" w:type="dxa"/>
        </w:tblCellMar>
      </w:tblPr>
      <w:tblGrid>
        <w:gridCol w:w="3654"/>
        <w:gridCol w:w="2271"/>
        <w:gridCol w:w="3216"/>
      </w:tblGrid>
      <w:tr w14:paraId="270DB649">
        <w:tblPrEx>
          <w:tblCellMar>
            <w:top w:w="7" w:type="dxa"/>
            <w:left w:w="110" w:type="dxa"/>
            <w:bottom w:w="0" w:type="dxa"/>
            <w:right w:w="50" w:type="dxa"/>
          </w:tblCellMar>
        </w:tblPrEx>
        <w:trPr>
          <w:trHeight w:val="2492" w:hRule="atLeast"/>
        </w:trPr>
        <w:tc>
          <w:tcPr>
            <w:tcW w:w="3654" w:type="dxa"/>
            <w:tcBorders>
              <w:top w:val="single" w:color="000000" w:sz="4" w:space="0"/>
              <w:left w:val="single" w:color="000000" w:sz="4" w:space="0"/>
              <w:bottom w:val="single" w:color="000000" w:sz="4" w:space="0"/>
              <w:right w:val="single" w:color="000000" w:sz="4" w:space="0"/>
            </w:tcBorders>
          </w:tcPr>
          <w:p w14:paraId="27F2C4BA">
            <w:pPr>
              <w:spacing w:after="0" w:line="259" w:lineRule="auto"/>
              <w:ind w:left="0" w:right="53" w:firstLine="0"/>
            </w:pPr>
            <w:r>
              <w:rPr>
                <w:sz w:val="24"/>
              </w:rPr>
              <w:t xml:space="preserve">общие внешкольные мероприятия, организуемые в рамках сетевого взаимодействия (Акция «День солидарности в борьбе с терроризмом», Покровская ярмарка, День матери –казачки, акция «Блокадный хлеб»,  флеш-моб «Миру мир») </w:t>
            </w:r>
          </w:p>
        </w:tc>
        <w:tc>
          <w:tcPr>
            <w:tcW w:w="2271" w:type="dxa"/>
            <w:tcBorders>
              <w:top w:val="single" w:color="000000" w:sz="4" w:space="0"/>
              <w:left w:val="single" w:color="000000" w:sz="4" w:space="0"/>
              <w:bottom w:val="single" w:color="000000" w:sz="4" w:space="0"/>
              <w:right w:val="single" w:color="000000" w:sz="4" w:space="0"/>
            </w:tcBorders>
          </w:tcPr>
          <w:p w14:paraId="2AACA037">
            <w:pPr>
              <w:spacing w:after="0" w:line="259" w:lineRule="auto"/>
              <w:ind w:left="0" w:right="61" w:firstLine="0"/>
              <w:jc w:val="center"/>
            </w:pPr>
            <w:r>
              <w:rPr>
                <w:sz w:val="24"/>
              </w:rPr>
              <w:t xml:space="preserve">В течение года </w:t>
            </w:r>
          </w:p>
        </w:tc>
        <w:tc>
          <w:tcPr>
            <w:tcW w:w="3216" w:type="dxa"/>
            <w:tcBorders>
              <w:top w:val="single" w:color="000000" w:sz="4" w:space="0"/>
              <w:left w:val="single" w:color="000000" w:sz="4" w:space="0"/>
              <w:bottom w:val="single" w:color="000000" w:sz="4" w:space="0"/>
              <w:right w:val="single" w:color="000000" w:sz="4" w:space="0"/>
            </w:tcBorders>
          </w:tcPr>
          <w:p w14:paraId="0174E791">
            <w:pPr>
              <w:spacing w:after="0" w:line="259" w:lineRule="auto"/>
              <w:ind w:left="0" w:right="142" w:firstLine="0"/>
            </w:pPr>
            <w:r>
              <w:rPr>
                <w:sz w:val="24"/>
              </w:rPr>
              <w:t xml:space="preserve">Классные руководители, Участники сетевого взаимодействия </w:t>
            </w:r>
          </w:p>
        </w:tc>
      </w:tr>
      <w:tr w14:paraId="069E2A74">
        <w:tblPrEx>
          <w:tblCellMar>
            <w:top w:w="7" w:type="dxa"/>
            <w:left w:w="110" w:type="dxa"/>
            <w:bottom w:w="0" w:type="dxa"/>
            <w:right w:w="50" w:type="dxa"/>
          </w:tblCellMar>
        </w:tblPrEx>
        <w:trPr>
          <w:trHeight w:val="2272" w:hRule="atLeast"/>
        </w:trPr>
        <w:tc>
          <w:tcPr>
            <w:tcW w:w="3654" w:type="dxa"/>
            <w:tcBorders>
              <w:top w:val="single" w:color="000000" w:sz="4" w:space="0"/>
              <w:left w:val="single" w:color="000000" w:sz="4" w:space="0"/>
              <w:bottom w:val="single" w:color="000000" w:sz="4" w:space="0"/>
              <w:right w:val="single" w:color="000000" w:sz="4" w:space="0"/>
            </w:tcBorders>
          </w:tcPr>
          <w:p w14:paraId="4C4039C2">
            <w:pPr>
              <w:spacing w:after="2" w:line="238" w:lineRule="auto"/>
              <w:ind w:left="0" w:right="58" w:firstLine="0"/>
            </w:pPr>
            <w:r>
              <w:rPr>
                <w:sz w:val="24"/>
                <w:lang w:val="ru-RU"/>
              </w:rPr>
              <w:t>В</w:t>
            </w:r>
            <w:r>
              <w:rPr>
                <w:sz w:val="24"/>
              </w:rPr>
              <w:t xml:space="preserve">нешкольные тематические мероприятия воспитательной направленности, организуемые педагогами по изучаемым в общеобразовательной </w:t>
            </w:r>
          </w:p>
          <w:p w14:paraId="74AC7D89">
            <w:pPr>
              <w:spacing w:after="0" w:line="259" w:lineRule="auto"/>
              <w:ind w:left="0" w:right="0" w:firstLine="0"/>
              <w:jc w:val="left"/>
            </w:pPr>
            <w:r>
              <w:rPr>
                <w:sz w:val="24"/>
              </w:rPr>
              <w:t xml:space="preserve">организации учебным предметам, курсам «литературные журналы» </w:t>
            </w:r>
            <w:r>
              <w:rPr>
                <w:rFonts w:hint="default"/>
                <w:sz w:val="24"/>
                <w:lang w:val="ru-RU"/>
              </w:rPr>
              <w:t>.</w:t>
            </w:r>
            <w:r>
              <w:rPr>
                <w:sz w:val="24"/>
              </w:rPr>
              <w:t xml:space="preserve"> </w:t>
            </w:r>
          </w:p>
        </w:tc>
        <w:tc>
          <w:tcPr>
            <w:tcW w:w="2271" w:type="dxa"/>
            <w:tcBorders>
              <w:top w:val="single" w:color="000000" w:sz="4" w:space="0"/>
              <w:left w:val="single" w:color="000000" w:sz="4" w:space="0"/>
              <w:bottom w:val="single" w:color="000000" w:sz="4" w:space="0"/>
              <w:right w:val="single" w:color="000000" w:sz="4" w:space="0"/>
            </w:tcBorders>
          </w:tcPr>
          <w:p w14:paraId="61B9E3E9">
            <w:pPr>
              <w:spacing w:after="0" w:line="259" w:lineRule="auto"/>
              <w:ind w:left="0" w:right="61" w:firstLine="0"/>
              <w:jc w:val="center"/>
            </w:pPr>
            <w:r>
              <w:rPr>
                <w:sz w:val="24"/>
              </w:rPr>
              <w:t xml:space="preserve">В течение года </w:t>
            </w:r>
          </w:p>
        </w:tc>
        <w:tc>
          <w:tcPr>
            <w:tcW w:w="3216" w:type="dxa"/>
            <w:tcBorders>
              <w:top w:val="single" w:color="000000" w:sz="4" w:space="0"/>
              <w:left w:val="single" w:color="000000" w:sz="4" w:space="0"/>
              <w:bottom w:val="single" w:color="000000" w:sz="4" w:space="0"/>
              <w:right w:val="single" w:color="000000" w:sz="4" w:space="0"/>
            </w:tcBorders>
          </w:tcPr>
          <w:p w14:paraId="06D5EB11">
            <w:pPr>
              <w:spacing w:after="0" w:line="259" w:lineRule="auto"/>
              <w:ind w:left="0" w:right="0" w:firstLine="0"/>
              <w:jc w:val="left"/>
              <w:rPr>
                <w:rFonts w:hint="default"/>
                <w:lang w:val="ru-RU"/>
              </w:rPr>
            </w:pPr>
            <w:r>
              <w:rPr>
                <w:sz w:val="24"/>
              </w:rPr>
              <w:t xml:space="preserve">Классные руководители, </w:t>
            </w:r>
            <w:r>
              <w:rPr>
                <w:sz w:val="24"/>
                <w:lang w:val="ru-RU"/>
              </w:rPr>
              <w:t>библиотекарь</w:t>
            </w:r>
            <w:r>
              <w:rPr>
                <w:rFonts w:hint="default"/>
                <w:sz w:val="24"/>
                <w:lang w:val="ru-RU"/>
              </w:rPr>
              <w:t xml:space="preserve"> ОО, МБУК ДК</w:t>
            </w:r>
          </w:p>
        </w:tc>
      </w:tr>
      <w:tr w14:paraId="7B364C0A">
        <w:tblPrEx>
          <w:tblCellMar>
            <w:top w:w="7" w:type="dxa"/>
            <w:left w:w="110" w:type="dxa"/>
            <w:bottom w:w="0" w:type="dxa"/>
            <w:right w:w="50" w:type="dxa"/>
          </w:tblCellMar>
        </w:tblPrEx>
        <w:trPr>
          <w:trHeight w:val="2218" w:hRule="atLeast"/>
        </w:trPr>
        <w:tc>
          <w:tcPr>
            <w:tcW w:w="3654" w:type="dxa"/>
            <w:tcBorders>
              <w:top w:val="single" w:color="000000" w:sz="4" w:space="0"/>
              <w:left w:val="single" w:color="000000" w:sz="4" w:space="0"/>
              <w:bottom w:val="single" w:color="000000" w:sz="4" w:space="0"/>
              <w:right w:val="single" w:color="000000" w:sz="4" w:space="0"/>
            </w:tcBorders>
          </w:tcPr>
          <w:p w14:paraId="32F7B900">
            <w:pPr>
              <w:spacing w:after="0" w:line="259" w:lineRule="auto"/>
              <w:ind w:left="0" w:right="54" w:firstLine="0"/>
              <w:jc w:val="left"/>
            </w:pPr>
            <w:r>
              <w:rPr>
                <w:sz w:val="24"/>
              </w:rPr>
              <w:t>социальные проекты и акции, совместно разрабатываемые и реализуемые школьниками и педагогами комплексы дел разной направленности, ориентированные</w:t>
            </w:r>
            <w:r>
              <w:rPr>
                <w:rFonts w:hint="default"/>
                <w:sz w:val="24"/>
                <w:lang w:val="ru-RU"/>
              </w:rPr>
              <w:t xml:space="preserve"> </w:t>
            </w:r>
            <w:r>
              <w:rPr>
                <w:sz w:val="24"/>
              </w:rPr>
              <w:t xml:space="preserve">на преобразование окружающего социума </w:t>
            </w:r>
          </w:p>
        </w:tc>
        <w:tc>
          <w:tcPr>
            <w:tcW w:w="2271" w:type="dxa"/>
            <w:tcBorders>
              <w:top w:val="single" w:color="000000" w:sz="4" w:space="0"/>
              <w:left w:val="single" w:color="000000" w:sz="4" w:space="0"/>
              <w:bottom w:val="single" w:color="000000" w:sz="4" w:space="0"/>
              <w:right w:val="single" w:color="000000" w:sz="4" w:space="0"/>
            </w:tcBorders>
          </w:tcPr>
          <w:p w14:paraId="511ED7DB">
            <w:pPr>
              <w:spacing w:after="0" w:line="259" w:lineRule="auto"/>
              <w:ind w:left="0" w:right="61" w:firstLine="0"/>
              <w:jc w:val="center"/>
            </w:pPr>
            <w:r>
              <w:rPr>
                <w:sz w:val="24"/>
              </w:rPr>
              <w:t xml:space="preserve">В течение года </w:t>
            </w:r>
          </w:p>
        </w:tc>
        <w:tc>
          <w:tcPr>
            <w:tcW w:w="3216" w:type="dxa"/>
            <w:tcBorders>
              <w:top w:val="single" w:color="000000" w:sz="4" w:space="0"/>
              <w:left w:val="single" w:color="000000" w:sz="4" w:space="0"/>
              <w:bottom w:val="single" w:color="000000" w:sz="4" w:space="0"/>
              <w:right w:val="single" w:color="000000" w:sz="4" w:space="0"/>
            </w:tcBorders>
          </w:tcPr>
          <w:p w14:paraId="7CDF2A4D">
            <w:pPr>
              <w:spacing w:after="23" w:line="257" w:lineRule="auto"/>
              <w:ind w:left="0" w:right="0" w:firstLine="0"/>
              <w:jc w:val="left"/>
            </w:pPr>
            <w:r>
              <w:rPr>
                <w:sz w:val="24"/>
              </w:rPr>
              <w:t xml:space="preserve">Классные руководители, Заместитель директора по ВР </w:t>
            </w:r>
          </w:p>
          <w:p w14:paraId="63032F6C">
            <w:pPr>
              <w:spacing w:after="0" w:line="259" w:lineRule="auto"/>
              <w:ind w:left="0" w:right="0" w:firstLine="0"/>
            </w:pPr>
            <w:r>
              <w:rPr>
                <w:sz w:val="24"/>
              </w:rPr>
              <w:t xml:space="preserve">Советник по воспитанию </w:t>
            </w:r>
          </w:p>
        </w:tc>
      </w:tr>
    </w:tbl>
    <w:p w14:paraId="06FF6702">
      <w:pPr>
        <w:spacing w:after="0" w:line="259" w:lineRule="auto"/>
        <w:ind w:left="-1344" w:right="191" w:firstLine="0"/>
        <w:jc w:val="left"/>
      </w:pPr>
    </w:p>
    <w:tbl>
      <w:tblPr>
        <w:tblStyle w:val="12"/>
        <w:tblW w:w="9660" w:type="dxa"/>
        <w:tblInd w:w="245" w:type="dxa"/>
        <w:tblLayout w:type="autofit"/>
        <w:tblCellMar>
          <w:top w:w="7" w:type="dxa"/>
          <w:left w:w="110" w:type="dxa"/>
          <w:bottom w:w="0" w:type="dxa"/>
          <w:right w:w="53" w:type="dxa"/>
        </w:tblCellMar>
      </w:tblPr>
      <w:tblGrid>
        <w:gridCol w:w="3654"/>
        <w:gridCol w:w="2271"/>
        <w:gridCol w:w="3735"/>
      </w:tblGrid>
      <w:tr w14:paraId="6D083935">
        <w:tblPrEx>
          <w:tblCellMar>
            <w:top w:w="7" w:type="dxa"/>
            <w:left w:w="110" w:type="dxa"/>
            <w:bottom w:w="0" w:type="dxa"/>
            <w:right w:w="53" w:type="dxa"/>
          </w:tblCellMar>
        </w:tblPrEx>
        <w:trPr>
          <w:trHeight w:val="1114" w:hRule="atLeast"/>
        </w:trPr>
        <w:tc>
          <w:tcPr>
            <w:tcW w:w="3654" w:type="dxa"/>
            <w:tcBorders>
              <w:top w:val="single" w:color="000000" w:sz="4" w:space="0"/>
              <w:left w:val="single" w:color="000000" w:sz="4" w:space="0"/>
              <w:bottom w:val="single" w:color="000000" w:sz="4" w:space="0"/>
              <w:right w:val="single" w:color="000000" w:sz="4" w:space="0"/>
            </w:tcBorders>
          </w:tcPr>
          <w:p w14:paraId="0D8ECBD1">
            <w:pPr>
              <w:spacing w:after="50" w:line="238" w:lineRule="auto"/>
              <w:ind w:left="0" w:right="55" w:firstLine="0"/>
            </w:pPr>
            <w:r>
              <w:rPr>
                <w:sz w:val="24"/>
              </w:rPr>
              <w:t xml:space="preserve">благоустройство школьных аудиторий классными руководителями вместе с </w:t>
            </w:r>
          </w:p>
          <w:p w14:paraId="7C6087E7">
            <w:pPr>
              <w:spacing w:after="0" w:line="259" w:lineRule="auto"/>
              <w:ind w:left="0" w:right="0" w:firstLine="0"/>
              <w:jc w:val="left"/>
            </w:pPr>
            <w:r>
              <w:rPr>
                <w:sz w:val="24"/>
              </w:rPr>
              <w:t xml:space="preserve">обучающимся в своих классах </w:t>
            </w:r>
          </w:p>
        </w:tc>
        <w:tc>
          <w:tcPr>
            <w:tcW w:w="2271" w:type="dxa"/>
            <w:tcBorders>
              <w:top w:val="single" w:color="000000" w:sz="4" w:space="0"/>
              <w:left w:val="single" w:color="000000" w:sz="4" w:space="0"/>
              <w:bottom w:val="single" w:color="000000" w:sz="4" w:space="0"/>
              <w:right w:val="single" w:color="000000" w:sz="4" w:space="0"/>
            </w:tcBorders>
          </w:tcPr>
          <w:p w14:paraId="2C4377E4">
            <w:pPr>
              <w:spacing w:after="0" w:line="259" w:lineRule="auto"/>
              <w:ind w:left="0" w:right="59" w:firstLine="0"/>
              <w:jc w:val="center"/>
            </w:pPr>
            <w:r>
              <w:rPr>
                <w:sz w:val="24"/>
              </w:rPr>
              <w:t xml:space="preserve">В течение года </w:t>
            </w:r>
          </w:p>
        </w:tc>
        <w:tc>
          <w:tcPr>
            <w:tcW w:w="3735" w:type="dxa"/>
            <w:tcBorders>
              <w:top w:val="single" w:color="000000" w:sz="4" w:space="0"/>
              <w:left w:val="single" w:color="000000" w:sz="4" w:space="0"/>
              <w:bottom w:val="single" w:color="000000" w:sz="4" w:space="0"/>
              <w:right w:val="single" w:color="000000" w:sz="4" w:space="0"/>
            </w:tcBorders>
          </w:tcPr>
          <w:p w14:paraId="518C36D9">
            <w:pPr>
              <w:spacing w:after="0" w:line="259" w:lineRule="auto"/>
              <w:ind w:left="0" w:right="0" w:firstLine="0"/>
              <w:jc w:val="left"/>
            </w:pPr>
            <w:r>
              <w:rPr>
                <w:sz w:val="24"/>
              </w:rPr>
              <w:t xml:space="preserve">Учителя начальных классов </w:t>
            </w:r>
          </w:p>
        </w:tc>
      </w:tr>
      <w:tr w14:paraId="1ECBAF09">
        <w:tblPrEx>
          <w:tblCellMar>
            <w:top w:w="7" w:type="dxa"/>
            <w:left w:w="110" w:type="dxa"/>
            <w:bottom w:w="0" w:type="dxa"/>
            <w:right w:w="53" w:type="dxa"/>
          </w:tblCellMar>
        </w:tblPrEx>
        <w:trPr>
          <w:trHeight w:val="1666" w:hRule="atLeast"/>
        </w:trPr>
        <w:tc>
          <w:tcPr>
            <w:tcW w:w="3654" w:type="dxa"/>
            <w:tcBorders>
              <w:top w:val="single" w:color="000000" w:sz="4" w:space="0"/>
              <w:left w:val="single" w:color="000000" w:sz="4" w:space="0"/>
              <w:bottom w:val="single" w:color="000000" w:sz="4" w:space="0"/>
              <w:right w:val="single" w:color="000000" w:sz="4" w:space="0"/>
            </w:tcBorders>
          </w:tcPr>
          <w:p w14:paraId="6F430938">
            <w:pPr>
              <w:spacing w:after="49" w:line="238" w:lineRule="auto"/>
              <w:ind w:left="0" w:right="55" w:firstLine="0"/>
            </w:pPr>
            <w:r>
              <w:rPr>
                <w:sz w:val="24"/>
              </w:rPr>
              <w:t xml:space="preserve">событийный дизайн: оформление пространства проведения школьных событий праздников, церемоний, торжественных линеек, </w:t>
            </w:r>
          </w:p>
          <w:p w14:paraId="6484966D">
            <w:pPr>
              <w:spacing w:after="0" w:line="259" w:lineRule="auto"/>
              <w:ind w:left="0" w:right="0" w:firstLine="0"/>
              <w:jc w:val="left"/>
            </w:pPr>
            <w:r>
              <w:rPr>
                <w:sz w:val="24"/>
              </w:rPr>
              <w:t xml:space="preserve">творческих вечеров; </w:t>
            </w:r>
          </w:p>
        </w:tc>
        <w:tc>
          <w:tcPr>
            <w:tcW w:w="2271" w:type="dxa"/>
            <w:tcBorders>
              <w:top w:val="single" w:color="000000" w:sz="4" w:space="0"/>
              <w:left w:val="single" w:color="000000" w:sz="4" w:space="0"/>
              <w:bottom w:val="single" w:color="000000" w:sz="4" w:space="0"/>
              <w:right w:val="single" w:color="000000" w:sz="4" w:space="0"/>
            </w:tcBorders>
          </w:tcPr>
          <w:p w14:paraId="762A0463">
            <w:pPr>
              <w:spacing w:after="0" w:line="259" w:lineRule="auto"/>
              <w:ind w:left="0" w:right="59" w:firstLine="0"/>
              <w:jc w:val="center"/>
            </w:pPr>
            <w:r>
              <w:rPr>
                <w:sz w:val="24"/>
              </w:rPr>
              <w:t xml:space="preserve">В течение года </w:t>
            </w:r>
          </w:p>
        </w:tc>
        <w:tc>
          <w:tcPr>
            <w:tcW w:w="3735" w:type="dxa"/>
            <w:tcBorders>
              <w:top w:val="single" w:color="000000" w:sz="4" w:space="0"/>
              <w:left w:val="single" w:color="000000" w:sz="4" w:space="0"/>
              <w:bottom w:val="single" w:color="000000" w:sz="4" w:space="0"/>
              <w:right w:val="single" w:color="000000" w:sz="4" w:space="0"/>
            </w:tcBorders>
          </w:tcPr>
          <w:p w14:paraId="29F340E3">
            <w:pPr>
              <w:spacing w:after="0" w:line="259" w:lineRule="auto"/>
              <w:ind w:left="0" w:right="0" w:firstLine="0"/>
              <w:jc w:val="left"/>
            </w:pPr>
            <w:r>
              <w:rPr>
                <w:sz w:val="24"/>
              </w:rPr>
              <w:t xml:space="preserve">Учителя начальных классов </w:t>
            </w:r>
          </w:p>
        </w:tc>
      </w:tr>
      <w:tr w14:paraId="57FEA48D">
        <w:tblPrEx>
          <w:tblCellMar>
            <w:top w:w="7" w:type="dxa"/>
            <w:left w:w="110" w:type="dxa"/>
            <w:bottom w:w="0" w:type="dxa"/>
            <w:right w:w="53" w:type="dxa"/>
          </w:tblCellMar>
        </w:tblPrEx>
        <w:trPr>
          <w:trHeight w:val="331" w:hRule="atLeast"/>
        </w:trPr>
        <w:tc>
          <w:tcPr>
            <w:tcW w:w="3654" w:type="dxa"/>
            <w:tcBorders>
              <w:top w:val="single" w:color="000000" w:sz="4" w:space="0"/>
              <w:left w:val="single" w:color="000000" w:sz="4" w:space="0"/>
              <w:bottom w:val="single" w:color="000000" w:sz="4" w:space="0"/>
              <w:right w:val="single" w:color="000000" w:sz="4" w:space="0"/>
            </w:tcBorders>
          </w:tcPr>
          <w:p w14:paraId="27254099">
            <w:pPr>
              <w:spacing w:after="2" w:line="238" w:lineRule="auto"/>
              <w:ind w:left="0" w:right="96" w:firstLine="0"/>
            </w:pPr>
            <w:r>
              <w:rPr>
                <w:sz w:val="24"/>
              </w:rPr>
              <w:t xml:space="preserve">Участие родителей в проведении общешкольных, классных мероприятий: «Праздник </w:t>
            </w:r>
          </w:p>
          <w:p w14:paraId="3EA80379">
            <w:pPr>
              <w:spacing w:after="0" w:line="259" w:lineRule="auto"/>
              <w:ind w:left="0" w:right="0" w:firstLine="0"/>
              <w:jc w:val="left"/>
            </w:pPr>
            <w:r>
              <w:rPr>
                <w:sz w:val="24"/>
              </w:rPr>
              <w:t xml:space="preserve">Покрова», «Бессмертный полк», </w:t>
            </w:r>
          </w:p>
          <w:p w14:paraId="5DD8ADF3">
            <w:pPr>
              <w:spacing w:after="0" w:line="259" w:lineRule="auto"/>
              <w:ind w:left="0" w:right="0" w:firstLine="0"/>
              <w:jc w:val="left"/>
            </w:pPr>
            <w:r>
              <w:rPr>
                <w:sz w:val="24"/>
              </w:rPr>
              <w:t xml:space="preserve">«Мастерская Деда Мороза», «Гуляй Масленица», «Дни национальной кухни», классные «огоньки» и др. </w:t>
            </w:r>
          </w:p>
        </w:tc>
        <w:tc>
          <w:tcPr>
            <w:tcW w:w="2271" w:type="dxa"/>
            <w:tcBorders>
              <w:top w:val="single" w:color="000000" w:sz="4" w:space="0"/>
              <w:left w:val="single" w:color="000000" w:sz="4" w:space="0"/>
              <w:bottom w:val="single" w:color="000000" w:sz="4" w:space="0"/>
              <w:right w:val="single" w:color="000000" w:sz="4" w:space="0"/>
            </w:tcBorders>
          </w:tcPr>
          <w:p w14:paraId="02F1EE0F">
            <w:pPr>
              <w:spacing w:after="0" w:line="259" w:lineRule="auto"/>
              <w:ind w:left="0" w:right="58" w:firstLine="0"/>
              <w:jc w:val="center"/>
            </w:pPr>
            <w:r>
              <w:rPr>
                <w:sz w:val="24"/>
              </w:rPr>
              <w:t xml:space="preserve">В течение года </w:t>
            </w:r>
          </w:p>
        </w:tc>
        <w:tc>
          <w:tcPr>
            <w:tcW w:w="3735" w:type="dxa"/>
            <w:tcBorders>
              <w:top w:val="single" w:color="000000" w:sz="4" w:space="0"/>
              <w:left w:val="single" w:color="000000" w:sz="4" w:space="0"/>
              <w:bottom w:val="single" w:color="000000" w:sz="4" w:space="0"/>
              <w:right w:val="single" w:color="000000" w:sz="4" w:space="0"/>
            </w:tcBorders>
          </w:tcPr>
          <w:p w14:paraId="1FBD7A34">
            <w:pPr>
              <w:spacing w:after="41" w:line="240" w:lineRule="auto"/>
              <w:ind w:left="0" w:right="0" w:firstLine="0"/>
              <w:jc w:val="left"/>
            </w:pPr>
            <w:r>
              <w:rPr>
                <w:sz w:val="24"/>
              </w:rPr>
              <w:t xml:space="preserve">Заместитель директора по УВР, Классные </w:t>
            </w:r>
          </w:p>
          <w:p w14:paraId="7C7C89CD">
            <w:pPr>
              <w:spacing w:after="0" w:line="259" w:lineRule="auto"/>
              <w:ind w:left="0" w:right="0" w:firstLine="0"/>
              <w:jc w:val="left"/>
            </w:pPr>
            <w:r>
              <w:rPr>
                <w:sz w:val="24"/>
              </w:rPr>
              <w:t xml:space="preserve">руководители </w:t>
            </w:r>
          </w:p>
          <w:p w14:paraId="4BF6E514">
            <w:pPr>
              <w:spacing w:after="0" w:line="259" w:lineRule="auto"/>
              <w:ind w:left="0" w:right="0" w:firstLine="0"/>
              <w:jc w:val="left"/>
            </w:pPr>
            <w:r>
              <w:rPr>
                <w:sz w:val="24"/>
              </w:rPr>
              <w:t xml:space="preserve"> </w:t>
            </w:r>
          </w:p>
        </w:tc>
      </w:tr>
      <w:tr w14:paraId="4DA731C6">
        <w:tblPrEx>
          <w:tblCellMar>
            <w:top w:w="7" w:type="dxa"/>
            <w:left w:w="110" w:type="dxa"/>
            <w:bottom w:w="0" w:type="dxa"/>
            <w:right w:w="53"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0E1537CC">
            <w:pPr>
              <w:spacing w:after="0" w:line="259" w:lineRule="auto"/>
              <w:ind w:left="0" w:right="0" w:firstLine="0"/>
              <w:jc w:val="left"/>
            </w:pPr>
            <w:r>
              <w:rPr>
                <w:sz w:val="24"/>
              </w:rPr>
              <w:t xml:space="preserve">Общешкольное родительское собрание </w:t>
            </w:r>
          </w:p>
        </w:tc>
        <w:tc>
          <w:tcPr>
            <w:tcW w:w="2271" w:type="dxa"/>
            <w:tcBorders>
              <w:top w:val="single" w:color="000000" w:sz="4" w:space="0"/>
              <w:left w:val="single" w:color="000000" w:sz="4" w:space="0"/>
              <w:bottom w:val="single" w:color="000000" w:sz="4" w:space="0"/>
              <w:right w:val="single" w:color="000000" w:sz="4" w:space="0"/>
            </w:tcBorders>
          </w:tcPr>
          <w:p w14:paraId="0B0E5C7B">
            <w:pPr>
              <w:spacing w:after="0" w:line="259" w:lineRule="auto"/>
              <w:ind w:left="0" w:right="51" w:firstLine="0"/>
              <w:jc w:val="center"/>
            </w:pPr>
            <w:r>
              <w:rPr>
                <w:sz w:val="24"/>
              </w:rPr>
              <w:t xml:space="preserve">Октябрь, май </w:t>
            </w:r>
          </w:p>
        </w:tc>
        <w:tc>
          <w:tcPr>
            <w:tcW w:w="3735" w:type="dxa"/>
            <w:tcBorders>
              <w:top w:val="single" w:color="000000" w:sz="4" w:space="0"/>
              <w:left w:val="single" w:color="000000" w:sz="4" w:space="0"/>
              <w:bottom w:val="single" w:color="000000" w:sz="4" w:space="0"/>
              <w:right w:val="single" w:color="000000" w:sz="4" w:space="0"/>
            </w:tcBorders>
          </w:tcPr>
          <w:p w14:paraId="06E543CF">
            <w:pPr>
              <w:spacing w:after="0" w:line="259" w:lineRule="auto"/>
              <w:ind w:left="0" w:right="0" w:firstLine="0"/>
              <w:jc w:val="left"/>
            </w:pPr>
            <w:r>
              <w:rPr>
                <w:sz w:val="24"/>
              </w:rPr>
              <w:t xml:space="preserve">Директор школы </w:t>
            </w:r>
          </w:p>
        </w:tc>
      </w:tr>
      <w:tr w14:paraId="0924CCDC">
        <w:tblPrEx>
          <w:tblCellMar>
            <w:top w:w="7" w:type="dxa"/>
            <w:left w:w="110" w:type="dxa"/>
            <w:bottom w:w="0" w:type="dxa"/>
            <w:right w:w="53" w:type="dxa"/>
          </w:tblCellMar>
        </w:tblPrEx>
        <w:trPr>
          <w:trHeight w:val="840" w:hRule="atLeast"/>
        </w:trPr>
        <w:tc>
          <w:tcPr>
            <w:tcW w:w="3654" w:type="dxa"/>
            <w:tcBorders>
              <w:top w:val="single" w:color="000000" w:sz="4" w:space="0"/>
              <w:left w:val="single" w:color="000000" w:sz="4" w:space="0"/>
              <w:bottom w:val="single" w:color="000000" w:sz="4" w:space="0"/>
              <w:right w:val="single" w:color="000000" w:sz="4" w:space="0"/>
            </w:tcBorders>
          </w:tcPr>
          <w:p w14:paraId="47F2DCE8">
            <w:pPr>
              <w:spacing w:after="0" w:line="259" w:lineRule="auto"/>
              <w:ind w:left="0" w:right="372" w:firstLine="0"/>
            </w:pPr>
            <w:r>
              <w:rPr>
                <w:sz w:val="24"/>
              </w:rPr>
              <w:t xml:space="preserve">Информационное оповещение через школьный сайт, мессенджеры. </w:t>
            </w:r>
          </w:p>
        </w:tc>
        <w:tc>
          <w:tcPr>
            <w:tcW w:w="2271" w:type="dxa"/>
            <w:tcBorders>
              <w:top w:val="single" w:color="000000" w:sz="4" w:space="0"/>
              <w:left w:val="single" w:color="000000" w:sz="4" w:space="0"/>
              <w:bottom w:val="single" w:color="000000" w:sz="4" w:space="0"/>
              <w:right w:val="single" w:color="000000" w:sz="4" w:space="0"/>
            </w:tcBorders>
          </w:tcPr>
          <w:p w14:paraId="2937D040">
            <w:pPr>
              <w:spacing w:after="0" w:line="259" w:lineRule="auto"/>
              <w:ind w:left="0" w:right="59" w:firstLine="0"/>
              <w:jc w:val="center"/>
            </w:pPr>
            <w:r>
              <w:rPr>
                <w:sz w:val="24"/>
              </w:rPr>
              <w:t xml:space="preserve">В течение года </w:t>
            </w:r>
          </w:p>
        </w:tc>
        <w:tc>
          <w:tcPr>
            <w:tcW w:w="3735" w:type="dxa"/>
            <w:tcBorders>
              <w:top w:val="single" w:color="000000" w:sz="4" w:space="0"/>
              <w:left w:val="single" w:color="000000" w:sz="4" w:space="0"/>
              <w:bottom w:val="single" w:color="000000" w:sz="4" w:space="0"/>
              <w:right w:val="single" w:color="000000" w:sz="4" w:space="0"/>
            </w:tcBorders>
          </w:tcPr>
          <w:p w14:paraId="1488C370">
            <w:pPr>
              <w:spacing w:after="0" w:line="259" w:lineRule="auto"/>
              <w:ind w:left="0" w:right="0" w:firstLine="0"/>
              <w:jc w:val="left"/>
            </w:pPr>
            <w:r>
              <w:rPr>
                <w:sz w:val="24"/>
              </w:rPr>
              <w:t xml:space="preserve">Классные руководители </w:t>
            </w:r>
          </w:p>
        </w:tc>
      </w:tr>
      <w:tr w14:paraId="5E61B0FA">
        <w:tblPrEx>
          <w:tblCellMar>
            <w:top w:w="7" w:type="dxa"/>
            <w:left w:w="110" w:type="dxa"/>
            <w:bottom w:w="0" w:type="dxa"/>
            <w:right w:w="53"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68697DFC">
            <w:pPr>
              <w:spacing w:after="0" w:line="259" w:lineRule="auto"/>
              <w:ind w:left="0" w:right="0" w:firstLine="0"/>
              <w:jc w:val="left"/>
            </w:pPr>
            <w:r>
              <w:rPr>
                <w:sz w:val="24"/>
              </w:rPr>
              <w:t xml:space="preserve">Индивидуальные консультации </w:t>
            </w:r>
          </w:p>
        </w:tc>
        <w:tc>
          <w:tcPr>
            <w:tcW w:w="2271" w:type="dxa"/>
            <w:tcBorders>
              <w:top w:val="single" w:color="000000" w:sz="4" w:space="0"/>
              <w:left w:val="single" w:color="000000" w:sz="4" w:space="0"/>
              <w:bottom w:val="single" w:color="000000" w:sz="4" w:space="0"/>
              <w:right w:val="single" w:color="000000" w:sz="4" w:space="0"/>
            </w:tcBorders>
          </w:tcPr>
          <w:p w14:paraId="0086DB4A">
            <w:pPr>
              <w:spacing w:after="0" w:line="259" w:lineRule="auto"/>
              <w:ind w:left="0" w:right="59" w:firstLine="0"/>
              <w:jc w:val="center"/>
            </w:pPr>
            <w:r>
              <w:rPr>
                <w:sz w:val="24"/>
              </w:rPr>
              <w:t xml:space="preserve">В течение года </w:t>
            </w:r>
          </w:p>
        </w:tc>
        <w:tc>
          <w:tcPr>
            <w:tcW w:w="3735" w:type="dxa"/>
            <w:tcBorders>
              <w:top w:val="single" w:color="000000" w:sz="4" w:space="0"/>
              <w:left w:val="single" w:color="000000" w:sz="4" w:space="0"/>
              <w:bottom w:val="single" w:color="000000" w:sz="4" w:space="0"/>
              <w:right w:val="single" w:color="000000" w:sz="4" w:space="0"/>
            </w:tcBorders>
          </w:tcPr>
          <w:p w14:paraId="065A47B5">
            <w:pPr>
              <w:spacing w:after="0" w:line="259" w:lineRule="auto"/>
              <w:ind w:left="0" w:right="0" w:firstLine="0"/>
              <w:jc w:val="left"/>
            </w:pPr>
            <w:r>
              <w:rPr>
                <w:sz w:val="24"/>
              </w:rPr>
              <w:t xml:space="preserve">Классные руководители Педагог-психолог </w:t>
            </w:r>
          </w:p>
        </w:tc>
      </w:tr>
      <w:tr w14:paraId="7FBC6DA3">
        <w:tblPrEx>
          <w:tblCellMar>
            <w:top w:w="7" w:type="dxa"/>
            <w:left w:w="110" w:type="dxa"/>
            <w:bottom w:w="0" w:type="dxa"/>
            <w:right w:w="53"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7D27B4F9">
            <w:pPr>
              <w:spacing w:after="0" w:line="259" w:lineRule="auto"/>
              <w:ind w:left="0" w:right="0" w:firstLine="0"/>
              <w:jc w:val="left"/>
            </w:pPr>
            <w:r>
              <w:rPr>
                <w:sz w:val="24"/>
              </w:rPr>
              <w:t xml:space="preserve">Совместные с детьми походы, экскурсии. </w:t>
            </w:r>
          </w:p>
        </w:tc>
        <w:tc>
          <w:tcPr>
            <w:tcW w:w="2271" w:type="dxa"/>
            <w:tcBorders>
              <w:top w:val="single" w:color="000000" w:sz="4" w:space="0"/>
              <w:left w:val="single" w:color="000000" w:sz="4" w:space="0"/>
              <w:bottom w:val="single" w:color="000000" w:sz="4" w:space="0"/>
              <w:right w:val="single" w:color="000000" w:sz="4" w:space="0"/>
            </w:tcBorders>
          </w:tcPr>
          <w:p w14:paraId="379D5D59">
            <w:pPr>
              <w:spacing w:after="0" w:line="259" w:lineRule="auto"/>
              <w:ind w:left="0" w:right="59" w:firstLine="0"/>
              <w:jc w:val="center"/>
            </w:pPr>
            <w:r>
              <w:rPr>
                <w:sz w:val="24"/>
              </w:rPr>
              <w:t xml:space="preserve">В течение года </w:t>
            </w:r>
          </w:p>
        </w:tc>
        <w:tc>
          <w:tcPr>
            <w:tcW w:w="3735" w:type="dxa"/>
            <w:tcBorders>
              <w:top w:val="single" w:color="000000" w:sz="4" w:space="0"/>
              <w:left w:val="single" w:color="000000" w:sz="4" w:space="0"/>
              <w:bottom w:val="single" w:color="000000" w:sz="4" w:space="0"/>
              <w:right w:val="single" w:color="000000" w:sz="4" w:space="0"/>
            </w:tcBorders>
          </w:tcPr>
          <w:p w14:paraId="7ED96712">
            <w:pPr>
              <w:spacing w:after="0" w:line="259" w:lineRule="auto"/>
              <w:ind w:left="0" w:right="0" w:firstLine="0"/>
              <w:jc w:val="left"/>
            </w:pPr>
            <w:r>
              <w:rPr>
                <w:sz w:val="24"/>
              </w:rPr>
              <w:t xml:space="preserve">Классные руководители </w:t>
            </w:r>
          </w:p>
        </w:tc>
      </w:tr>
      <w:tr w14:paraId="224FDF95">
        <w:tblPrEx>
          <w:tblCellMar>
            <w:top w:w="7" w:type="dxa"/>
            <w:left w:w="110" w:type="dxa"/>
            <w:bottom w:w="0" w:type="dxa"/>
            <w:right w:w="53" w:type="dxa"/>
          </w:tblCellMar>
        </w:tblPrEx>
        <w:trPr>
          <w:trHeight w:val="1114" w:hRule="atLeast"/>
        </w:trPr>
        <w:tc>
          <w:tcPr>
            <w:tcW w:w="3654" w:type="dxa"/>
            <w:tcBorders>
              <w:top w:val="single" w:color="000000" w:sz="4" w:space="0"/>
              <w:left w:val="single" w:color="000000" w:sz="4" w:space="0"/>
              <w:bottom w:val="single" w:color="000000" w:sz="4" w:space="0"/>
              <w:right w:val="single" w:color="000000" w:sz="4" w:space="0"/>
            </w:tcBorders>
          </w:tcPr>
          <w:p w14:paraId="0DE8AF21">
            <w:pPr>
              <w:spacing w:after="0" w:line="259" w:lineRule="auto"/>
              <w:ind w:left="0" w:right="0" w:firstLine="0"/>
              <w:jc w:val="left"/>
            </w:pPr>
            <w:r>
              <w:rPr>
                <w:sz w:val="24"/>
              </w:rPr>
              <w:t xml:space="preserve">Работа Совета профилактики с неблагополучными семьями по вопросам воспитания, обучения детей. </w:t>
            </w:r>
          </w:p>
        </w:tc>
        <w:tc>
          <w:tcPr>
            <w:tcW w:w="2271" w:type="dxa"/>
            <w:tcBorders>
              <w:top w:val="single" w:color="000000" w:sz="4" w:space="0"/>
              <w:left w:val="single" w:color="000000" w:sz="4" w:space="0"/>
              <w:bottom w:val="single" w:color="000000" w:sz="4" w:space="0"/>
              <w:right w:val="single" w:color="000000" w:sz="4" w:space="0"/>
            </w:tcBorders>
          </w:tcPr>
          <w:p w14:paraId="35418E97">
            <w:pPr>
              <w:spacing w:after="0" w:line="259" w:lineRule="auto"/>
              <w:ind w:left="113" w:right="110" w:firstLine="0"/>
              <w:jc w:val="center"/>
            </w:pPr>
            <w:r>
              <w:rPr>
                <w:sz w:val="24"/>
              </w:rPr>
              <w:t xml:space="preserve">В течение года По плану Совета </w:t>
            </w:r>
          </w:p>
        </w:tc>
        <w:tc>
          <w:tcPr>
            <w:tcW w:w="3735" w:type="dxa"/>
            <w:tcBorders>
              <w:top w:val="single" w:color="000000" w:sz="4" w:space="0"/>
              <w:left w:val="single" w:color="000000" w:sz="4" w:space="0"/>
              <w:bottom w:val="single" w:color="000000" w:sz="4" w:space="0"/>
              <w:right w:val="single" w:color="000000" w:sz="4" w:space="0"/>
            </w:tcBorders>
          </w:tcPr>
          <w:p w14:paraId="7B38C46D">
            <w:pPr>
              <w:spacing w:after="0" w:line="259" w:lineRule="auto"/>
              <w:ind w:left="0" w:right="0" w:firstLine="0"/>
              <w:jc w:val="left"/>
            </w:pPr>
            <w:r>
              <w:rPr>
                <w:sz w:val="24"/>
              </w:rPr>
              <w:t xml:space="preserve">Классные руководители Заместитель директора по УВР, </w:t>
            </w:r>
          </w:p>
        </w:tc>
      </w:tr>
      <w:tr w14:paraId="071B4B01">
        <w:tblPrEx>
          <w:tblCellMar>
            <w:top w:w="7" w:type="dxa"/>
            <w:left w:w="110" w:type="dxa"/>
            <w:bottom w:w="0" w:type="dxa"/>
            <w:right w:w="53" w:type="dxa"/>
          </w:tblCellMar>
        </w:tblPrEx>
        <w:trPr>
          <w:trHeight w:val="283" w:hRule="atLeast"/>
        </w:trPr>
        <w:tc>
          <w:tcPr>
            <w:tcW w:w="3654" w:type="dxa"/>
            <w:tcBorders>
              <w:top w:val="single" w:color="000000" w:sz="4" w:space="0"/>
              <w:left w:val="single" w:color="000000" w:sz="4" w:space="0"/>
              <w:bottom w:val="single" w:color="000000" w:sz="4" w:space="0"/>
              <w:right w:val="single" w:color="000000" w:sz="4" w:space="0"/>
            </w:tcBorders>
          </w:tcPr>
          <w:p w14:paraId="5C72C35B">
            <w:pPr>
              <w:spacing w:after="0" w:line="259" w:lineRule="auto"/>
              <w:ind w:left="0" w:right="0" w:firstLine="0"/>
              <w:jc w:val="left"/>
            </w:pPr>
            <w:r>
              <w:rPr>
                <w:sz w:val="24"/>
              </w:rPr>
              <w:t xml:space="preserve">Работа службы медиации. </w:t>
            </w:r>
          </w:p>
        </w:tc>
        <w:tc>
          <w:tcPr>
            <w:tcW w:w="2271" w:type="dxa"/>
            <w:tcBorders>
              <w:top w:val="single" w:color="000000" w:sz="4" w:space="0"/>
              <w:left w:val="single" w:color="000000" w:sz="4" w:space="0"/>
              <w:bottom w:val="single" w:color="000000" w:sz="4" w:space="0"/>
              <w:right w:val="single" w:color="000000" w:sz="4" w:space="0"/>
            </w:tcBorders>
          </w:tcPr>
          <w:p w14:paraId="1BF1F53F">
            <w:pPr>
              <w:spacing w:after="0" w:line="259" w:lineRule="auto"/>
              <w:ind w:left="0" w:right="59" w:firstLine="0"/>
              <w:jc w:val="center"/>
            </w:pPr>
            <w:r>
              <w:rPr>
                <w:sz w:val="24"/>
              </w:rPr>
              <w:t xml:space="preserve">В течение года </w:t>
            </w:r>
          </w:p>
        </w:tc>
        <w:tc>
          <w:tcPr>
            <w:tcW w:w="3735" w:type="dxa"/>
            <w:tcBorders>
              <w:top w:val="single" w:color="000000" w:sz="4" w:space="0"/>
              <w:left w:val="single" w:color="000000" w:sz="4" w:space="0"/>
              <w:bottom w:val="single" w:color="000000" w:sz="4" w:space="0"/>
              <w:right w:val="single" w:color="000000" w:sz="4" w:space="0"/>
            </w:tcBorders>
          </w:tcPr>
          <w:p w14:paraId="3CC1B8D2">
            <w:pPr>
              <w:spacing w:after="0" w:line="259" w:lineRule="auto"/>
              <w:ind w:left="0" w:right="0" w:firstLine="0"/>
              <w:jc w:val="left"/>
            </w:pPr>
            <w:r>
              <w:rPr>
                <w:sz w:val="24"/>
              </w:rPr>
              <w:t xml:space="preserve">Рабочая группа службы </w:t>
            </w:r>
          </w:p>
        </w:tc>
      </w:tr>
      <w:tr w14:paraId="1635EC06">
        <w:tblPrEx>
          <w:tblCellMar>
            <w:top w:w="7" w:type="dxa"/>
            <w:left w:w="110" w:type="dxa"/>
            <w:bottom w:w="0" w:type="dxa"/>
            <w:right w:w="53" w:type="dxa"/>
          </w:tblCellMar>
        </w:tblPrEx>
        <w:trPr>
          <w:trHeight w:val="567" w:hRule="atLeast"/>
        </w:trPr>
        <w:tc>
          <w:tcPr>
            <w:tcW w:w="3654" w:type="dxa"/>
            <w:tcBorders>
              <w:top w:val="single" w:color="000000" w:sz="4" w:space="0"/>
              <w:left w:val="single" w:color="000000" w:sz="4" w:space="0"/>
              <w:bottom w:val="single" w:color="000000" w:sz="4" w:space="0"/>
              <w:right w:val="single" w:color="000000" w:sz="4" w:space="0"/>
            </w:tcBorders>
          </w:tcPr>
          <w:p w14:paraId="3F3A99B8">
            <w:pPr>
              <w:spacing w:after="0" w:line="259" w:lineRule="auto"/>
              <w:ind w:left="0" w:right="0" w:firstLine="0"/>
              <w:jc w:val="left"/>
            </w:pPr>
            <w:r>
              <w:rPr>
                <w:sz w:val="24"/>
              </w:rPr>
              <w:t xml:space="preserve">Родительский всеобуч родителей по вопросам воспитания детей </w:t>
            </w:r>
          </w:p>
        </w:tc>
        <w:tc>
          <w:tcPr>
            <w:tcW w:w="2271" w:type="dxa"/>
            <w:tcBorders>
              <w:top w:val="single" w:color="000000" w:sz="4" w:space="0"/>
              <w:left w:val="single" w:color="000000" w:sz="4" w:space="0"/>
              <w:bottom w:val="single" w:color="000000" w:sz="4" w:space="0"/>
              <w:right w:val="single" w:color="000000" w:sz="4" w:space="0"/>
            </w:tcBorders>
          </w:tcPr>
          <w:p w14:paraId="4AD15024">
            <w:pPr>
              <w:spacing w:after="0" w:line="259" w:lineRule="auto"/>
              <w:ind w:left="0" w:right="52" w:firstLine="0"/>
              <w:jc w:val="center"/>
            </w:pPr>
            <w:r>
              <w:rPr>
                <w:sz w:val="24"/>
              </w:rPr>
              <w:t xml:space="preserve">1 раз в четверть </w:t>
            </w:r>
          </w:p>
        </w:tc>
        <w:tc>
          <w:tcPr>
            <w:tcW w:w="3735" w:type="dxa"/>
            <w:tcBorders>
              <w:top w:val="single" w:color="000000" w:sz="4" w:space="0"/>
              <w:left w:val="single" w:color="000000" w:sz="4" w:space="0"/>
              <w:bottom w:val="single" w:color="000000" w:sz="4" w:space="0"/>
              <w:right w:val="single" w:color="000000" w:sz="4" w:space="0"/>
            </w:tcBorders>
          </w:tcPr>
          <w:p w14:paraId="43F14428">
            <w:pPr>
              <w:spacing w:after="0" w:line="259" w:lineRule="auto"/>
              <w:ind w:left="0" w:right="0" w:firstLine="0"/>
              <w:jc w:val="left"/>
            </w:pPr>
            <w:r>
              <w:rPr>
                <w:sz w:val="24"/>
              </w:rPr>
              <w:t xml:space="preserve">Классные руководители Педагог-психолог </w:t>
            </w:r>
          </w:p>
        </w:tc>
      </w:tr>
      <w:tr w14:paraId="6F8655A5">
        <w:tblPrEx>
          <w:tblCellMar>
            <w:top w:w="7" w:type="dxa"/>
            <w:left w:w="110" w:type="dxa"/>
            <w:bottom w:w="0" w:type="dxa"/>
            <w:right w:w="53" w:type="dxa"/>
          </w:tblCellMar>
        </w:tblPrEx>
        <w:trPr>
          <w:trHeight w:val="527" w:hRule="atLeast"/>
        </w:trPr>
        <w:tc>
          <w:tcPr>
            <w:tcW w:w="3654" w:type="dxa"/>
            <w:tcBorders>
              <w:top w:val="single" w:color="000000" w:sz="4" w:space="0"/>
              <w:left w:val="single" w:color="000000" w:sz="4" w:space="0"/>
              <w:bottom w:val="single" w:color="000000" w:sz="4" w:space="0"/>
              <w:right w:val="single" w:color="000000" w:sz="4" w:space="0"/>
            </w:tcBorders>
          </w:tcPr>
          <w:p w14:paraId="3DE08FAD">
            <w:pPr>
              <w:spacing w:after="0" w:line="280" w:lineRule="auto"/>
              <w:ind w:left="0" w:right="0" w:firstLine="0"/>
              <w:jc w:val="left"/>
            </w:pPr>
            <w:r>
              <w:rPr>
                <w:sz w:val="24"/>
              </w:rPr>
              <w:t xml:space="preserve">Выборы лидеров в активы классов.  </w:t>
            </w:r>
            <w:r>
              <w:rPr>
                <w:sz w:val="24"/>
              </w:rPr>
              <w:tab/>
            </w:r>
            <w:r>
              <w:rPr>
                <w:sz w:val="24"/>
              </w:rPr>
              <w:t xml:space="preserve"> </w:t>
            </w:r>
          </w:p>
        </w:tc>
        <w:tc>
          <w:tcPr>
            <w:tcW w:w="2271" w:type="dxa"/>
            <w:tcBorders>
              <w:top w:val="single" w:color="000000" w:sz="4" w:space="0"/>
              <w:left w:val="single" w:color="000000" w:sz="4" w:space="0"/>
              <w:bottom w:val="single" w:color="000000" w:sz="4" w:space="0"/>
              <w:right w:val="single" w:color="000000" w:sz="4" w:space="0"/>
            </w:tcBorders>
          </w:tcPr>
          <w:p w14:paraId="445D4183">
            <w:pPr>
              <w:spacing w:after="0" w:line="259" w:lineRule="auto"/>
              <w:ind w:left="0" w:right="59" w:firstLine="0"/>
              <w:jc w:val="center"/>
            </w:pPr>
            <w:r>
              <w:rPr>
                <w:sz w:val="24"/>
              </w:rPr>
              <w:t xml:space="preserve">сентябрь  </w:t>
            </w:r>
          </w:p>
        </w:tc>
        <w:tc>
          <w:tcPr>
            <w:tcW w:w="3735" w:type="dxa"/>
            <w:tcBorders>
              <w:top w:val="single" w:color="000000" w:sz="4" w:space="0"/>
              <w:left w:val="single" w:color="000000" w:sz="4" w:space="0"/>
              <w:bottom w:val="single" w:color="000000" w:sz="4" w:space="0"/>
              <w:right w:val="single" w:color="000000" w:sz="4" w:space="0"/>
            </w:tcBorders>
          </w:tcPr>
          <w:p w14:paraId="35E643EA">
            <w:pPr>
              <w:spacing w:after="0" w:line="259" w:lineRule="auto"/>
              <w:ind w:left="0" w:right="0" w:firstLine="0"/>
              <w:jc w:val="left"/>
            </w:pPr>
            <w:r>
              <w:rPr>
                <w:sz w:val="24"/>
              </w:rPr>
              <w:t xml:space="preserve">Заместитель директора Классные руководители </w:t>
            </w:r>
          </w:p>
        </w:tc>
      </w:tr>
      <w:tr w14:paraId="2B1D1BB6">
        <w:tblPrEx>
          <w:tblCellMar>
            <w:top w:w="7" w:type="dxa"/>
            <w:left w:w="110" w:type="dxa"/>
            <w:bottom w:w="0" w:type="dxa"/>
            <w:right w:w="53"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281B9F23">
            <w:pPr>
              <w:tabs>
                <w:tab w:val="center" w:pos="348"/>
                <w:tab w:val="center" w:pos="1141"/>
                <w:tab w:val="center" w:pos="2263"/>
                <w:tab w:val="center" w:pos="3382"/>
              </w:tabs>
              <w:spacing w:after="25" w:line="259" w:lineRule="auto"/>
              <w:ind w:left="0" w:right="0" w:firstLine="0"/>
              <w:jc w:val="left"/>
            </w:pPr>
            <w:r>
              <w:rPr>
                <w:rFonts w:ascii="Calibri" w:hAnsi="Calibri" w:eastAsia="Calibri" w:cs="Calibri"/>
                <w:sz w:val="22"/>
              </w:rPr>
              <w:tab/>
            </w:r>
            <w:r>
              <w:rPr>
                <w:sz w:val="24"/>
              </w:rPr>
              <w:t xml:space="preserve">Работа </w:t>
            </w:r>
            <w:r>
              <w:rPr>
                <w:sz w:val="24"/>
              </w:rPr>
              <w:tab/>
            </w:r>
            <w:r>
              <w:rPr>
                <w:sz w:val="24"/>
              </w:rPr>
              <w:t xml:space="preserve">в </w:t>
            </w:r>
            <w:r>
              <w:rPr>
                <w:sz w:val="24"/>
              </w:rPr>
              <w:tab/>
            </w:r>
            <w:r>
              <w:rPr>
                <w:sz w:val="24"/>
              </w:rPr>
              <w:t xml:space="preserve">соответствии </w:t>
            </w:r>
            <w:r>
              <w:rPr>
                <w:sz w:val="24"/>
              </w:rPr>
              <w:tab/>
            </w:r>
            <w:r>
              <w:rPr>
                <w:sz w:val="24"/>
              </w:rPr>
              <w:t xml:space="preserve">с </w:t>
            </w:r>
          </w:p>
          <w:p w14:paraId="30025BC4">
            <w:pPr>
              <w:spacing w:after="0" w:line="259" w:lineRule="auto"/>
              <w:ind w:left="0" w:right="0" w:firstLine="0"/>
              <w:jc w:val="left"/>
            </w:pPr>
            <w:r>
              <w:rPr>
                <w:sz w:val="24"/>
              </w:rPr>
              <w:t xml:space="preserve">обязанностями </w:t>
            </w:r>
          </w:p>
        </w:tc>
        <w:tc>
          <w:tcPr>
            <w:tcW w:w="2271" w:type="dxa"/>
            <w:tcBorders>
              <w:top w:val="single" w:color="000000" w:sz="4" w:space="0"/>
              <w:left w:val="single" w:color="000000" w:sz="4" w:space="0"/>
              <w:bottom w:val="single" w:color="000000" w:sz="4" w:space="0"/>
              <w:right w:val="single" w:color="000000" w:sz="4" w:space="0"/>
            </w:tcBorders>
          </w:tcPr>
          <w:p w14:paraId="2B8DF29B">
            <w:pPr>
              <w:spacing w:after="0" w:line="259" w:lineRule="auto"/>
              <w:ind w:left="0" w:right="59" w:firstLine="0"/>
              <w:jc w:val="center"/>
            </w:pPr>
            <w:r>
              <w:rPr>
                <w:sz w:val="24"/>
              </w:rPr>
              <w:t xml:space="preserve">В течение года </w:t>
            </w:r>
          </w:p>
        </w:tc>
        <w:tc>
          <w:tcPr>
            <w:tcW w:w="3735" w:type="dxa"/>
            <w:tcBorders>
              <w:top w:val="single" w:color="000000" w:sz="4" w:space="0"/>
              <w:left w:val="single" w:color="000000" w:sz="4" w:space="0"/>
              <w:bottom w:val="single" w:color="000000" w:sz="4" w:space="0"/>
              <w:right w:val="single" w:color="000000" w:sz="4" w:space="0"/>
            </w:tcBorders>
          </w:tcPr>
          <w:p w14:paraId="6B7733B6">
            <w:pPr>
              <w:spacing w:after="0" w:line="259" w:lineRule="auto"/>
              <w:ind w:left="0" w:right="0" w:firstLine="0"/>
              <w:jc w:val="left"/>
            </w:pPr>
            <w:r>
              <w:rPr>
                <w:sz w:val="24"/>
              </w:rPr>
              <w:t xml:space="preserve">Классные руководители </w:t>
            </w:r>
          </w:p>
        </w:tc>
      </w:tr>
      <w:tr w14:paraId="6DD2760C">
        <w:tblPrEx>
          <w:tblCellMar>
            <w:top w:w="7" w:type="dxa"/>
            <w:left w:w="110" w:type="dxa"/>
            <w:bottom w:w="0" w:type="dxa"/>
            <w:right w:w="53" w:type="dxa"/>
          </w:tblCellMar>
        </w:tblPrEx>
        <w:trPr>
          <w:trHeight w:val="840" w:hRule="atLeast"/>
        </w:trPr>
        <w:tc>
          <w:tcPr>
            <w:tcW w:w="3654" w:type="dxa"/>
            <w:tcBorders>
              <w:top w:val="single" w:color="000000" w:sz="4" w:space="0"/>
              <w:left w:val="single" w:color="000000" w:sz="4" w:space="0"/>
              <w:bottom w:val="single" w:color="000000" w:sz="4" w:space="0"/>
              <w:right w:val="single" w:color="000000" w:sz="4" w:space="0"/>
            </w:tcBorders>
          </w:tcPr>
          <w:p w14:paraId="6F0CE09C">
            <w:pPr>
              <w:spacing w:after="0" w:line="259" w:lineRule="auto"/>
              <w:ind w:left="0" w:right="0" w:firstLine="0"/>
              <w:jc w:val="center"/>
            </w:pPr>
            <w:r>
              <w:rPr>
                <w:b/>
                <w:sz w:val="24"/>
              </w:rPr>
              <w:t xml:space="preserve">Профилактика детского дорожно-транспортного травматизма </w:t>
            </w:r>
          </w:p>
        </w:tc>
        <w:tc>
          <w:tcPr>
            <w:tcW w:w="2271" w:type="dxa"/>
            <w:tcBorders>
              <w:top w:val="single" w:color="000000" w:sz="4" w:space="0"/>
              <w:left w:val="single" w:color="000000" w:sz="4" w:space="0"/>
              <w:bottom w:val="single" w:color="000000" w:sz="4" w:space="0"/>
              <w:right w:val="single" w:color="000000" w:sz="4" w:space="0"/>
            </w:tcBorders>
          </w:tcPr>
          <w:p w14:paraId="7A8EC278">
            <w:pPr>
              <w:spacing w:after="0" w:line="259" w:lineRule="auto"/>
              <w:ind w:left="0" w:right="0" w:firstLine="0"/>
              <w:jc w:val="left"/>
            </w:pPr>
            <w:r>
              <w:rPr>
                <w:sz w:val="24"/>
              </w:rPr>
              <w:t xml:space="preserve"> </w:t>
            </w:r>
          </w:p>
        </w:tc>
        <w:tc>
          <w:tcPr>
            <w:tcW w:w="3735" w:type="dxa"/>
            <w:tcBorders>
              <w:top w:val="single" w:color="000000" w:sz="4" w:space="0"/>
              <w:left w:val="single" w:color="000000" w:sz="4" w:space="0"/>
              <w:bottom w:val="single" w:color="000000" w:sz="4" w:space="0"/>
              <w:right w:val="single" w:color="000000" w:sz="4" w:space="0"/>
            </w:tcBorders>
          </w:tcPr>
          <w:p w14:paraId="67DE900C">
            <w:pPr>
              <w:spacing w:after="0" w:line="259" w:lineRule="auto"/>
              <w:ind w:left="0" w:right="0" w:firstLine="0"/>
              <w:jc w:val="left"/>
            </w:pPr>
            <w:r>
              <w:rPr>
                <w:sz w:val="24"/>
              </w:rPr>
              <w:t xml:space="preserve"> </w:t>
            </w:r>
          </w:p>
        </w:tc>
      </w:tr>
      <w:tr w14:paraId="09024031">
        <w:tblPrEx>
          <w:tblCellMar>
            <w:top w:w="7" w:type="dxa"/>
            <w:left w:w="110" w:type="dxa"/>
            <w:bottom w:w="0" w:type="dxa"/>
            <w:right w:w="53" w:type="dxa"/>
          </w:tblCellMar>
        </w:tblPrEx>
        <w:trPr>
          <w:trHeight w:val="836" w:hRule="atLeast"/>
        </w:trPr>
        <w:tc>
          <w:tcPr>
            <w:tcW w:w="3654" w:type="dxa"/>
            <w:tcBorders>
              <w:top w:val="single" w:color="000000" w:sz="4" w:space="0"/>
              <w:left w:val="single" w:color="000000" w:sz="4" w:space="0"/>
              <w:bottom w:val="single" w:color="000000" w:sz="4" w:space="0"/>
              <w:right w:val="single" w:color="000000" w:sz="4" w:space="0"/>
            </w:tcBorders>
          </w:tcPr>
          <w:p w14:paraId="52AD5970">
            <w:pPr>
              <w:spacing w:after="0" w:line="259" w:lineRule="auto"/>
              <w:ind w:left="0" w:right="0" w:firstLine="0"/>
              <w:jc w:val="left"/>
            </w:pPr>
            <w:r>
              <w:rPr>
                <w:sz w:val="24"/>
              </w:rPr>
              <w:t xml:space="preserve">Неделя безопасности дорожного движения </w:t>
            </w:r>
          </w:p>
        </w:tc>
        <w:tc>
          <w:tcPr>
            <w:tcW w:w="2271" w:type="dxa"/>
            <w:tcBorders>
              <w:top w:val="single" w:color="000000" w:sz="4" w:space="0"/>
              <w:left w:val="single" w:color="000000" w:sz="4" w:space="0"/>
              <w:bottom w:val="single" w:color="000000" w:sz="4" w:space="0"/>
              <w:right w:val="single" w:color="000000" w:sz="4" w:space="0"/>
            </w:tcBorders>
          </w:tcPr>
          <w:p w14:paraId="177C151A">
            <w:pPr>
              <w:spacing w:after="0" w:line="259" w:lineRule="auto"/>
              <w:ind w:left="0" w:right="53" w:firstLine="0"/>
              <w:jc w:val="center"/>
            </w:pPr>
            <w:r>
              <w:rPr>
                <w:sz w:val="24"/>
              </w:rPr>
              <w:t xml:space="preserve">02.09.25 </w:t>
            </w:r>
          </w:p>
        </w:tc>
        <w:tc>
          <w:tcPr>
            <w:tcW w:w="3735" w:type="dxa"/>
            <w:tcBorders>
              <w:top w:val="single" w:color="000000" w:sz="4" w:space="0"/>
              <w:left w:val="single" w:color="000000" w:sz="4" w:space="0"/>
              <w:bottom w:val="single" w:color="000000" w:sz="4" w:space="0"/>
              <w:right w:val="single" w:color="000000" w:sz="4" w:space="0"/>
            </w:tcBorders>
          </w:tcPr>
          <w:p w14:paraId="652CA51D">
            <w:pPr>
              <w:spacing w:after="0" w:line="259" w:lineRule="auto"/>
              <w:ind w:left="0" w:right="0" w:firstLine="0"/>
              <w:jc w:val="left"/>
            </w:pPr>
            <w:r>
              <w:rPr>
                <w:sz w:val="24"/>
              </w:rPr>
              <w:t xml:space="preserve">Заместитель директора по ВР, классные руководители </w:t>
            </w:r>
          </w:p>
        </w:tc>
      </w:tr>
      <w:tr w14:paraId="3C3BE542">
        <w:tblPrEx>
          <w:tblCellMar>
            <w:top w:w="7" w:type="dxa"/>
            <w:left w:w="110" w:type="dxa"/>
            <w:bottom w:w="0" w:type="dxa"/>
            <w:right w:w="53" w:type="dxa"/>
          </w:tblCellMar>
        </w:tblPrEx>
        <w:trPr>
          <w:trHeight w:val="566" w:hRule="atLeast"/>
        </w:trPr>
        <w:tc>
          <w:tcPr>
            <w:tcW w:w="3654" w:type="dxa"/>
            <w:tcBorders>
              <w:top w:val="single" w:color="000000" w:sz="4" w:space="0"/>
              <w:left w:val="single" w:color="000000" w:sz="4" w:space="0"/>
              <w:bottom w:val="single" w:color="000000" w:sz="4" w:space="0"/>
              <w:right w:val="single" w:color="000000" w:sz="4" w:space="0"/>
            </w:tcBorders>
          </w:tcPr>
          <w:p w14:paraId="5EC79355">
            <w:pPr>
              <w:spacing w:after="0" w:line="259" w:lineRule="auto"/>
              <w:ind w:left="0" w:right="0" w:firstLine="0"/>
            </w:pPr>
            <w:r>
              <w:rPr>
                <w:sz w:val="24"/>
              </w:rPr>
              <w:t xml:space="preserve">Агитбригада в гостях у старших товарищей: «А вы знаете ПДД» </w:t>
            </w:r>
          </w:p>
        </w:tc>
        <w:tc>
          <w:tcPr>
            <w:tcW w:w="2271" w:type="dxa"/>
            <w:tcBorders>
              <w:top w:val="single" w:color="000000" w:sz="4" w:space="0"/>
              <w:left w:val="single" w:color="000000" w:sz="4" w:space="0"/>
              <w:bottom w:val="single" w:color="000000" w:sz="4" w:space="0"/>
              <w:right w:val="single" w:color="000000" w:sz="4" w:space="0"/>
            </w:tcBorders>
          </w:tcPr>
          <w:p w14:paraId="03B923DC">
            <w:pPr>
              <w:spacing w:after="0" w:line="259" w:lineRule="auto"/>
              <w:ind w:left="0" w:right="54" w:firstLine="0"/>
              <w:jc w:val="center"/>
            </w:pPr>
            <w:r>
              <w:rPr>
                <w:sz w:val="24"/>
              </w:rPr>
              <w:t xml:space="preserve">Сентябрь </w:t>
            </w:r>
          </w:p>
        </w:tc>
        <w:tc>
          <w:tcPr>
            <w:tcW w:w="3735" w:type="dxa"/>
            <w:tcBorders>
              <w:top w:val="single" w:color="000000" w:sz="4" w:space="0"/>
              <w:left w:val="single" w:color="000000" w:sz="4" w:space="0"/>
              <w:bottom w:val="single" w:color="000000" w:sz="4" w:space="0"/>
              <w:right w:val="single" w:color="000000" w:sz="4" w:space="0"/>
            </w:tcBorders>
          </w:tcPr>
          <w:p w14:paraId="54BA4E61">
            <w:pPr>
              <w:spacing w:after="0" w:line="259" w:lineRule="auto"/>
              <w:ind w:left="0" w:right="0" w:firstLine="0"/>
              <w:jc w:val="left"/>
            </w:pPr>
            <w:r>
              <w:rPr>
                <w:sz w:val="24"/>
              </w:rPr>
              <w:t>Заместитель директора по ВР, классные руководители, ПДО</w:t>
            </w:r>
          </w:p>
        </w:tc>
      </w:tr>
    </w:tbl>
    <w:tbl>
      <w:tblPr>
        <w:tblStyle w:val="12"/>
        <w:tblpPr w:leftFromText="180" w:rightFromText="180" w:vertAnchor="text" w:horzAnchor="page" w:tblpX="1586" w:tblpY="62"/>
        <w:tblOverlap w:val="never"/>
        <w:tblW w:w="9595" w:type="dxa"/>
        <w:tblInd w:w="0" w:type="dxa"/>
        <w:tblLayout w:type="autofit"/>
        <w:tblCellMar>
          <w:top w:w="7" w:type="dxa"/>
          <w:left w:w="110" w:type="dxa"/>
          <w:bottom w:w="0" w:type="dxa"/>
          <w:right w:w="50" w:type="dxa"/>
        </w:tblCellMar>
      </w:tblPr>
      <w:tblGrid>
        <w:gridCol w:w="3654"/>
        <w:gridCol w:w="2271"/>
        <w:gridCol w:w="3670"/>
      </w:tblGrid>
      <w:tr w14:paraId="2E61719D">
        <w:tblPrEx>
          <w:tblCellMar>
            <w:top w:w="7" w:type="dxa"/>
            <w:left w:w="110" w:type="dxa"/>
            <w:bottom w:w="0" w:type="dxa"/>
            <w:right w:w="50"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41DB26BF">
            <w:pPr>
              <w:spacing w:after="0" w:line="259" w:lineRule="auto"/>
              <w:ind w:left="0" w:right="0" w:firstLine="0"/>
            </w:pPr>
            <w:r>
              <w:rPr>
                <w:sz w:val="24"/>
              </w:rPr>
              <w:t xml:space="preserve">тематические беседы и классные часы, инструктажи  </w:t>
            </w:r>
          </w:p>
        </w:tc>
        <w:tc>
          <w:tcPr>
            <w:tcW w:w="2271" w:type="dxa"/>
            <w:tcBorders>
              <w:top w:val="single" w:color="000000" w:sz="4" w:space="0"/>
              <w:left w:val="single" w:color="000000" w:sz="4" w:space="0"/>
              <w:bottom w:val="single" w:color="000000" w:sz="4" w:space="0"/>
              <w:right w:val="single" w:color="000000" w:sz="4" w:space="0"/>
            </w:tcBorders>
          </w:tcPr>
          <w:p w14:paraId="2F0E2C2D">
            <w:pPr>
              <w:spacing w:after="0" w:line="259" w:lineRule="auto"/>
              <w:ind w:left="0" w:right="61" w:firstLine="0"/>
              <w:jc w:val="center"/>
            </w:pPr>
            <w:r>
              <w:rPr>
                <w:sz w:val="24"/>
              </w:rPr>
              <w:t xml:space="preserve">В течении года </w:t>
            </w:r>
          </w:p>
        </w:tc>
        <w:tc>
          <w:tcPr>
            <w:tcW w:w="3670" w:type="dxa"/>
            <w:tcBorders>
              <w:top w:val="single" w:color="000000" w:sz="4" w:space="0"/>
              <w:left w:val="single" w:color="000000" w:sz="4" w:space="0"/>
              <w:bottom w:val="single" w:color="000000" w:sz="4" w:space="0"/>
              <w:right w:val="single" w:color="000000" w:sz="4" w:space="0"/>
            </w:tcBorders>
          </w:tcPr>
          <w:p w14:paraId="6F7A4FD1">
            <w:pPr>
              <w:spacing w:after="0" w:line="259" w:lineRule="auto"/>
              <w:ind w:left="0" w:right="0" w:firstLine="0"/>
              <w:jc w:val="left"/>
            </w:pPr>
            <w:r>
              <w:rPr>
                <w:sz w:val="24"/>
              </w:rPr>
              <w:t xml:space="preserve"> классные руководители </w:t>
            </w:r>
          </w:p>
        </w:tc>
      </w:tr>
      <w:tr w14:paraId="1A5F19D5">
        <w:tblPrEx>
          <w:tblCellMar>
            <w:top w:w="7" w:type="dxa"/>
            <w:left w:w="110" w:type="dxa"/>
            <w:bottom w:w="0" w:type="dxa"/>
            <w:right w:w="50"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2BA66A85">
            <w:pPr>
              <w:spacing w:after="0" w:line="259" w:lineRule="auto"/>
              <w:ind w:left="0" w:right="0" w:firstLine="0"/>
            </w:pPr>
            <w:r>
              <w:rPr>
                <w:sz w:val="24"/>
              </w:rPr>
              <w:t xml:space="preserve">участие в городских олимпиадах и конкурсах, в т.ч. дистанционно </w:t>
            </w:r>
          </w:p>
        </w:tc>
        <w:tc>
          <w:tcPr>
            <w:tcW w:w="2271" w:type="dxa"/>
            <w:tcBorders>
              <w:top w:val="single" w:color="000000" w:sz="4" w:space="0"/>
              <w:left w:val="single" w:color="000000" w:sz="4" w:space="0"/>
              <w:bottom w:val="single" w:color="000000" w:sz="4" w:space="0"/>
              <w:right w:val="single" w:color="000000" w:sz="4" w:space="0"/>
            </w:tcBorders>
          </w:tcPr>
          <w:p w14:paraId="22B1A095">
            <w:pPr>
              <w:spacing w:after="0" w:line="259" w:lineRule="auto"/>
              <w:ind w:left="0" w:right="61" w:firstLine="0"/>
              <w:jc w:val="center"/>
            </w:pPr>
            <w:r>
              <w:rPr>
                <w:sz w:val="24"/>
              </w:rPr>
              <w:t xml:space="preserve">В течении года </w:t>
            </w:r>
          </w:p>
        </w:tc>
        <w:tc>
          <w:tcPr>
            <w:tcW w:w="3670" w:type="dxa"/>
            <w:tcBorders>
              <w:top w:val="single" w:color="000000" w:sz="4" w:space="0"/>
              <w:left w:val="single" w:color="000000" w:sz="4" w:space="0"/>
              <w:bottom w:val="single" w:color="000000" w:sz="4" w:space="0"/>
              <w:right w:val="single" w:color="000000" w:sz="4" w:space="0"/>
            </w:tcBorders>
          </w:tcPr>
          <w:p w14:paraId="5AA689D8">
            <w:pPr>
              <w:spacing w:after="0" w:line="259" w:lineRule="auto"/>
              <w:ind w:left="0" w:right="0" w:firstLine="0"/>
              <w:jc w:val="left"/>
            </w:pPr>
            <w:r>
              <w:rPr>
                <w:sz w:val="24"/>
              </w:rPr>
              <w:t xml:space="preserve"> классные руководители </w:t>
            </w:r>
          </w:p>
        </w:tc>
      </w:tr>
      <w:tr w14:paraId="643EDBFD">
        <w:tblPrEx>
          <w:tblCellMar>
            <w:top w:w="7" w:type="dxa"/>
            <w:left w:w="110" w:type="dxa"/>
            <w:bottom w:w="0" w:type="dxa"/>
            <w:right w:w="50" w:type="dxa"/>
          </w:tblCellMar>
        </w:tblPrEx>
        <w:trPr>
          <w:trHeight w:val="1392" w:hRule="atLeast"/>
        </w:trPr>
        <w:tc>
          <w:tcPr>
            <w:tcW w:w="3654" w:type="dxa"/>
            <w:tcBorders>
              <w:top w:val="single" w:color="000000" w:sz="4" w:space="0"/>
              <w:left w:val="single" w:color="000000" w:sz="4" w:space="0"/>
              <w:bottom w:val="single" w:color="000000" w:sz="4" w:space="0"/>
              <w:right w:val="single" w:color="000000" w:sz="4" w:space="0"/>
            </w:tcBorders>
          </w:tcPr>
          <w:p w14:paraId="04B774D4">
            <w:pPr>
              <w:spacing w:after="0" w:line="259" w:lineRule="auto"/>
              <w:ind w:left="0" w:right="57" w:firstLine="0"/>
            </w:pPr>
            <w:r>
              <w:rPr>
                <w:sz w:val="24"/>
              </w:rPr>
              <w:t xml:space="preserve">внеклассные мероприятия с учащимися по основам безопасного поведения на улицах и дорогах, соблюдению правил дорожного движения </w:t>
            </w:r>
          </w:p>
        </w:tc>
        <w:tc>
          <w:tcPr>
            <w:tcW w:w="2271" w:type="dxa"/>
            <w:tcBorders>
              <w:top w:val="single" w:color="000000" w:sz="4" w:space="0"/>
              <w:left w:val="single" w:color="000000" w:sz="4" w:space="0"/>
              <w:bottom w:val="single" w:color="000000" w:sz="4" w:space="0"/>
              <w:right w:val="single" w:color="000000" w:sz="4" w:space="0"/>
            </w:tcBorders>
          </w:tcPr>
          <w:p w14:paraId="3F4D2F47">
            <w:pPr>
              <w:spacing w:after="0" w:line="259" w:lineRule="auto"/>
              <w:ind w:left="0" w:right="61" w:firstLine="0"/>
              <w:jc w:val="center"/>
            </w:pPr>
            <w:r>
              <w:rPr>
                <w:sz w:val="24"/>
              </w:rPr>
              <w:t xml:space="preserve">В течении года </w:t>
            </w:r>
          </w:p>
        </w:tc>
        <w:tc>
          <w:tcPr>
            <w:tcW w:w="3670" w:type="dxa"/>
            <w:tcBorders>
              <w:top w:val="single" w:color="000000" w:sz="4" w:space="0"/>
              <w:left w:val="single" w:color="000000" w:sz="4" w:space="0"/>
              <w:bottom w:val="single" w:color="000000" w:sz="4" w:space="0"/>
              <w:right w:val="single" w:color="000000" w:sz="4" w:space="0"/>
            </w:tcBorders>
          </w:tcPr>
          <w:p w14:paraId="21D5F4E2">
            <w:pPr>
              <w:spacing w:after="0" w:line="259" w:lineRule="auto"/>
              <w:ind w:left="0" w:right="0" w:firstLine="0"/>
              <w:jc w:val="left"/>
            </w:pPr>
            <w:r>
              <w:rPr>
                <w:sz w:val="24"/>
              </w:rPr>
              <w:t xml:space="preserve"> Заместитель директора по ВР, классные руководители, ПДО </w:t>
            </w:r>
          </w:p>
        </w:tc>
      </w:tr>
      <w:tr w14:paraId="4F58EF70">
        <w:tblPrEx>
          <w:tblCellMar>
            <w:top w:w="7" w:type="dxa"/>
            <w:left w:w="110" w:type="dxa"/>
            <w:bottom w:w="0" w:type="dxa"/>
            <w:right w:w="50"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59B1BB4E">
            <w:pPr>
              <w:spacing w:after="0" w:line="259" w:lineRule="auto"/>
              <w:ind w:left="0" w:right="0" w:firstLine="0"/>
              <w:jc w:val="center"/>
            </w:pPr>
            <w:r>
              <w:rPr>
                <w:b/>
                <w:sz w:val="24"/>
              </w:rPr>
              <w:t xml:space="preserve">Профилактика пожарной безопасности. </w:t>
            </w:r>
          </w:p>
        </w:tc>
        <w:tc>
          <w:tcPr>
            <w:tcW w:w="2271" w:type="dxa"/>
            <w:tcBorders>
              <w:top w:val="single" w:color="000000" w:sz="4" w:space="0"/>
              <w:left w:val="single" w:color="000000" w:sz="4" w:space="0"/>
              <w:bottom w:val="single" w:color="000000" w:sz="4" w:space="0"/>
              <w:right w:val="single" w:color="000000" w:sz="4" w:space="0"/>
            </w:tcBorders>
          </w:tcPr>
          <w:p w14:paraId="6EA32D99">
            <w:pPr>
              <w:spacing w:after="0" w:line="259" w:lineRule="auto"/>
              <w:ind w:left="5" w:right="0" w:firstLine="0"/>
              <w:jc w:val="center"/>
            </w:pPr>
            <w:r>
              <w:rPr>
                <w:sz w:val="24"/>
              </w:rPr>
              <w:t xml:space="preserve"> </w:t>
            </w:r>
          </w:p>
        </w:tc>
        <w:tc>
          <w:tcPr>
            <w:tcW w:w="3670" w:type="dxa"/>
            <w:tcBorders>
              <w:top w:val="single" w:color="000000" w:sz="4" w:space="0"/>
              <w:left w:val="single" w:color="000000" w:sz="4" w:space="0"/>
              <w:bottom w:val="single" w:color="000000" w:sz="4" w:space="0"/>
              <w:right w:val="single" w:color="000000" w:sz="4" w:space="0"/>
            </w:tcBorders>
          </w:tcPr>
          <w:p w14:paraId="0543143D">
            <w:pPr>
              <w:spacing w:after="0" w:line="259" w:lineRule="auto"/>
              <w:ind w:left="0" w:right="0" w:firstLine="0"/>
              <w:jc w:val="left"/>
            </w:pPr>
            <w:r>
              <w:rPr>
                <w:sz w:val="24"/>
              </w:rPr>
              <w:t xml:space="preserve"> </w:t>
            </w:r>
          </w:p>
        </w:tc>
      </w:tr>
      <w:tr w14:paraId="0B47903E">
        <w:tblPrEx>
          <w:tblCellMar>
            <w:top w:w="7" w:type="dxa"/>
            <w:left w:w="110" w:type="dxa"/>
            <w:bottom w:w="0" w:type="dxa"/>
            <w:right w:w="50" w:type="dxa"/>
          </w:tblCellMar>
        </w:tblPrEx>
        <w:trPr>
          <w:trHeight w:val="840" w:hRule="atLeast"/>
        </w:trPr>
        <w:tc>
          <w:tcPr>
            <w:tcW w:w="3654" w:type="dxa"/>
            <w:tcBorders>
              <w:top w:val="single" w:color="000000" w:sz="4" w:space="0"/>
              <w:left w:val="single" w:color="000000" w:sz="4" w:space="0"/>
              <w:bottom w:val="single" w:color="000000" w:sz="4" w:space="0"/>
              <w:right w:val="single" w:color="000000" w:sz="4" w:space="0"/>
            </w:tcBorders>
          </w:tcPr>
          <w:p w14:paraId="10A573B3">
            <w:pPr>
              <w:spacing w:after="0" w:line="259" w:lineRule="auto"/>
              <w:ind w:left="0" w:right="0" w:firstLine="0"/>
            </w:pPr>
            <w:r>
              <w:rPr>
                <w:sz w:val="24"/>
              </w:rPr>
              <w:t xml:space="preserve">Практические занятия по пожарной безопасности </w:t>
            </w:r>
          </w:p>
        </w:tc>
        <w:tc>
          <w:tcPr>
            <w:tcW w:w="2271" w:type="dxa"/>
            <w:tcBorders>
              <w:top w:val="single" w:color="000000" w:sz="4" w:space="0"/>
              <w:left w:val="single" w:color="000000" w:sz="4" w:space="0"/>
              <w:bottom w:val="single" w:color="000000" w:sz="4" w:space="0"/>
              <w:right w:val="single" w:color="000000" w:sz="4" w:space="0"/>
            </w:tcBorders>
          </w:tcPr>
          <w:p w14:paraId="69F4D688">
            <w:pPr>
              <w:spacing w:after="0" w:line="259" w:lineRule="auto"/>
              <w:ind w:left="0" w:right="61" w:firstLine="0"/>
              <w:jc w:val="center"/>
            </w:pPr>
            <w:r>
              <w:rPr>
                <w:sz w:val="24"/>
              </w:rPr>
              <w:t xml:space="preserve">сентябрь </w:t>
            </w:r>
          </w:p>
        </w:tc>
        <w:tc>
          <w:tcPr>
            <w:tcW w:w="3670" w:type="dxa"/>
            <w:tcBorders>
              <w:top w:val="single" w:color="000000" w:sz="4" w:space="0"/>
              <w:left w:val="single" w:color="000000" w:sz="4" w:space="0"/>
              <w:bottom w:val="single" w:color="000000" w:sz="4" w:space="0"/>
              <w:right w:val="single" w:color="000000" w:sz="4" w:space="0"/>
            </w:tcBorders>
          </w:tcPr>
          <w:p w14:paraId="419B88CC">
            <w:pPr>
              <w:spacing w:after="0" w:line="259" w:lineRule="auto"/>
              <w:ind w:left="0" w:right="0" w:firstLine="0"/>
              <w:jc w:val="left"/>
            </w:pPr>
            <w:r>
              <w:rPr>
                <w:sz w:val="24"/>
              </w:rPr>
              <w:t xml:space="preserve">Заместитель директора по ВР, классные руководители </w:t>
            </w:r>
          </w:p>
        </w:tc>
      </w:tr>
      <w:tr w14:paraId="41968904">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3B049B78">
            <w:pPr>
              <w:spacing w:after="0" w:line="259" w:lineRule="auto"/>
              <w:ind w:left="0" w:right="0" w:firstLine="0"/>
            </w:pPr>
            <w:r>
              <w:rPr>
                <w:sz w:val="24"/>
              </w:rPr>
              <w:t xml:space="preserve">Профилактические беседы и классные часы  </w:t>
            </w:r>
          </w:p>
        </w:tc>
        <w:tc>
          <w:tcPr>
            <w:tcW w:w="2271" w:type="dxa"/>
            <w:tcBorders>
              <w:top w:val="single" w:color="000000" w:sz="4" w:space="0"/>
              <w:left w:val="single" w:color="000000" w:sz="4" w:space="0"/>
              <w:bottom w:val="single" w:color="000000" w:sz="4" w:space="0"/>
              <w:right w:val="single" w:color="000000" w:sz="4" w:space="0"/>
            </w:tcBorders>
          </w:tcPr>
          <w:p w14:paraId="683A44E7">
            <w:pPr>
              <w:spacing w:after="0" w:line="259" w:lineRule="auto"/>
              <w:ind w:left="0" w:right="61" w:firstLine="0"/>
              <w:jc w:val="center"/>
            </w:pPr>
            <w:r>
              <w:rPr>
                <w:sz w:val="24"/>
              </w:rPr>
              <w:t xml:space="preserve">В течении года </w:t>
            </w:r>
          </w:p>
        </w:tc>
        <w:tc>
          <w:tcPr>
            <w:tcW w:w="3670" w:type="dxa"/>
            <w:tcBorders>
              <w:top w:val="single" w:color="000000" w:sz="4" w:space="0"/>
              <w:left w:val="single" w:color="000000" w:sz="4" w:space="0"/>
              <w:bottom w:val="single" w:color="000000" w:sz="4" w:space="0"/>
              <w:right w:val="single" w:color="000000" w:sz="4" w:space="0"/>
            </w:tcBorders>
          </w:tcPr>
          <w:p w14:paraId="582DEA29">
            <w:pPr>
              <w:spacing w:after="0" w:line="259" w:lineRule="auto"/>
              <w:ind w:left="0" w:right="0" w:firstLine="0"/>
              <w:jc w:val="left"/>
            </w:pPr>
            <w:r>
              <w:rPr>
                <w:sz w:val="24"/>
              </w:rPr>
              <w:t xml:space="preserve">классные руководители </w:t>
            </w:r>
          </w:p>
        </w:tc>
      </w:tr>
      <w:tr w14:paraId="26BC7792">
        <w:tblPrEx>
          <w:tblCellMar>
            <w:top w:w="7" w:type="dxa"/>
            <w:left w:w="110" w:type="dxa"/>
            <w:bottom w:w="0" w:type="dxa"/>
            <w:right w:w="50" w:type="dxa"/>
          </w:tblCellMar>
        </w:tblPrEx>
        <w:trPr>
          <w:trHeight w:val="835" w:hRule="atLeast"/>
        </w:trPr>
        <w:tc>
          <w:tcPr>
            <w:tcW w:w="3654" w:type="dxa"/>
            <w:tcBorders>
              <w:top w:val="single" w:color="000000" w:sz="4" w:space="0"/>
              <w:left w:val="single" w:color="000000" w:sz="4" w:space="0"/>
              <w:bottom w:val="single" w:color="000000" w:sz="4" w:space="0"/>
              <w:right w:val="single" w:color="000000" w:sz="4" w:space="0"/>
            </w:tcBorders>
          </w:tcPr>
          <w:p w14:paraId="62A79D5A">
            <w:pPr>
              <w:spacing w:after="0" w:line="259" w:lineRule="auto"/>
              <w:ind w:left="0" w:right="0" w:firstLine="0"/>
              <w:jc w:val="left"/>
            </w:pPr>
            <w:r>
              <w:rPr>
                <w:sz w:val="24"/>
              </w:rPr>
              <w:t xml:space="preserve">Практикум «Пожарная эвакуация» </w:t>
            </w:r>
          </w:p>
        </w:tc>
        <w:tc>
          <w:tcPr>
            <w:tcW w:w="2271" w:type="dxa"/>
            <w:tcBorders>
              <w:top w:val="single" w:color="000000" w:sz="4" w:space="0"/>
              <w:left w:val="single" w:color="000000" w:sz="4" w:space="0"/>
              <w:bottom w:val="single" w:color="000000" w:sz="4" w:space="0"/>
              <w:right w:val="single" w:color="000000" w:sz="4" w:space="0"/>
            </w:tcBorders>
          </w:tcPr>
          <w:p w14:paraId="751BFF24">
            <w:pPr>
              <w:spacing w:after="0" w:line="259" w:lineRule="auto"/>
              <w:ind w:left="0" w:right="59" w:firstLine="0"/>
              <w:jc w:val="center"/>
            </w:pPr>
            <w:r>
              <w:rPr>
                <w:sz w:val="24"/>
              </w:rPr>
              <w:t xml:space="preserve">Сентябрь, апрель </w:t>
            </w:r>
          </w:p>
        </w:tc>
        <w:tc>
          <w:tcPr>
            <w:tcW w:w="3670" w:type="dxa"/>
            <w:tcBorders>
              <w:top w:val="single" w:color="000000" w:sz="4" w:space="0"/>
              <w:left w:val="single" w:color="000000" w:sz="4" w:space="0"/>
              <w:bottom w:val="single" w:color="000000" w:sz="4" w:space="0"/>
              <w:right w:val="single" w:color="000000" w:sz="4" w:space="0"/>
            </w:tcBorders>
          </w:tcPr>
          <w:p w14:paraId="1B7D7E71">
            <w:pPr>
              <w:spacing w:after="0" w:line="259" w:lineRule="auto"/>
              <w:ind w:left="0" w:right="0" w:firstLine="0"/>
              <w:jc w:val="left"/>
            </w:pPr>
            <w:r>
              <w:rPr>
                <w:sz w:val="24"/>
              </w:rPr>
              <w:t xml:space="preserve">Заместитель директора по ВР, классные руководители </w:t>
            </w:r>
          </w:p>
        </w:tc>
      </w:tr>
      <w:tr w14:paraId="3C829CA6">
        <w:tblPrEx>
          <w:tblCellMar>
            <w:top w:w="7" w:type="dxa"/>
            <w:left w:w="110" w:type="dxa"/>
            <w:bottom w:w="0" w:type="dxa"/>
            <w:right w:w="50" w:type="dxa"/>
          </w:tblCellMar>
        </w:tblPrEx>
        <w:trPr>
          <w:trHeight w:val="1114" w:hRule="atLeast"/>
        </w:trPr>
        <w:tc>
          <w:tcPr>
            <w:tcW w:w="3654" w:type="dxa"/>
            <w:tcBorders>
              <w:top w:val="single" w:color="000000" w:sz="4" w:space="0"/>
              <w:left w:val="single" w:color="000000" w:sz="4" w:space="0"/>
              <w:bottom w:val="single" w:color="000000" w:sz="4" w:space="0"/>
              <w:right w:val="single" w:color="000000" w:sz="4" w:space="0"/>
            </w:tcBorders>
          </w:tcPr>
          <w:p w14:paraId="64A5368F">
            <w:pPr>
              <w:spacing w:after="0" w:line="259" w:lineRule="auto"/>
              <w:ind w:left="0" w:right="0" w:firstLine="0"/>
              <w:jc w:val="left"/>
            </w:pPr>
            <w:r>
              <w:rPr>
                <w:sz w:val="24"/>
              </w:rPr>
              <w:t xml:space="preserve">Всероссийский урок «ОБЖ» </w:t>
            </w:r>
          </w:p>
          <w:p w14:paraId="023189A2">
            <w:pPr>
              <w:spacing w:after="0" w:line="259" w:lineRule="auto"/>
              <w:ind w:left="0" w:right="187" w:firstLine="0"/>
            </w:pPr>
            <w:r>
              <w:rPr>
                <w:sz w:val="24"/>
              </w:rPr>
              <w:t xml:space="preserve">(приуроченный к празднованию Всемирного дня гражданской обороны) </w:t>
            </w:r>
          </w:p>
        </w:tc>
        <w:tc>
          <w:tcPr>
            <w:tcW w:w="2271" w:type="dxa"/>
            <w:tcBorders>
              <w:top w:val="single" w:color="000000" w:sz="4" w:space="0"/>
              <w:left w:val="single" w:color="000000" w:sz="4" w:space="0"/>
              <w:bottom w:val="single" w:color="000000" w:sz="4" w:space="0"/>
              <w:right w:val="single" w:color="000000" w:sz="4" w:space="0"/>
            </w:tcBorders>
          </w:tcPr>
          <w:p w14:paraId="5B30FBC3">
            <w:pPr>
              <w:spacing w:after="0" w:line="259" w:lineRule="auto"/>
              <w:ind w:left="0" w:right="56" w:firstLine="0"/>
              <w:jc w:val="center"/>
            </w:pPr>
            <w:r>
              <w:rPr>
                <w:sz w:val="24"/>
              </w:rPr>
              <w:t xml:space="preserve">27.02.25 </w:t>
            </w:r>
          </w:p>
        </w:tc>
        <w:tc>
          <w:tcPr>
            <w:tcW w:w="3670" w:type="dxa"/>
            <w:tcBorders>
              <w:top w:val="single" w:color="000000" w:sz="4" w:space="0"/>
              <w:left w:val="single" w:color="000000" w:sz="4" w:space="0"/>
              <w:bottom w:val="single" w:color="000000" w:sz="4" w:space="0"/>
              <w:right w:val="single" w:color="000000" w:sz="4" w:space="0"/>
            </w:tcBorders>
          </w:tcPr>
          <w:p w14:paraId="2D761AEE">
            <w:pPr>
              <w:spacing w:after="0" w:line="259" w:lineRule="auto"/>
              <w:ind w:left="0" w:right="0" w:firstLine="0"/>
              <w:jc w:val="left"/>
            </w:pPr>
            <w:r>
              <w:rPr>
                <w:sz w:val="24"/>
              </w:rPr>
              <w:t xml:space="preserve">Заместитель директора по ВР, классные руководители </w:t>
            </w:r>
          </w:p>
        </w:tc>
      </w:tr>
      <w:tr w14:paraId="4F928FDC">
        <w:tblPrEx>
          <w:tblCellMar>
            <w:top w:w="7" w:type="dxa"/>
            <w:left w:w="110" w:type="dxa"/>
            <w:bottom w:w="0" w:type="dxa"/>
            <w:right w:w="50"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1FE08937">
            <w:pPr>
              <w:spacing w:after="24" w:line="259" w:lineRule="auto"/>
              <w:ind w:left="0" w:right="0" w:firstLine="0"/>
              <w:jc w:val="left"/>
            </w:pPr>
            <w:r>
              <w:rPr>
                <w:sz w:val="24"/>
              </w:rPr>
              <w:t xml:space="preserve">Всероссийский урок «ОБЖ» </w:t>
            </w:r>
          </w:p>
          <w:p w14:paraId="4D2A3A56">
            <w:pPr>
              <w:spacing w:after="0" w:line="259" w:lineRule="auto"/>
              <w:ind w:left="0" w:right="0" w:firstLine="0"/>
              <w:jc w:val="left"/>
            </w:pPr>
            <w:r>
              <w:rPr>
                <w:sz w:val="24"/>
              </w:rPr>
              <w:t xml:space="preserve">(день пожарной охраны) </w:t>
            </w:r>
          </w:p>
        </w:tc>
        <w:tc>
          <w:tcPr>
            <w:tcW w:w="2271" w:type="dxa"/>
            <w:tcBorders>
              <w:top w:val="single" w:color="000000" w:sz="4" w:space="0"/>
              <w:left w:val="single" w:color="000000" w:sz="4" w:space="0"/>
              <w:bottom w:val="single" w:color="000000" w:sz="4" w:space="0"/>
              <w:right w:val="single" w:color="000000" w:sz="4" w:space="0"/>
            </w:tcBorders>
          </w:tcPr>
          <w:p w14:paraId="2D836BCB">
            <w:pPr>
              <w:spacing w:after="0" w:line="259" w:lineRule="auto"/>
              <w:ind w:left="0" w:right="56" w:firstLine="0"/>
              <w:jc w:val="center"/>
            </w:pPr>
            <w:r>
              <w:rPr>
                <w:sz w:val="24"/>
              </w:rPr>
              <w:t xml:space="preserve">30.04.26 </w:t>
            </w:r>
          </w:p>
        </w:tc>
        <w:tc>
          <w:tcPr>
            <w:tcW w:w="3670" w:type="dxa"/>
            <w:tcBorders>
              <w:top w:val="single" w:color="000000" w:sz="4" w:space="0"/>
              <w:left w:val="single" w:color="000000" w:sz="4" w:space="0"/>
              <w:bottom w:val="single" w:color="000000" w:sz="4" w:space="0"/>
              <w:right w:val="single" w:color="000000" w:sz="4" w:space="0"/>
            </w:tcBorders>
          </w:tcPr>
          <w:p w14:paraId="3199173B">
            <w:pPr>
              <w:spacing w:after="0" w:line="259" w:lineRule="auto"/>
              <w:ind w:left="0" w:right="0" w:firstLine="0"/>
              <w:jc w:val="left"/>
            </w:pPr>
            <w:r>
              <w:rPr>
                <w:sz w:val="24"/>
              </w:rPr>
              <w:t xml:space="preserve"> Заместитель директора по ВР</w:t>
            </w:r>
          </w:p>
        </w:tc>
      </w:tr>
      <w:tr w14:paraId="62780F51">
        <w:tblPrEx>
          <w:tblCellMar>
            <w:top w:w="7" w:type="dxa"/>
            <w:left w:w="110" w:type="dxa"/>
            <w:bottom w:w="0" w:type="dxa"/>
            <w:right w:w="50" w:type="dxa"/>
          </w:tblCellMar>
        </w:tblPrEx>
        <w:trPr>
          <w:trHeight w:val="840" w:hRule="atLeast"/>
        </w:trPr>
        <w:tc>
          <w:tcPr>
            <w:tcW w:w="3654" w:type="dxa"/>
            <w:tcBorders>
              <w:top w:val="single" w:color="000000" w:sz="4" w:space="0"/>
              <w:left w:val="single" w:color="000000" w:sz="4" w:space="0"/>
              <w:bottom w:val="single" w:color="000000" w:sz="4" w:space="0"/>
              <w:right w:val="single" w:color="000000" w:sz="4" w:space="0"/>
            </w:tcBorders>
          </w:tcPr>
          <w:p w14:paraId="502EFBB5">
            <w:pPr>
              <w:spacing w:after="0" w:line="259" w:lineRule="auto"/>
              <w:ind w:left="0" w:right="0" w:firstLine="0"/>
            </w:pPr>
            <w:r>
              <w:rPr>
                <w:sz w:val="24"/>
              </w:rPr>
              <w:t xml:space="preserve">Встречи с сотрудниками МЧС «Осторожно, огонь!» </w:t>
            </w:r>
          </w:p>
        </w:tc>
        <w:tc>
          <w:tcPr>
            <w:tcW w:w="2271" w:type="dxa"/>
            <w:tcBorders>
              <w:top w:val="single" w:color="000000" w:sz="4" w:space="0"/>
              <w:left w:val="single" w:color="000000" w:sz="4" w:space="0"/>
              <w:bottom w:val="single" w:color="000000" w:sz="4" w:space="0"/>
              <w:right w:val="single" w:color="000000" w:sz="4" w:space="0"/>
            </w:tcBorders>
          </w:tcPr>
          <w:p w14:paraId="77597DF6">
            <w:pPr>
              <w:spacing w:after="0" w:line="259" w:lineRule="auto"/>
              <w:ind w:left="0" w:right="56" w:firstLine="0"/>
              <w:jc w:val="center"/>
            </w:pPr>
            <w:r>
              <w:rPr>
                <w:sz w:val="24"/>
              </w:rPr>
              <w:t xml:space="preserve">Май 2025 </w:t>
            </w:r>
          </w:p>
        </w:tc>
        <w:tc>
          <w:tcPr>
            <w:tcW w:w="3670" w:type="dxa"/>
            <w:tcBorders>
              <w:top w:val="single" w:color="000000" w:sz="4" w:space="0"/>
              <w:left w:val="single" w:color="000000" w:sz="4" w:space="0"/>
              <w:bottom w:val="single" w:color="000000" w:sz="4" w:space="0"/>
              <w:right w:val="single" w:color="000000" w:sz="4" w:space="0"/>
            </w:tcBorders>
          </w:tcPr>
          <w:p w14:paraId="12EC7D69">
            <w:pPr>
              <w:spacing w:after="0" w:line="259" w:lineRule="auto"/>
              <w:ind w:left="0" w:right="0" w:firstLine="0"/>
              <w:jc w:val="left"/>
            </w:pPr>
            <w:r>
              <w:rPr>
                <w:sz w:val="24"/>
              </w:rPr>
              <w:t xml:space="preserve">Заместитель директора по ВР, классные руководители, ПДО </w:t>
            </w:r>
          </w:p>
        </w:tc>
      </w:tr>
      <w:tr w14:paraId="102CD32E">
        <w:tblPrEx>
          <w:tblCellMar>
            <w:top w:w="7" w:type="dxa"/>
            <w:left w:w="110" w:type="dxa"/>
            <w:bottom w:w="0" w:type="dxa"/>
            <w:right w:w="50"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22205F92">
            <w:pPr>
              <w:spacing w:after="0" w:line="259" w:lineRule="auto"/>
              <w:ind w:left="0" w:right="0" w:firstLine="0"/>
              <w:jc w:val="center"/>
            </w:pPr>
            <w:r>
              <w:rPr>
                <w:b/>
                <w:sz w:val="24"/>
              </w:rPr>
              <w:t xml:space="preserve">Профилактика экстремизма и терроризма </w:t>
            </w:r>
          </w:p>
        </w:tc>
        <w:tc>
          <w:tcPr>
            <w:tcW w:w="2271" w:type="dxa"/>
            <w:tcBorders>
              <w:top w:val="single" w:color="000000" w:sz="4" w:space="0"/>
              <w:left w:val="single" w:color="000000" w:sz="4" w:space="0"/>
              <w:bottom w:val="single" w:color="000000" w:sz="4" w:space="0"/>
              <w:right w:val="single" w:color="000000" w:sz="4" w:space="0"/>
            </w:tcBorders>
          </w:tcPr>
          <w:p w14:paraId="7744416D">
            <w:pPr>
              <w:spacing w:after="0" w:line="259" w:lineRule="auto"/>
              <w:ind w:left="5" w:right="0" w:firstLine="0"/>
              <w:jc w:val="center"/>
            </w:pPr>
            <w:r>
              <w:rPr>
                <w:sz w:val="24"/>
              </w:rPr>
              <w:t xml:space="preserve"> </w:t>
            </w:r>
          </w:p>
        </w:tc>
        <w:tc>
          <w:tcPr>
            <w:tcW w:w="3670" w:type="dxa"/>
            <w:tcBorders>
              <w:top w:val="single" w:color="000000" w:sz="4" w:space="0"/>
              <w:left w:val="single" w:color="000000" w:sz="4" w:space="0"/>
              <w:bottom w:val="single" w:color="000000" w:sz="4" w:space="0"/>
              <w:right w:val="single" w:color="000000" w:sz="4" w:space="0"/>
            </w:tcBorders>
          </w:tcPr>
          <w:p w14:paraId="6BAD0EBE">
            <w:pPr>
              <w:spacing w:after="0" w:line="259" w:lineRule="auto"/>
              <w:ind w:left="0" w:right="0" w:firstLine="0"/>
              <w:jc w:val="left"/>
            </w:pPr>
            <w:r>
              <w:rPr>
                <w:sz w:val="24"/>
              </w:rPr>
              <w:t xml:space="preserve"> </w:t>
            </w:r>
          </w:p>
        </w:tc>
      </w:tr>
      <w:tr w14:paraId="2DF83EDA">
        <w:tblPrEx>
          <w:tblCellMar>
            <w:top w:w="7" w:type="dxa"/>
            <w:left w:w="110" w:type="dxa"/>
            <w:bottom w:w="0" w:type="dxa"/>
            <w:right w:w="50"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7CAF87F1">
            <w:pPr>
              <w:spacing w:after="0" w:line="259" w:lineRule="auto"/>
              <w:ind w:left="0" w:right="0" w:firstLine="0"/>
              <w:jc w:val="left"/>
            </w:pPr>
            <w:r>
              <w:rPr>
                <w:sz w:val="24"/>
              </w:rPr>
              <w:t xml:space="preserve">классные часы «Терроризму нет!»; </w:t>
            </w:r>
          </w:p>
        </w:tc>
        <w:tc>
          <w:tcPr>
            <w:tcW w:w="2271" w:type="dxa"/>
            <w:tcBorders>
              <w:top w:val="single" w:color="000000" w:sz="4" w:space="0"/>
              <w:left w:val="single" w:color="000000" w:sz="4" w:space="0"/>
              <w:bottom w:val="single" w:color="000000" w:sz="4" w:space="0"/>
              <w:right w:val="single" w:color="000000" w:sz="4" w:space="0"/>
            </w:tcBorders>
          </w:tcPr>
          <w:p w14:paraId="0440A1E6">
            <w:pPr>
              <w:spacing w:after="0" w:line="259" w:lineRule="auto"/>
              <w:ind w:left="0" w:right="57" w:firstLine="0"/>
              <w:jc w:val="center"/>
            </w:pPr>
            <w:r>
              <w:rPr>
                <w:sz w:val="24"/>
              </w:rPr>
              <w:t xml:space="preserve">Сентябрь </w:t>
            </w:r>
          </w:p>
        </w:tc>
        <w:tc>
          <w:tcPr>
            <w:tcW w:w="3670" w:type="dxa"/>
            <w:tcBorders>
              <w:top w:val="single" w:color="000000" w:sz="4" w:space="0"/>
              <w:left w:val="single" w:color="000000" w:sz="4" w:space="0"/>
              <w:bottom w:val="single" w:color="000000" w:sz="4" w:space="0"/>
              <w:right w:val="single" w:color="000000" w:sz="4" w:space="0"/>
            </w:tcBorders>
          </w:tcPr>
          <w:p w14:paraId="07EDCC81">
            <w:pPr>
              <w:spacing w:after="0" w:line="259" w:lineRule="auto"/>
              <w:ind w:left="0" w:right="0" w:firstLine="0"/>
              <w:jc w:val="left"/>
            </w:pPr>
            <w:r>
              <w:rPr>
                <w:sz w:val="24"/>
              </w:rPr>
              <w:t xml:space="preserve"> классные руководители </w:t>
            </w:r>
          </w:p>
        </w:tc>
      </w:tr>
      <w:tr w14:paraId="61F6F295">
        <w:tblPrEx>
          <w:tblCellMar>
            <w:top w:w="7" w:type="dxa"/>
            <w:left w:w="110" w:type="dxa"/>
            <w:bottom w:w="0" w:type="dxa"/>
            <w:right w:w="50" w:type="dxa"/>
          </w:tblCellMar>
        </w:tblPrEx>
        <w:trPr>
          <w:trHeight w:val="1114" w:hRule="atLeast"/>
        </w:trPr>
        <w:tc>
          <w:tcPr>
            <w:tcW w:w="3654" w:type="dxa"/>
            <w:tcBorders>
              <w:top w:val="single" w:color="000000" w:sz="4" w:space="0"/>
              <w:left w:val="single" w:color="000000" w:sz="4" w:space="0"/>
              <w:bottom w:val="single" w:color="000000" w:sz="4" w:space="0"/>
              <w:right w:val="single" w:color="000000" w:sz="4" w:space="0"/>
            </w:tcBorders>
          </w:tcPr>
          <w:p w14:paraId="7ED3B17E">
            <w:pPr>
              <w:spacing w:after="0" w:line="259" w:lineRule="auto"/>
              <w:ind w:left="0" w:right="223" w:firstLine="0"/>
            </w:pPr>
            <w:r>
              <w:rPr>
                <w:sz w:val="24"/>
              </w:rPr>
              <w:t>Акция памяти жертв, погибших во время террористических актов «Дерево жизни!» (совместно с ДК)</w:t>
            </w:r>
            <w:r>
              <w:rPr>
                <w:b/>
                <w:sz w:val="24"/>
              </w:rPr>
              <w:t xml:space="preserve"> </w:t>
            </w:r>
          </w:p>
        </w:tc>
        <w:tc>
          <w:tcPr>
            <w:tcW w:w="2271" w:type="dxa"/>
            <w:tcBorders>
              <w:top w:val="single" w:color="000000" w:sz="4" w:space="0"/>
              <w:left w:val="single" w:color="000000" w:sz="4" w:space="0"/>
              <w:bottom w:val="single" w:color="000000" w:sz="4" w:space="0"/>
              <w:right w:val="single" w:color="000000" w:sz="4" w:space="0"/>
            </w:tcBorders>
          </w:tcPr>
          <w:p w14:paraId="41C582E6">
            <w:pPr>
              <w:spacing w:after="0" w:line="259" w:lineRule="auto"/>
              <w:ind w:left="0" w:right="57" w:firstLine="0"/>
              <w:jc w:val="center"/>
            </w:pPr>
            <w:r>
              <w:rPr>
                <w:sz w:val="24"/>
              </w:rPr>
              <w:t xml:space="preserve">Сентябрь </w:t>
            </w:r>
          </w:p>
        </w:tc>
        <w:tc>
          <w:tcPr>
            <w:tcW w:w="3670" w:type="dxa"/>
            <w:tcBorders>
              <w:top w:val="single" w:color="000000" w:sz="4" w:space="0"/>
              <w:left w:val="single" w:color="000000" w:sz="4" w:space="0"/>
              <w:bottom w:val="single" w:color="000000" w:sz="4" w:space="0"/>
              <w:right w:val="single" w:color="000000" w:sz="4" w:space="0"/>
            </w:tcBorders>
          </w:tcPr>
          <w:p w14:paraId="340FB9E6">
            <w:pPr>
              <w:spacing w:after="0" w:line="259" w:lineRule="auto"/>
              <w:ind w:left="0" w:right="0" w:firstLine="0"/>
              <w:jc w:val="left"/>
            </w:pPr>
            <w:r>
              <w:rPr>
                <w:sz w:val="24"/>
              </w:rPr>
              <w:t xml:space="preserve">Заместитель директора по ВР, классные руководители </w:t>
            </w:r>
          </w:p>
        </w:tc>
      </w:tr>
      <w:tr w14:paraId="5ECA2959">
        <w:tblPrEx>
          <w:tblCellMar>
            <w:top w:w="7" w:type="dxa"/>
            <w:left w:w="110" w:type="dxa"/>
            <w:bottom w:w="0" w:type="dxa"/>
            <w:right w:w="50"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251DBEF2">
            <w:pPr>
              <w:spacing w:after="0" w:line="259" w:lineRule="auto"/>
              <w:ind w:left="0" w:right="0" w:firstLine="0"/>
            </w:pPr>
            <w:r>
              <w:rPr>
                <w:sz w:val="24"/>
              </w:rPr>
              <w:t>Книжная выставка «День памяти жертв фашизма»</w:t>
            </w:r>
            <w:r>
              <w:rPr>
                <w:b/>
                <w:sz w:val="24"/>
              </w:rPr>
              <w:t xml:space="preserve"> </w:t>
            </w:r>
          </w:p>
        </w:tc>
        <w:tc>
          <w:tcPr>
            <w:tcW w:w="2271" w:type="dxa"/>
            <w:tcBorders>
              <w:top w:val="single" w:color="000000" w:sz="4" w:space="0"/>
              <w:left w:val="single" w:color="000000" w:sz="4" w:space="0"/>
              <w:bottom w:val="single" w:color="000000" w:sz="4" w:space="0"/>
              <w:right w:val="single" w:color="000000" w:sz="4" w:space="0"/>
            </w:tcBorders>
          </w:tcPr>
          <w:p w14:paraId="26A16E24">
            <w:pPr>
              <w:spacing w:after="0" w:line="259" w:lineRule="auto"/>
              <w:ind w:left="0" w:right="57" w:firstLine="0"/>
              <w:jc w:val="center"/>
            </w:pPr>
            <w:r>
              <w:rPr>
                <w:sz w:val="24"/>
              </w:rPr>
              <w:t xml:space="preserve">Сентябрь </w:t>
            </w:r>
          </w:p>
        </w:tc>
        <w:tc>
          <w:tcPr>
            <w:tcW w:w="3670" w:type="dxa"/>
            <w:tcBorders>
              <w:top w:val="single" w:color="000000" w:sz="4" w:space="0"/>
              <w:left w:val="single" w:color="000000" w:sz="4" w:space="0"/>
              <w:bottom w:val="single" w:color="000000" w:sz="4" w:space="0"/>
              <w:right w:val="single" w:color="000000" w:sz="4" w:space="0"/>
            </w:tcBorders>
          </w:tcPr>
          <w:p w14:paraId="3C5E1EBA">
            <w:pPr>
              <w:spacing w:after="0" w:line="259" w:lineRule="auto"/>
              <w:ind w:left="0" w:right="0" w:firstLine="0"/>
              <w:jc w:val="left"/>
            </w:pPr>
            <w:r>
              <w:rPr>
                <w:sz w:val="24"/>
              </w:rPr>
              <w:t xml:space="preserve">библиотекарь </w:t>
            </w:r>
          </w:p>
        </w:tc>
      </w:tr>
      <w:tr w14:paraId="18995374">
        <w:tblPrEx>
          <w:tblCellMar>
            <w:top w:w="7" w:type="dxa"/>
            <w:left w:w="110" w:type="dxa"/>
            <w:bottom w:w="0" w:type="dxa"/>
            <w:right w:w="50" w:type="dxa"/>
          </w:tblCellMar>
        </w:tblPrEx>
        <w:trPr>
          <w:trHeight w:val="1114" w:hRule="atLeast"/>
        </w:trPr>
        <w:tc>
          <w:tcPr>
            <w:tcW w:w="3654" w:type="dxa"/>
            <w:tcBorders>
              <w:top w:val="single" w:color="000000" w:sz="4" w:space="0"/>
              <w:left w:val="single" w:color="000000" w:sz="4" w:space="0"/>
              <w:bottom w:val="single" w:color="000000" w:sz="4" w:space="0"/>
              <w:right w:val="single" w:color="000000" w:sz="4" w:space="0"/>
            </w:tcBorders>
          </w:tcPr>
          <w:p w14:paraId="5436DE8E">
            <w:pPr>
              <w:spacing w:after="0" w:line="259" w:lineRule="auto"/>
              <w:ind w:left="0" w:right="6" w:firstLine="0"/>
              <w:jc w:val="left"/>
            </w:pPr>
            <w:r>
              <w:rPr>
                <w:sz w:val="24"/>
              </w:rPr>
              <w:t xml:space="preserve">Тематические классные часы «Действия по сигналу населения, по сигналу «Внимание всем» и по сигналу о срочной эвакуации» </w:t>
            </w:r>
          </w:p>
        </w:tc>
        <w:tc>
          <w:tcPr>
            <w:tcW w:w="2271" w:type="dxa"/>
            <w:tcBorders>
              <w:top w:val="single" w:color="000000" w:sz="4" w:space="0"/>
              <w:left w:val="single" w:color="000000" w:sz="4" w:space="0"/>
              <w:bottom w:val="single" w:color="000000" w:sz="4" w:space="0"/>
              <w:right w:val="single" w:color="000000" w:sz="4" w:space="0"/>
            </w:tcBorders>
          </w:tcPr>
          <w:p w14:paraId="43155E60">
            <w:pPr>
              <w:spacing w:after="0" w:line="259" w:lineRule="auto"/>
              <w:ind w:left="0" w:right="59" w:firstLine="0"/>
              <w:jc w:val="center"/>
            </w:pPr>
            <w:r>
              <w:rPr>
                <w:sz w:val="24"/>
              </w:rPr>
              <w:t xml:space="preserve">В течении года </w:t>
            </w:r>
          </w:p>
        </w:tc>
        <w:tc>
          <w:tcPr>
            <w:tcW w:w="3670" w:type="dxa"/>
            <w:tcBorders>
              <w:top w:val="single" w:color="000000" w:sz="4" w:space="0"/>
              <w:left w:val="single" w:color="000000" w:sz="4" w:space="0"/>
              <w:bottom w:val="single" w:color="000000" w:sz="4" w:space="0"/>
              <w:right w:val="single" w:color="000000" w:sz="4" w:space="0"/>
            </w:tcBorders>
          </w:tcPr>
          <w:p w14:paraId="75480353">
            <w:pPr>
              <w:spacing w:after="0" w:line="259" w:lineRule="auto"/>
              <w:ind w:left="0" w:right="0" w:firstLine="0"/>
              <w:jc w:val="left"/>
            </w:pPr>
            <w:r>
              <w:rPr>
                <w:sz w:val="24"/>
              </w:rPr>
              <w:t xml:space="preserve">классные руководители </w:t>
            </w:r>
          </w:p>
        </w:tc>
      </w:tr>
      <w:tr w14:paraId="72225A2F">
        <w:tblPrEx>
          <w:tblCellMar>
            <w:top w:w="7" w:type="dxa"/>
            <w:left w:w="110" w:type="dxa"/>
            <w:bottom w:w="0" w:type="dxa"/>
            <w:right w:w="50" w:type="dxa"/>
          </w:tblCellMar>
        </w:tblPrEx>
        <w:trPr>
          <w:trHeight w:val="840" w:hRule="atLeast"/>
        </w:trPr>
        <w:tc>
          <w:tcPr>
            <w:tcW w:w="3654" w:type="dxa"/>
            <w:tcBorders>
              <w:top w:val="single" w:color="000000" w:sz="4" w:space="0"/>
              <w:left w:val="single" w:color="000000" w:sz="4" w:space="0"/>
              <w:bottom w:val="single" w:color="000000" w:sz="4" w:space="0"/>
              <w:right w:val="single" w:color="000000" w:sz="4" w:space="0"/>
            </w:tcBorders>
          </w:tcPr>
          <w:p w14:paraId="4D8926CE">
            <w:pPr>
              <w:spacing w:after="0" w:line="259" w:lineRule="auto"/>
              <w:ind w:left="0" w:right="78" w:firstLine="0"/>
            </w:pPr>
            <w:r>
              <w:rPr>
                <w:sz w:val="24"/>
              </w:rPr>
              <w:t xml:space="preserve">Тематические беседы и классные часы по действиям в случае угрозы террористического акта </w:t>
            </w:r>
          </w:p>
        </w:tc>
        <w:tc>
          <w:tcPr>
            <w:tcW w:w="2271" w:type="dxa"/>
            <w:tcBorders>
              <w:top w:val="single" w:color="000000" w:sz="4" w:space="0"/>
              <w:left w:val="single" w:color="000000" w:sz="4" w:space="0"/>
              <w:bottom w:val="single" w:color="000000" w:sz="4" w:space="0"/>
              <w:right w:val="single" w:color="000000" w:sz="4" w:space="0"/>
            </w:tcBorders>
          </w:tcPr>
          <w:p w14:paraId="669A4873">
            <w:pPr>
              <w:spacing w:after="0" w:line="259" w:lineRule="auto"/>
              <w:ind w:left="0" w:right="61" w:firstLine="0"/>
              <w:jc w:val="center"/>
            </w:pPr>
            <w:r>
              <w:rPr>
                <w:sz w:val="24"/>
              </w:rPr>
              <w:t xml:space="preserve">В течении года </w:t>
            </w:r>
          </w:p>
        </w:tc>
        <w:tc>
          <w:tcPr>
            <w:tcW w:w="3670" w:type="dxa"/>
            <w:tcBorders>
              <w:top w:val="single" w:color="000000" w:sz="4" w:space="0"/>
              <w:left w:val="single" w:color="000000" w:sz="4" w:space="0"/>
              <w:bottom w:val="single" w:color="000000" w:sz="4" w:space="0"/>
              <w:right w:val="single" w:color="000000" w:sz="4" w:space="0"/>
            </w:tcBorders>
          </w:tcPr>
          <w:p w14:paraId="0D88E319">
            <w:pPr>
              <w:spacing w:after="0" w:line="259" w:lineRule="auto"/>
              <w:ind w:left="0" w:right="0" w:firstLine="0"/>
              <w:jc w:val="left"/>
            </w:pPr>
            <w:r>
              <w:rPr>
                <w:sz w:val="24"/>
              </w:rPr>
              <w:t xml:space="preserve">классные руководители </w:t>
            </w:r>
          </w:p>
        </w:tc>
      </w:tr>
      <w:tr w14:paraId="677D628A">
        <w:tblPrEx>
          <w:tblCellMar>
            <w:top w:w="7" w:type="dxa"/>
            <w:left w:w="110" w:type="dxa"/>
            <w:bottom w:w="0" w:type="dxa"/>
            <w:right w:w="50" w:type="dxa"/>
          </w:tblCellMar>
        </w:tblPrEx>
        <w:trPr>
          <w:trHeight w:val="836" w:hRule="atLeast"/>
        </w:trPr>
        <w:tc>
          <w:tcPr>
            <w:tcW w:w="3654" w:type="dxa"/>
            <w:tcBorders>
              <w:top w:val="single" w:color="000000" w:sz="4" w:space="0"/>
              <w:left w:val="single" w:color="000000" w:sz="4" w:space="0"/>
              <w:bottom w:val="single" w:color="000000" w:sz="4" w:space="0"/>
              <w:right w:val="single" w:color="000000" w:sz="4" w:space="0"/>
            </w:tcBorders>
          </w:tcPr>
          <w:p w14:paraId="57BEA80A">
            <w:pPr>
              <w:spacing w:after="0" w:line="259" w:lineRule="auto"/>
              <w:ind w:left="0" w:right="657" w:firstLine="0"/>
              <w:jc w:val="left"/>
            </w:pPr>
            <w:r>
              <w:rPr>
                <w:sz w:val="24"/>
              </w:rPr>
              <w:t>Уроки</w:t>
            </w:r>
            <w:r>
              <w:rPr>
                <w:rFonts w:hint="default"/>
                <w:sz w:val="24"/>
                <w:lang w:val="ru-RU"/>
              </w:rPr>
              <w:t xml:space="preserve"> </w:t>
            </w:r>
            <w:r>
              <w:rPr>
                <w:sz w:val="24"/>
              </w:rPr>
              <w:t xml:space="preserve">Мира. Практические занятия «Оказание первой помощи при травмах" </w:t>
            </w:r>
          </w:p>
        </w:tc>
        <w:tc>
          <w:tcPr>
            <w:tcW w:w="2271" w:type="dxa"/>
            <w:tcBorders>
              <w:top w:val="single" w:color="000000" w:sz="4" w:space="0"/>
              <w:left w:val="single" w:color="000000" w:sz="4" w:space="0"/>
              <w:bottom w:val="single" w:color="000000" w:sz="4" w:space="0"/>
              <w:right w:val="single" w:color="000000" w:sz="4" w:space="0"/>
            </w:tcBorders>
          </w:tcPr>
          <w:p w14:paraId="01EEA5A4">
            <w:pPr>
              <w:spacing w:after="0" w:line="259" w:lineRule="auto"/>
              <w:ind w:left="0" w:right="56" w:firstLine="0"/>
              <w:jc w:val="center"/>
            </w:pPr>
            <w:r>
              <w:rPr>
                <w:sz w:val="24"/>
              </w:rPr>
              <w:t xml:space="preserve">27.02.26 </w:t>
            </w:r>
          </w:p>
        </w:tc>
        <w:tc>
          <w:tcPr>
            <w:tcW w:w="3670" w:type="dxa"/>
            <w:tcBorders>
              <w:top w:val="single" w:color="000000" w:sz="4" w:space="0"/>
              <w:left w:val="single" w:color="000000" w:sz="4" w:space="0"/>
              <w:bottom w:val="single" w:color="000000" w:sz="4" w:space="0"/>
              <w:right w:val="single" w:color="000000" w:sz="4" w:space="0"/>
            </w:tcBorders>
          </w:tcPr>
          <w:p w14:paraId="7A32A416">
            <w:pPr>
              <w:spacing w:after="0" w:line="259" w:lineRule="auto"/>
              <w:ind w:left="0" w:right="0" w:firstLine="0"/>
            </w:pPr>
            <w:r>
              <w:rPr>
                <w:sz w:val="24"/>
              </w:rPr>
              <w:t xml:space="preserve">классные руководители, учитель ОБЖ </w:t>
            </w:r>
          </w:p>
        </w:tc>
      </w:tr>
      <w:tr w14:paraId="13878F86">
        <w:tblPrEx>
          <w:tblCellMar>
            <w:top w:w="7" w:type="dxa"/>
            <w:left w:w="110" w:type="dxa"/>
            <w:bottom w:w="0" w:type="dxa"/>
            <w:right w:w="50" w:type="dxa"/>
          </w:tblCellMar>
        </w:tblPrEx>
        <w:trPr>
          <w:trHeight w:val="576" w:hRule="atLeast"/>
        </w:trPr>
        <w:tc>
          <w:tcPr>
            <w:tcW w:w="3654" w:type="dxa"/>
            <w:tcBorders>
              <w:top w:val="single" w:color="000000" w:sz="4" w:space="0"/>
              <w:left w:val="single" w:color="000000" w:sz="4" w:space="0"/>
              <w:bottom w:val="single" w:color="000000" w:sz="4" w:space="0"/>
              <w:right w:val="single" w:color="000000" w:sz="4" w:space="0"/>
            </w:tcBorders>
          </w:tcPr>
          <w:p w14:paraId="4E9A40B2">
            <w:pPr>
              <w:spacing w:after="0" w:line="259" w:lineRule="auto"/>
              <w:ind w:left="0" w:right="0" w:firstLine="0"/>
              <w:jc w:val="left"/>
            </w:pPr>
            <w:r>
              <w:rPr>
                <w:sz w:val="24"/>
              </w:rPr>
              <w:t xml:space="preserve">Просмотр и обсуждение тематических видеороликов </w:t>
            </w:r>
          </w:p>
        </w:tc>
        <w:tc>
          <w:tcPr>
            <w:tcW w:w="2271" w:type="dxa"/>
            <w:tcBorders>
              <w:top w:val="single" w:color="000000" w:sz="4" w:space="0"/>
              <w:left w:val="single" w:color="000000" w:sz="4" w:space="0"/>
              <w:bottom w:val="single" w:color="000000" w:sz="4" w:space="0"/>
              <w:right w:val="single" w:color="000000" w:sz="4" w:space="0"/>
            </w:tcBorders>
          </w:tcPr>
          <w:p w14:paraId="3CDD25F1">
            <w:pPr>
              <w:spacing w:after="0" w:line="259" w:lineRule="auto"/>
              <w:ind w:left="0" w:right="61" w:firstLine="0"/>
              <w:jc w:val="center"/>
            </w:pPr>
            <w:r>
              <w:rPr>
                <w:sz w:val="24"/>
              </w:rPr>
              <w:t xml:space="preserve">Март </w:t>
            </w:r>
          </w:p>
        </w:tc>
        <w:tc>
          <w:tcPr>
            <w:tcW w:w="3670" w:type="dxa"/>
            <w:tcBorders>
              <w:top w:val="single" w:color="000000" w:sz="4" w:space="0"/>
              <w:left w:val="single" w:color="000000" w:sz="4" w:space="0"/>
              <w:bottom w:val="single" w:color="000000" w:sz="4" w:space="0"/>
              <w:right w:val="single" w:color="000000" w:sz="4" w:space="0"/>
            </w:tcBorders>
          </w:tcPr>
          <w:p w14:paraId="7F2763A6">
            <w:pPr>
              <w:spacing w:after="0" w:line="259" w:lineRule="auto"/>
              <w:ind w:left="0" w:right="0" w:firstLine="0"/>
              <w:jc w:val="left"/>
            </w:pPr>
            <w:r>
              <w:rPr>
                <w:sz w:val="24"/>
              </w:rPr>
              <w:t xml:space="preserve">Заместитель директора по ВР, классные </w:t>
            </w:r>
          </w:p>
        </w:tc>
      </w:tr>
    </w:tbl>
    <w:p w14:paraId="5D8E233D">
      <w:pPr>
        <w:spacing w:after="0" w:line="259" w:lineRule="auto"/>
        <w:ind w:left="-1344" w:right="191" w:firstLine="0"/>
        <w:jc w:val="left"/>
      </w:pPr>
    </w:p>
    <w:p w14:paraId="5D707AA0">
      <w:pPr>
        <w:spacing w:after="0" w:line="259" w:lineRule="auto"/>
        <w:ind w:left="-1344" w:right="191" w:firstLine="0"/>
        <w:jc w:val="left"/>
      </w:pPr>
    </w:p>
    <w:tbl>
      <w:tblPr>
        <w:tblStyle w:val="12"/>
        <w:tblW w:w="9614" w:type="dxa"/>
        <w:tblInd w:w="245" w:type="dxa"/>
        <w:tblLayout w:type="autofit"/>
        <w:tblCellMar>
          <w:top w:w="7" w:type="dxa"/>
          <w:left w:w="110" w:type="dxa"/>
          <w:bottom w:w="0" w:type="dxa"/>
          <w:right w:w="50" w:type="dxa"/>
        </w:tblCellMar>
      </w:tblPr>
      <w:tblGrid>
        <w:gridCol w:w="3654"/>
        <w:gridCol w:w="2271"/>
        <w:gridCol w:w="3689"/>
      </w:tblGrid>
      <w:tr w14:paraId="5ECA116F">
        <w:tblPrEx>
          <w:tblCellMar>
            <w:top w:w="7" w:type="dxa"/>
            <w:left w:w="110" w:type="dxa"/>
            <w:bottom w:w="0" w:type="dxa"/>
            <w:right w:w="50" w:type="dxa"/>
          </w:tblCellMar>
        </w:tblPrEx>
        <w:trPr>
          <w:trHeight w:val="571" w:hRule="atLeast"/>
        </w:trPr>
        <w:tc>
          <w:tcPr>
            <w:tcW w:w="3654" w:type="dxa"/>
            <w:tcBorders>
              <w:top w:val="single" w:color="000000" w:sz="4" w:space="0"/>
              <w:left w:val="single" w:color="000000" w:sz="4" w:space="0"/>
              <w:bottom w:val="single" w:color="000000" w:sz="4" w:space="0"/>
              <w:right w:val="single" w:color="000000" w:sz="4" w:space="0"/>
            </w:tcBorders>
          </w:tcPr>
          <w:p w14:paraId="72D7CAB6">
            <w:pPr>
              <w:spacing w:after="160" w:line="259" w:lineRule="auto"/>
              <w:ind w:left="0" w:right="0" w:firstLine="0"/>
              <w:jc w:val="left"/>
            </w:pPr>
          </w:p>
        </w:tc>
        <w:tc>
          <w:tcPr>
            <w:tcW w:w="2271" w:type="dxa"/>
            <w:tcBorders>
              <w:top w:val="single" w:color="000000" w:sz="4" w:space="0"/>
              <w:left w:val="single" w:color="000000" w:sz="4" w:space="0"/>
              <w:bottom w:val="single" w:color="000000" w:sz="4" w:space="0"/>
              <w:right w:val="single" w:color="000000" w:sz="4" w:space="0"/>
            </w:tcBorders>
          </w:tcPr>
          <w:p w14:paraId="388BB22A">
            <w:pPr>
              <w:spacing w:after="160" w:line="259" w:lineRule="auto"/>
              <w:ind w:left="0" w:right="0" w:firstLine="0"/>
              <w:jc w:val="left"/>
            </w:pPr>
          </w:p>
        </w:tc>
        <w:tc>
          <w:tcPr>
            <w:tcW w:w="3689" w:type="dxa"/>
            <w:tcBorders>
              <w:top w:val="single" w:color="000000" w:sz="4" w:space="0"/>
              <w:left w:val="single" w:color="000000" w:sz="4" w:space="0"/>
              <w:bottom w:val="single" w:color="000000" w:sz="4" w:space="0"/>
              <w:right w:val="single" w:color="000000" w:sz="4" w:space="0"/>
            </w:tcBorders>
          </w:tcPr>
          <w:p w14:paraId="7300388C">
            <w:pPr>
              <w:spacing w:after="0" w:line="259" w:lineRule="auto"/>
              <w:ind w:left="0" w:right="0" w:firstLine="0"/>
              <w:jc w:val="left"/>
            </w:pPr>
            <w:r>
              <w:rPr>
                <w:sz w:val="24"/>
              </w:rPr>
              <w:t xml:space="preserve">руководители </w:t>
            </w:r>
          </w:p>
        </w:tc>
      </w:tr>
      <w:tr w14:paraId="77A63766">
        <w:tblPrEx>
          <w:tblCellMar>
            <w:top w:w="7" w:type="dxa"/>
            <w:left w:w="110" w:type="dxa"/>
            <w:bottom w:w="0" w:type="dxa"/>
            <w:right w:w="50" w:type="dxa"/>
          </w:tblCellMar>
        </w:tblPrEx>
        <w:trPr>
          <w:trHeight w:val="841" w:hRule="atLeast"/>
        </w:trPr>
        <w:tc>
          <w:tcPr>
            <w:tcW w:w="3654" w:type="dxa"/>
            <w:tcBorders>
              <w:top w:val="single" w:color="000000" w:sz="4" w:space="0"/>
              <w:left w:val="single" w:color="000000" w:sz="4" w:space="0"/>
              <w:bottom w:val="single" w:color="000000" w:sz="4" w:space="0"/>
              <w:right w:val="single" w:color="000000" w:sz="4" w:space="0"/>
            </w:tcBorders>
          </w:tcPr>
          <w:p w14:paraId="3D620E5A">
            <w:pPr>
              <w:spacing w:after="0" w:line="259" w:lineRule="auto"/>
              <w:ind w:left="0" w:right="0" w:firstLine="0"/>
              <w:jc w:val="left"/>
            </w:pPr>
            <w:r>
              <w:rPr>
                <w:sz w:val="24"/>
              </w:rPr>
              <w:t xml:space="preserve">Викторина «Один дома» </w:t>
            </w:r>
          </w:p>
        </w:tc>
        <w:tc>
          <w:tcPr>
            <w:tcW w:w="2271" w:type="dxa"/>
            <w:tcBorders>
              <w:top w:val="single" w:color="000000" w:sz="4" w:space="0"/>
              <w:left w:val="single" w:color="000000" w:sz="4" w:space="0"/>
              <w:bottom w:val="single" w:color="000000" w:sz="4" w:space="0"/>
              <w:right w:val="single" w:color="000000" w:sz="4" w:space="0"/>
            </w:tcBorders>
          </w:tcPr>
          <w:p w14:paraId="3EE249D4">
            <w:pPr>
              <w:spacing w:after="0" w:line="259" w:lineRule="auto"/>
              <w:ind w:left="0" w:right="61" w:firstLine="0"/>
              <w:jc w:val="center"/>
            </w:pPr>
            <w:r>
              <w:rPr>
                <w:sz w:val="24"/>
              </w:rPr>
              <w:t xml:space="preserve">Март </w:t>
            </w:r>
          </w:p>
        </w:tc>
        <w:tc>
          <w:tcPr>
            <w:tcW w:w="3689" w:type="dxa"/>
            <w:tcBorders>
              <w:top w:val="single" w:color="000000" w:sz="4" w:space="0"/>
              <w:left w:val="single" w:color="000000" w:sz="4" w:space="0"/>
              <w:bottom w:val="single" w:color="000000" w:sz="4" w:space="0"/>
              <w:right w:val="single" w:color="000000" w:sz="4" w:space="0"/>
            </w:tcBorders>
          </w:tcPr>
          <w:p w14:paraId="3F679ECA">
            <w:pPr>
              <w:spacing w:after="0" w:line="259" w:lineRule="auto"/>
              <w:ind w:left="0" w:right="0" w:firstLine="0"/>
              <w:jc w:val="left"/>
            </w:pPr>
            <w:r>
              <w:rPr>
                <w:sz w:val="24"/>
              </w:rPr>
              <w:t xml:space="preserve">Заместитель директора по ВР, классные руководители </w:t>
            </w:r>
          </w:p>
        </w:tc>
      </w:tr>
      <w:tr w14:paraId="31732BFE">
        <w:tblPrEx>
          <w:tblCellMar>
            <w:top w:w="7" w:type="dxa"/>
            <w:left w:w="110" w:type="dxa"/>
            <w:bottom w:w="0" w:type="dxa"/>
            <w:right w:w="50" w:type="dxa"/>
          </w:tblCellMar>
        </w:tblPrEx>
        <w:trPr>
          <w:trHeight w:val="1114" w:hRule="atLeast"/>
        </w:trPr>
        <w:tc>
          <w:tcPr>
            <w:tcW w:w="3654" w:type="dxa"/>
            <w:tcBorders>
              <w:top w:val="single" w:color="000000" w:sz="4" w:space="0"/>
              <w:left w:val="single" w:color="000000" w:sz="4" w:space="0"/>
              <w:bottom w:val="single" w:color="000000" w:sz="4" w:space="0"/>
              <w:right w:val="single" w:color="000000" w:sz="4" w:space="0"/>
            </w:tcBorders>
          </w:tcPr>
          <w:p w14:paraId="2F40ABDC">
            <w:pPr>
              <w:spacing w:after="5" w:line="236" w:lineRule="auto"/>
              <w:ind w:left="0" w:right="0" w:firstLine="0"/>
            </w:pPr>
            <w:r>
              <w:rPr>
                <w:sz w:val="24"/>
              </w:rPr>
              <w:t xml:space="preserve">Тематические мероприятия по классам, посвящённые </w:t>
            </w:r>
          </w:p>
          <w:p w14:paraId="0A62F87A">
            <w:pPr>
              <w:spacing w:after="0" w:line="259" w:lineRule="auto"/>
              <w:ind w:left="0" w:right="0" w:firstLine="0"/>
              <w:jc w:val="left"/>
            </w:pPr>
            <w:r>
              <w:rPr>
                <w:sz w:val="24"/>
              </w:rPr>
              <w:t xml:space="preserve">Международному дню детского телефона доверия. </w:t>
            </w:r>
          </w:p>
        </w:tc>
        <w:tc>
          <w:tcPr>
            <w:tcW w:w="2271" w:type="dxa"/>
            <w:tcBorders>
              <w:top w:val="single" w:color="000000" w:sz="4" w:space="0"/>
              <w:left w:val="single" w:color="000000" w:sz="4" w:space="0"/>
              <w:bottom w:val="single" w:color="000000" w:sz="4" w:space="0"/>
              <w:right w:val="single" w:color="000000" w:sz="4" w:space="0"/>
            </w:tcBorders>
          </w:tcPr>
          <w:p w14:paraId="4E8F9BE6">
            <w:pPr>
              <w:spacing w:after="0" w:line="259" w:lineRule="auto"/>
              <w:ind w:left="0" w:right="61" w:firstLine="0"/>
              <w:jc w:val="center"/>
            </w:pPr>
            <w:r>
              <w:rPr>
                <w:sz w:val="24"/>
              </w:rPr>
              <w:t xml:space="preserve">Май </w:t>
            </w:r>
          </w:p>
        </w:tc>
        <w:tc>
          <w:tcPr>
            <w:tcW w:w="3689" w:type="dxa"/>
            <w:tcBorders>
              <w:top w:val="single" w:color="000000" w:sz="4" w:space="0"/>
              <w:left w:val="single" w:color="000000" w:sz="4" w:space="0"/>
              <w:bottom w:val="single" w:color="000000" w:sz="4" w:space="0"/>
              <w:right w:val="single" w:color="000000" w:sz="4" w:space="0"/>
            </w:tcBorders>
          </w:tcPr>
          <w:p w14:paraId="66BE75BD">
            <w:pPr>
              <w:spacing w:after="0" w:line="259" w:lineRule="auto"/>
              <w:ind w:left="0" w:right="0" w:firstLine="0"/>
              <w:jc w:val="left"/>
            </w:pPr>
            <w:r>
              <w:rPr>
                <w:sz w:val="24"/>
              </w:rPr>
              <w:t xml:space="preserve">Заместитель директора по ВР, классные руководители </w:t>
            </w:r>
          </w:p>
        </w:tc>
      </w:tr>
      <w:tr w14:paraId="53E21FE7">
        <w:tblPrEx>
          <w:tblCellMar>
            <w:top w:w="7" w:type="dxa"/>
            <w:left w:w="110" w:type="dxa"/>
            <w:bottom w:w="0" w:type="dxa"/>
            <w:right w:w="50" w:type="dxa"/>
          </w:tblCellMar>
        </w:tblPrEx>
        <w:trPr>
          <w:trHeight w:val="1388" w:hRule="atLeast"/>
        </w:trPr>
        <w:tc>
          <w:tcPr>
            <w:tcW w:w="3654" w:type="dxa"/>
            <w:tcBorders>
              <w:top w:val="single" w:color="000000" w:sz="4" w:space="0"/>
              <w:left w:val="single" w:color="000000" w:sz="4" w:space="0"/>
              <w:bottom w:val="single" w:color="000000" w:sz="4" w:space="0"/>
              <w:right w:val="single" w:color="000000" w:sz="4" w:space="0"/>
            </w:tcBorders>
          </w:tcPr>
          <w:p w14:paraId="23BCD279">
            <w:pPr>
              <w:spacing w:after="0" w:line="260" w:lineRule="auto"/>
              <w:ind w:left="245" w:right="249" w:firstLine="0"/>
              <w:jc w:val="center"/>
            </w:pPr>
            <w:r>
              <w:rPr>
                <w:b/>
                <w:sz w:val="24"/>
              </w:rPr>
              <w:t xml:space="preserve">Профилактика правонарушений, правовое и </w:t>
            </w:r>
          </w:p>
          <w:p w14:paraId="2DABEE61">
            <w:pPr>
              <w:spacing w:after="0" w:line="259" w:lineRule="auto"/>
              <w:ind w:left="0" w:right="0" w:firstLine="0"/>
              <w:jc w:val="center"/>
            </w:pPr>
            <w:r>
              <w:rPr>
                <w:b/>
                <w:sz w:val="24"/>
              </w:rPr>
              <w:t>антикоррупционное воспитание.</w:t>
            </w:r>
            <w:r>
              <w:rPr>
                <w:sz w:val="24"/>
              </w:rPr>
              <w:t xml:space="preserve"> </w:t>
            </w:r>
          </w:p>
        </w:tc>
        <w:tc>
          <w:tcPr>
            <w:tcW w:w="2271" w:type="dxa"/>
            <w:tcBorders>
              <w:top w:val="single" w:color="000000" w:sz="4" w:space="0"/>
              <w:left w:val="single" w:color="000000" w:sz="4" w:space="0"/>
              <w:bottom w:val="single" w:color="000000" w:sz="4" w:space="0"/>
              <w:right w:val="single" w:color="000000" w:sz="4" w:space="0"/>
            </w:tcBorders>
          </w:tcPr>
          <w:p w14:paraId="0B2C49D8">
            <w:pPr>
              <w:spacing w:after="0" w:line="259" w:lineRule="auto"/>
              <w:ind w:left="0" w:right="0" w:firstLine="0"/>
              <w:jc w:val="left"/>
            </w:pPr>
            <w:r>
              <w:rPr>
                <w:sz w:val="24"/>
              </w:rPr>
              <w:t xml:space="preserve"> </w:t>
            </w:r>
          </w:p>
        </w:tc>
        <w:tc>
          <w:tcPr>
            <w:tcW w:w="3689" w:type="dxa"/>
            <w:tcBorders>
              <w:top w:val="single" w:color="000000" w:sz="4" w:space="0"/>
              <w:left w:val="single" w:color="000000" w:sz="4" w:space="0"/>
              <w:bottom w:val="single" w:color="000000" w:sz="4" w:space="0"/>
              <w:right w:val="single" w:color="000000" w:sz="4" w:space="0"/>
            </w:tcBorders>
          </w:tcPr>
          <w:p w14:paraId="59F750A3">
            <w:pPr>
              <w:spacing w:after="0" w:line="259" w:lineRule="auto"/>
              <w:ind w:left="0" w:right="0" w:firstLine="0"/>
              <w:jc w:val="left"/>
            </w:pPr>
            <w:r>
              <w:rPr>
                <w:sz w:val="24"/>
              </w:rPr>
              <w:t xml:space="preserve"> </w:t>
            </w:r>
          </w:p>
        </w:tc>
      </w:tr>
      <w:tr w14:paraId="2CED2278">
        <w:tblPrEx>
          <w:tblCellMar>
            <w:top w:w="7" w:type="dxa"/>
            <w:left w:w="110" w:type="dxa"/>
            <w:bottom w:w="0" w:type="dxa"/>
            <w:right w:w="50" w:type="dxa"/>
          </w:tblCellMar>
        </w:tblPrEx>
        <w:trPr>
          <w:trHeight w:val="1393" w:hRule="atLeast"/>
        </w:trPr>
        <w:tc>
          <w:tcPr>
            <w:tcW w:w="3654" w:type="dxa"/>
            <w:tcBorders>
              <w:top w:val="single" w:color="000000" w:sz="4" w:space="0"/>
              <w:left w:val="single" w:color="000000" w:sz="4" w:space="0"/>
              <w:bottom w:val="single" w:color="000000" w:sz="4" w:space="0"/>
              <w:right w:val="single" w:color="000000" w:sz="4" w:space="0"/>
            </w:tcBorders>
          </w:tcPr>
          <w:p w14:paraId="7BFBC2E7">
            <w:pPr>
              <w:spacing w:after="0" w:line="259" w:lineRule="auto"/>
              <w:ind w:left="0" w:right="77" w:firstLine="0"/>
              <w:jc w:val="left"/>
            </w:pPr>
            <w:r>
              <w:rPr>
                <w:sz w:val="24"/>
              </w:rPr>
              <w:t>Тематические классные часы по правовому</w:t>
            </w:r>
            <w:r>
              <w:rPr>
                <w:rFonts w:hint="default"/>
                <w:sz w:val="24"/>
                <w:lang w:val="ru-RU"/>
              </w:rPr>
              <w:t xml:space="preserve"> </w:t>
            </w:r>
            <w:r>
              <w:rPr>
                <w:sz w:val="24"/>
              </w:rPr>
              <w:t xml:space="preserve">воспитанию (Программа правового просвещения) и профилактике коррупции </w:t>
            </w:r>
          </w:p>
        </w:tc>
        <w:tc>
          <w:tcPr>
            <w:tcW w:w="2271" w:type="dxa"/>
            <w:tcBorders>
              <w:top w:val="single" w:color="000000" w:sz="4" w:space="0"/>
              <w:left w:val="single" w:color="000000" w:sz="4" w:space="0"/>
              <w:bottom w:val="single" w:color="000000" w:sz="4" w:space="0"/>
              <w:right w:val="single" w:color="000000" w:sz="4" w:space="0"/>
            </w:tcBorders>
          </w:tcPr>
          <w:p w14:paraId="000F29A2">
            <w:pPr>
              <w:spacing w:after="0" w:line="259" w:lineRule="auto"/>
              <w:ind w:left="0" w:right="61" w:firstLine="0"/>
              <w:jc w:val="center"/>
            </w:pPr>
            <w:r>
              <w:rPr>
                <w:sz w:val="24"/>
              </w:rPr>
              <w:t xml:space="preserve">В течении года </w:t>
            </w:r>
          </w:p>
        </w:tc>
        <w:tc>
          <w:tcPr>
            <w:tcW w:w="3689" w:type="dxa"/>
            <w:tcBorders>
              <w:top w:val="single" w:color="000000" w:sz="4" w:space="0"/>
              <w:left w:val="single" w:color="000000" w:sz="4" w:space="0"/>
              <w:bottom w:val="single" w:color="000000" w:sz="4" w:space="0"/>
              <w:right w:val="single" w:color="000000" w:sz="4" w:space="0"/>
            </w:tcBorders>
          </w:tcPr>
          <w:p w14:paraId="7927AF35">
            <w:pPr>
              <w:spacing w:after="0" w:line="259" w:lineRule="auto"/>
              <w:ind w:left="0" w:right="0" w:firstLine="0"/>
              <w:jc w:val="left"/>
            </w:pPr>
            <w:r>
              <w:rPr>
                <w:sz w:val="24"/>
              </w:rPr>
              <w:t xml:space="preserve">классные руководители </w:t>
            </w:r>
          </w:p>
        </w:tc>
      </w:tr>
      <w:tr w14:paraId="69ED9F73">
        <w:tblPrEx>
          <w:tblCellMar>
            <w:top w:w="7" w:type="dxa"/>
            <w:left w:w="110" w:type="dxa"/>
            <w:bottom w:w="0" w:type="dxa"/>
            <w:right w:w="50" w:type="dxa"/>
          </w:tblCellMar>
        </w:tblPrEx>
        <w:trPr>
          <w:trHeight w:val="840" w:hRule="atLeast"/>
        </w:trPr>
        <w:tc>
          <w:tcPr>
            <w:tcW w:w="3654" w:type="dxa"/>
            <w:tcBorders>
              <w:top w:val="single" w:color="000000" w:sz="4" w:space="0"/>
              <w:left w:val="single" w:color="000000" w:sz="4" w:space="0"/>
              <w:bottom w:val="single" w:color="000000" w:sz="4" w:space="0"/>
              <w:right w:val="single" w:color="000000" w:sz="4" w:space="0"/>
            </w:tcBorders>
          </w:tcPr>
          <w:p w14:paraId="071FB50D">
            <w:pPr>
              <w:spacing w:after="0" w:line="259" w:lineRule="auto"/>
              <w:ind w:left="0" w:right="0" w:firstLine="0"/>
              <w:jc w:val="left"/>
            </w:pPr>
            <w:r>
              <w:rPr>
                <w:sz w:val="24"/>
              </w:rPr>
              <w:t xml:space="preserve">Всероссийский урок </w:t>
            </w:r>
          </w:p>
          <w:p w14:paraId="3E8827A7">
            <w:pPr>
              <w:spacing w:after="0" w:line="259" w:lineRule="auto"/>
              <w:ind w:left="0" w:right="0" w:firstLine="0"/>
              <w:jc w:val="left"/>
            </w:pPr>
            <w:r>
              <w:rPr>
                <w:sz w:val="24"/>
              </w:rPr>
              <w:t xml:space="preserve">безопасности школьников в сети Интернет </w:t>
            </w:r>
          </w:p>
        </w:tc>
        <w:tc>
          <w:tcPr>
            <w:tcW w:w="2271" w:type="dxa"/>
            <w:tcBorders>
              <w:top w:val="single" w:color="000000" w:sz="4" w:space="0"/>
              <w:left w:val="single" w:color="000000" w:sz="4" w:space="0"/>
              <w:bottom w:val="single" w:color="000000" w:sz="4" w:space="0"/>
              <w:right w:val="single" w:color="000000" w:sz="4" w:space="0"/>
            </w:tcBorders>
          </w:tcPr>
          <w:p w14:paraId="6D9F0721">
            <w:pPr>
              <w:spacing w:after="0" w:line="259" w:lineRule="auto"/>
              <w:ind w:left="0" w:right="52" w:firstLine="0"/>
              <w:jc w:val="center"/>
            </w:pPr>
            <w:r>
              <w:rPr>
                <w:sz w:val="24"/>
              </w:rPr>
              <w:t xml:space="preserve">Ноябрь  2025 </w:t>
            </w:r>
          </w:p>
        </w:tc>
        <w:tc>
          <w:tcPr>
            <w:tcW w:w="3689" w:type="dxa"/>
            <w:tcBorders>
              <w:top w:val="single" w:color="000000" w:sz="4" w:space="0"/>
              <w:left w:val="single" w:color="000000" w:sz="4" w:space="0"/>
              <w:bottom w:val="single" w:color="000000" w:sz="4" w:space="0"/>
              <w:right w:val="single" w:color="000000" w:sz="4" w:space="0"/>
            </w:tcBorders>
          </w:tcPr>
          <w:p w14:paraId="2F23498B">
            <w:pPr>
              <w:spacing w:after="0" w:line="259" w:lineRule="auto"/>
              <w:ind w:left="0" w:right="0" w:firstLine="0"/>
              <w:jc w:val="left"/>
            </w:pPr>
            <w:r>
              <w:rPr>
                <w:sz w:val="24"/>
              </w:rPr>
              <w:t xml:space="preserve">классные руководители </w:t>
            </w:r>
          </w:p>
        </w:tc>
      </w:tr>
      <w:tr w14:paraId="0D29B728">
        <w:tblPrEx>
          <w:tblCellMar>
            <w:top w:w="7" w:type="dxa"/>
            <w:left w:w="110" w:type="dxa"/>
            <w:bottom w:w="0" w:type="dxa"/>
            <w:right w:w="50" w:type="dxa"/>
          </w:tblCellMar>
        </w:tblPrEx>
        <w:trPr>
          <w:trHeight w:val="836" w:hRule="atLeast"/>
        </w:trPr>
        <w:tc>
          <w:tcPr>
            <w:tcW w:w="3654" w:type="dxa"/>
            <w:tcBorders>
              <w:top w:val="single" w:color="000000" w:sz="4" w:space="0"/>
              <w:left w:val="single" w:color="000000" w:sz="4" w:space="0"/>
              <w:bottom w:val="single" w:color="000000" w:sz="4" w:space="0"/>
              <w:right w:val="single" w:color="000000" w:sz="4" w:space="0"/>
            </w:tcBorders>
          </w:tcPr>
          <w:p w14:paraId="4B189C1E">
            <w:pPr>
              <w:spacing w:after="0" w:line="259" w:lineRule="auto"/>
              <w:ind w:left="0" w:right="0" w:firstLine="0"/>
              <w:jc w:val="left"/>
            </w:pPr>
            <w:r>
              <w:rPr>
                <w:sz w:val="24"/>
              </w:rPr>
              <w:t xml:space="preserve">Тематическая беседа, </w:t>
            </w:r>
          </w:p>
          <w:p w14:paraId="7B5A09EA">
            <w:pPr>
              <w:spacing w:after="0" w:line="259" w:lineRule="auto"/>
              <w:ind w:left="0" w:right="0" w:firstLine="0"/>
              <w:jc w:val="left"/>
            </w:pPr>
            <w:r>
              <w:rPr>
                <w:sz w:val="24"/>
              </w:rPr>
              <w:t xml:space="preserve">посвящённая Дню Конституции РФ </w:t>
            </w:r>
          </w:p>
        </w:tc>
        <w:tc>
          <w:tcPr>
            <w:tcW w:w="2271" w:type="dxa"/>
            <w:tcBorders>
              <w:top w:val="single" w:color="000000" w:sz="4" w:space="0"/>
              <w:left w:val="single" w:color="000000" w:sz="4" w:space="0"/>
              <w:bottom w:val="single" w:color="000000" w:sz="4" w:space="0"/>
              <w:right w:val="single" w:color="000000" w:sz="4" w:space="0"/>
            </w:tcBorders>
          </w:tcPr>
          <w:p w14:paraId="538E5A60">
            <w:pPr>
              <w:spacing w:after="0" w:line="259" w:lineRule="auto"/>
              <w:ind w:left="0" w:right="57" w:firstLine="0"/>
              <w:jc w:val="center"/>
            </w:pPr>
            <w:r>
              <w:rPr>
                <w:sz w:val="24"/>
              </w:rPr>
              <w:t xml:space="preserve">Декабрь 2025 </w:t>
            </w:r>
          </w:p>
        </w:tc>
        <w:tc>
          <w:tcPr>
            <w:tcW w:w="3689" w:type="dxa"/>
            <w:tcBorders>
              <w:top w:val="single" w:color="000000" w:sz="4" w:space="0"/>
              <w:left w:val="single" w:color="000000" w:sz="4" w:space="0"/>
              <w:bottom w:val="single" w:color="000000" w:sz="4" w:space="0"/>
              <w:right w:val="single" w:color="000000" w:sz="4" w:space="0"/>
            </w:tcBorders>
          </w:tcPr>
          <w:p w14:paraId="3C2F3CC6">
            <w:pPr>
              <w:spacing w:after="0" w:line="259" w:lineRule="auto"/>
              <w:ind w:left="0" w:right="0" w:firstLine="0"/>
              <w:jc w:val="left"/>
            </w:pPr>
            <w:r>
              <w:rPr>
                <w:sz w:val="24"/>
              </w:rPr>
              <w:t xml:space="preserve">классные руководители </w:t>
            </w:r>
          </w:p>
        </w:tc>
      </w:tr>
      <w:tr w14:paraId="67DEC132">
        <w:tblPrEx>
          <w:tblCellMar>
            <w:top w:w="7" w:type="dxa"/>
            <w:left w:w="110" w:type="dxa"/>
            <w:bottom w:w="0" w:type="dxa"/>
            <w:right w:w="50" w:type="dxa"/>
          </w:tblCellMar>
        </w:tblPrEx>
        <w:trPr>
          <w:trHeight w:val="840" w:hRule="atLeast"/>
        </w:trPr>
        <w:tc>
          <w:tcPr>
            <w:tcW w:w="3654" w:type="dxa"/>
            <w:tcBorders>
              <w:top w:val="single" w:color="000000" w:sz="4" w:space="0"/>
              <w:left w:val="single" w:color="000000" w:sz="4" w:space="0"/>
              <w:bottom w:val="single" w:color="000000" w:sz="4" w:space="0"/>
              <w:right w:val="single" w:color="000000" w:sz="4" w:space="0"/>
            </w:tcBorders>
          </w:tcPr>
          <w:p w14:paraId="6281C5F7">
            <w:pPr>
              <w:spacing w:after="0" w:line="259" w:lineRule="auto"/>
              <w:ind w:left="0" w:right="0" w:firstLine="0"/>
              <w:jc w:val="left"/>
            </w:pPr>
            <w:r>
              <w:rPr>
                <w:sz w:val="24"/>
              </w:rPr>
              <w:t xml:space="preserve">Тематические классные часы, посвящённый Международному дню борьбы с коррупцией; </w:t>
            </w:r>
          </w:p>
        </w:tc>
        <w:tc>
          <w:tcPr>
            <w:tcW w:w="2271" w:type="dxa"/>
            <w:tcBorders>
              <w:top w:val="single" w:color="000000" w:sz="4" w:space="0"/>
              <w:left w:val="single" w:color="000000" w:sz="4" w:space="0"/>
              <w:bottom w:val="single" w:color="000000" w:sz="4" w:space="0"/>
              <w:right w:val="single" w:color="000000" w:sz="4" w:space="0"/>
            </w:tcBorders>
          </w:tcPr>
          <w:p w14:paraId="1CB0A335">
            <w:pPr>
              <w:spacing w:after="0" w:line="259" w:lineRule="auto"/>
              <w:ind w:left="0" w:right="57" w:firstLine="0"/>
              <w:jc w:val="center"/>
            </w:pPr>
            <w:r>
              <w:rPr>
                <w:sz w:val="24"/>
              </w:rPr>
              <w:t xml:space="preserve">Декабрь 2025 </w:t>
            </w:r>
          </w:p>
        </w:tc>
        <w:tc>
          <w:tcPr>
            <w:tcW w:w="3689" w:type="dxa"/>
            <w:tcBorders>
              <w:top w:val="single" w:color="000000" w:sz="4" w:space="0"/>
              <w:left w:val="single" w:color="000000" w:sz="4" w:space="0"/>
              <w:bottom w:val="single" w:color="000000" w:sz="4" w:space="0"/>
              <w:right w:val="single" w:color="000000" w:sz="4" w:space="0"/>
            </w:tcBorders>
          </w:tcPr>
          <w:p w14:paraId="6A455323">
            <w:pPr>
              <w:spacing w:after="0" w:line="259" w:lineRule="auto"/>
              <w:ind w:left="0" w:right="0" w:firstLine="0"/>
              <w:jc w:val="left"/>
            </w:pPr>
            <w:r>
              <w:rPr>
                <w:sz w:val="24"/>
              </w:rPr>
              <w:t xml:space="preserve">классные руководители </w:t>
            </w:r>
          </w:p>
        </w:tc>
      </w:tr>
      <w:tr w14:paraId="6EB96F22">
        <w:tblPrEx>
          <w:tblCellMar>
            <w:top w:w="7" w:type="dxa"/>
            <w:left w:w="110" w:type="dxa"/>
            <w:bottom w:w="0" w:type="dxa"/>
            <w:right w:w="50"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728E79C5">
            <w:pPr>
              <w:spacing w:after="0" w:line="259" w:lineRule="auto"/>
              <w:ind w:left="0" w:right="0" w:firstLine="0"/>
            </w:pPr>
            <w:r>
              <w:rPr>
                <w:sz w:val="24"/>
              </w:rPr>
              <w:t xml:space="preserve">Конкурс рисунков «Что такое хорошо, что такое плохо…»; </w:t>
            </w:r>
          </w:p>
        </w:tc>
        <w:tc>
          <w:tcPr>
            <w:tcW w:w="2271" w:type="dxa"/>
            <w:tcBorders>
              <w:top w:val="single" w:color="000000" w:sz="4" w:space="0"/>
              <w:left w:val="single" w:color="000000" w:sz="4" w:space="0"/>
              <w:bottom w:val="single" w:color="000000" w:sz="4" w:space="0"/>
              <w:right w:val="single" w:color="000000" w:sz="4" w:space="0"/>
            </w:tcBorders>
          </w:tcPr>
          <w:p w14:paraId="5A866AC6">
            <w:pPr>
              <w:spacing w:after="0" w:line="259" w:lineRule="auto"/>
              <w:ind w:left="0" w:right="57" w:firstLine="0"/>
              <w:jc w:val="center"/>
            </w:pPr>
            <w:r>
              <w:rPr>
                <w:sz w:val="24"/>
              </w:rPr>
              <w:t xml:space="preserve">Апрель 2026 </w:t>
            </w:r>
          </w:p>
        </w:tc>
        <w:tc>
          <w:tcPr>
            <w:tcW w:w="3689" w:type="dxa"/>
            <w:tcBorders>
              <w:top w:val="single" w:color="000000" w:sz="4" w:space="0"/>
              <w:left w:val="single" w:color="000000" w:sz="4" w:space="0"/>
              <w:bottom w:val="single" w:color="000000" w:sz="4" w:space="0"/>
              <w:right w:val="single" w:color="000000" w:sz="4" w:space="0"/>
            </w:tcBorders>
          </w:tcPr>
          <w:p w14:paraId="57D13245">
            <w:pPr>
              <w:spacing w:after="0" w:line="259" w:lineRule="auto"/>
              <w:ind w:left="0" w:right="0" w:firstLine="0"/>
              <w:jc w:val="left"/>
            </w:pPr>
            <w:r>
              <w:rPr>
                <w:sz w:val="24"/>
              </w:rPr>
              <w:t xml:space="preserve">классные руководители </w:t>
            </w:r>
          </w:p>
        </w:tc>
      </w:tr>
      <w:tr w14:paraId="25648D18">
        <w:tblPrEx>
          <w:tblCellMar>
            <w:top w:w="7" w:type="dxa"/>
            <w:left w:w="110" w:type="dxa"/>
            <w:bottom w:w="0" w:type="dxa"/>
            <w:right w:w="50"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0CDEB26E">
            <w:pPr>
              <w:spacing w:after="0" w:line="259" w:lineRule="auto"/>
              <w:ind w:left="0" w:right="0" w:firstLine="0"/>
              <w:jc w:val="left"/>
            </w:pPr>
            <w:r>
              <w:rPr>
                <w:sz w:val="24"/>
              </w:rPr>
              <w:t xml:space="preserve">Профилактические беседы с сотрудниками полиции </w:t>
            </w:r>
          </w:p>
        </w:tc>
        <w:tc>
          <w:tcPr>
            <w:tcW w:w="2271" w:type="dxa"/>
            <w:tcBorders>
              <w:top w:val="single" w:color="000000" w:sz="4" w:space="0"/>
              <w:left w:val="single" w:color="000000" w:sz="4" w:space="0"/>
              <w:bottom w:val="single" w:color="000000" w:sz="4" w:space="0"/>
              <w:right w:val="single" w:color="000000" w:sz="4" w:space="0"/>
            </w:tcBorders>
          </w:tcPr>
          <w:p w14:paraId="6D8B3DAD">
            <w:pPr>
              <w:spacing w:after="0" w:line="259" w:lineRule="auto"/>
              <w:ind w:left="0" w:right="56" w:firstLine="0"/>
              <w:jc w:val="center"/>
            </w:pPr>
            <w:r>
              <w:rPr>
                <w:sz w:val="24"/>
              </w:rPr>
              <w:t xml:space="preserve">Май 2026 </w:t>
            </w:r>
          </w:p>
        </w:tc>
        <w:tc>
          <w:tcPr>
            <w:tcW w:w="3689" w:type="dxa"/>
            <w:tcBorders>
              <w:top w:val="single" w:color="000000" w:sz="4" w:space="0"/>
              <w:left w:val="single" w:color="000000" w:sz="4" w:space="0"/>
              <w:bottom w:val="single" w:color="000000" w:sz="4" w:space="0"/>
              <w:right w:val="single" w:color="000000" w:sz="4" w:space="0"/>
            </w:tcBorders>
          </w:tcPr>
          <w:p w14:paraId="3689B596">
            <w:pPr>
              <w:spacing w:after="0" w:line="259" w:lineRule="auto"/>
              <w:ind w:left="0" w:right="0" w:firstLine="0"/>
              <w:jc w:val="left"/>
            </w:pPr>
            <w:r>
              <w:rPr>
                <w:sz w:val="24"/>
              </w:rPr>
              <w:t xml:space="preserve">классные руководители, инспектор ПДН </w:t>
            </w:r>
          </w:p>
        </w:tc>
      </w:tr>
      <w:tr w14:paraId="32F4730A">
        <w:tblPrEx>
          <w:tblCellMar>
            <w:top w:w="7" w:type="dxa"/>
            <w:left w:w="110" w:type="dxa"/>
            <w:bottom w:w="0" w:type="dxa"/>
            <w:right w:w="50" w:type="dxa"/>
          </w:tblCellMar>
        </w:tblPrEx>
        <w:trPr>
          <w:trHeight w:val="1114" w:hRule="atLeast"/>
        </w:trPr>
        <w:tc>
          <w:tcPr>
            <w:tcW w:w="3654" w:type="dxa"/>
            <w:tcBorders>
              <w:top w:val="single" w:color="000000" w:sz="4" w:space="0"/>
              <w:left w:val="single" w:color="000000" w:sz="4" w:space="0"/>
              <w:bottom w:val="single" w:color="000000" w:sz="4" w:space="0"/>
              <w:right w:val="single" w:color="000000" w:sz="4" w:space="0"/>
            </w:tcBorders>
          </w:tcPr>
          <w:p w14:paraId="0685B67F">
            <w:pPr>
              <w:spacing w:after="0" w:line="277" w:lineRule="auto"/>
              <w:ind w:left="0" w:right="0" w:firstLine="0"/>
              <w:jc w:val="center"/>
            </w:pPr>
            <w:r>
              <w:rPr>
                <w:b/>
                <w:sz w:val="24"/>
              </w:rPr>
              <w:t xml:space="preserve">Охрана жизни и здоровья детей. </w:t>
            </w:r>
          </w:p>
          <w:p w14:paraId="4AC92118">
            <w:pPr>
              <w:spacing w:after="0" w:line="259" w:lineRule="auto"/>
              <w:ind w:left="0" w:right="0" w:firstLine="0"/>
              <w:jc w:val="center"/>
            </w:pPr>
            <w:r>
              <w:rPr>
                <w:b/>
                <w:sz w:val="24"/>
              </w:rPr>
              <w:t>Профилактика девиантного поведения.</w:t>
            </w:r>
            <w:r>
              <w:rPr>
                <w:sz w:val="24"/>
              </w:rPr>
              <w:t xml:space="preserve"> </w:t>
            </w:r>
          </w:p>
        </w:tc>
        <w:tc>
          <w:tcPr>
            <w:tcW w:w="2271" w:type="dxa"/>
            <w:tcBorders>
              <w:top w:val="single" w:color="000000" w:sz="4" w:space="0"/>
              <w:left w:val="single" w:color="000000" w:sz="4" w:space="0"/>
              <w:bottom w:val="single" w:color="000000" w:sz="4" w:space="0"/>
              <w:right w:val="single" w:color="000000" w:sz="4" w:space="0"/>
            </w:tcBorders>
          </w:tcPr>
          <w:p w14:paraId="60884A03">
            <w:pPr>
              <w:spacing w:after="0" w:line="259" w:lineRule="auto"/>
              <w:ind w:left="5" w:right="0" w:firstLine="0"/>
              <w:jc w:val="center"/>
            </w:pPr>
            <w:r>
              <w:rPr>
                <w:sz w:val="24"/>
              </w:rPr>
              <w:t xml:space="preserve"> </w:t>
            </w:r>
          </w:p>
        </w:tc>
        <w:tc>
          <w:tcPr>
            <w:tcW w:w="3689" w:type="dxa"/>
            <w:tcBorders>
              <w:top w:val="single" w:color="000000" w:sz="4" w:space="0"/>
              <w:left w:val="single" w:color="000000" w:sz="4" w:space="0"/>
              <w:bottom w:val="single" w:color="000000" w:sz="4" w:space="0"/>
              <w:right w:val="single" w:color="000000" w:sz="4" w:space="0"/>
            </w:tcBorders>
          </w:tcPr>
          <w:p w14:paraId="52BBBE84">
            <w:pPr>
              <w:spacing w:after="0" w:line="259" w:lineRule="auto"/>
              <w:ind w:left="0" w:right="0" w:firstLine="0"/>
              <w:jc w:val="left"/>
            </w:pPr>
            <w:r>
              <w:rPr>
                <w:sz w:val="24"/>
              </w:rPr>
              <w:t xml:space="preserve"> </w:t>
            </w:r>
          </w:p>
        </w:tc>
      </w:tr>
      <w:tr w14:paraId="2188BE08">
        <w:tblPrEx>
          <w:tblCellMar>
            <w:top w:w="7" w:type="dxa"/>
            <w:left w:w="110" w:type="dxa"/>
            <w:bottom w:w="0" w:type="dxa"/>
            <w:right w:w="50" w:type="dxa"/>
          </w:tblCellMar>
        </w:tblPrEx>
        <w:trPr>
          <w:trHeight w:val="288" w:hRule="atLeast"/>
        </w:trPr>
        <w:tc>
          <w:tcPr>
            <w:tcW w:w="3654" w:type="dxa"/>
            <w:tcBorders>
              <w:top w:val="single" w:color="000000" w:sz="4" w:space="0"/>
              <w:left w:val="single" w:color="000000" w:sz="4" w:space="0"/>
              <w:bottom w:val="single" w:color="000000" w:sz="4" w:space="0"/>
              <w:right w:val="single" w:color="000000" w:sz="4" w:space="0"/>
            </w:tcBorders>
          </w:tcPr>
          <w:p w14:paraId="6ED66F66">
            <w:pPr>
              <w:spacing w:after="0" w:line="259" w:lineRule="auto"/>
              <w:ind w:left="0" w:right="0" w:firstLine="0"/>
            </w:pPr>
            <w:r>
              <w:rPr>
                <w:sz w:val="24"/>
              </w:rPr>
              <w:t xml:space="preserve">классные часы по тематике ЗОЖ  </w:t>
            </w:r>
          </w:p>
        </w:tc>
        <w:tc>
          <w:tcPr>
            <w:tcW w:w="2271" w:type="dxa"/>
            <w:tcBorders>
              <w:top w:val="single" w:color="000000" w:sz="4" w:space="0"/>
              <w:left w:val="single" w:color="000000" w:sz="4" w:space="0"/>
              <w:bottom w:val="single" w:color="000000" w:sz="4" w:space="0"/>
              <w:right w:val="single" w:color="000000" w:sz="4" w:space="0"/>
            </w:tcBorders>
          </w:tcPr>
          <w:p w14:paraId="070D54D5">
            <w:pPr>
              <w:spacing w:after="0" w:line="259" w:lineRule="auto"/>
              <w:ind w:left="0" w:right="61" w:firstLine="0"/>
              <w:jc w:val="center"/>
            </w:pPr>
            <w:r>
              <w:rPr>
                <w:sz w:val="24"/>
              </w:rPr>
              <w:t xml:space="preserve">В течении года </w:t>
            </w:r>
          </w:p>
        </w:tc>
        <w:tc>
          <w:tcPr>
            <w:tcW w:w="3689" w:type="dxa"/>
            <w:tcBorders>
              <w:top w:val="single" w:color="000000" w:sz="4" w:space="0"/>
              <w:left w:val="single" w:color="000000" w:sz="4" w:space="0"/>
              <w:bottom w:val="single" w:color="000000" w:sz="4" w:space="0"/>
              <w:right w:val="single" w:color="000000" w:sz="4" w:space="0"/>
            </w:tcBorders>
          </w:tcPr>
          <w:p w14:paraId="398BC72F">
            <w:pPr>
              <w:spacing w:after="0" w:line="259" w:lineRule="auto"/>
              <w:ind w:left="0" w:right="0" w:firstLine="0"/>
              <w:jc w:val="left"/>
            </w:pPr>
            <w:r>
              <w:rPr>
                <w:sz w:val="24"/>
              </w:rPr>
              <w:t xml:space="preserve">классные руководители </w:t>
            </w:r>
          </w:p>
        </w:tc>
      </w:tr>
      <w:tr w14:paraId="67585225">
        <w:tblPrEx>
          <w:tblCellMar>
            <w:top w:w="7" w:type="dxa"/>
            <w:left w:w="110" w:type="dxa"/>
            <w:bottom w:w="0" w:type="dxa"/>
            <w:right w:w="50" w:type="dxa"/>
          </w:tblCellMar>
        </w:tblPrEx>
        <w:trPr>
          <w:trHeight w:val="1114" w:hRule="atLeast"/>
        </w:trPr>
        <w:tc>
          <w:tcPr>
            <w:tcW w:w="3654" w:type="dxa"/>
            <w:tcBorders>
              <w:top w:val="single" w:color="000000" w:sz="4" w:space="0"/>
              <w:left w:val="single" w:color="000000" w:sz="4" w:space="0"/>
              <w:bottom w:val="single" w:color="000000" w:sz="4" w:space="0"/>
              <w:right w:val="single" w:color="000000" w:sz="4" w:space="0"/>
            </w:tcBorders>
          </w:tcPr>
          <w:p w14:paraId="20AB4132">
            <w:pPr>
              <w:spacing w:after="0" w:line="259" w:lineRule="auto"/>
              <w:ind w:left="0" w:right="224" w:firstLine="0"/>
            </w:pPr>
            <w:r>
              <w:rPr>
                <w:sz w:val="24"/>
              </w:rPr>
              <w:t xml:space="preserve">Классные часы в рамках недели профилактики Интернетзависимости. Классный час «Безопасный интернет» </w:t>
            </w:r>
          </w:p>
        </w:tc>
        <w:tc>
          <w:tcPr>
            <w:tcW w:w="2271" w:type="dxa"/>
            <w:tcBorders>
              <w:top w:val="single" w:color="000000" w:sz="4" w:space="0"/>
              <w:left w:val="single" w:color="000000" w:sz="4" w:space="0"/>
              <w:bottom w:val="single" w:color="000000" w:sz="4" w:space="0"/>
              <w:right w:val="single" w:color="000000" w:sz="4" w:space="0"/>
            </w:tcBorders>
          </w:tcPr>
          <w:p w14:paraId="77A43AE7">
            <w:pPr>
              <w:spacing w:after="0" w:line="259" w:lineRule="auto"/>
              <w:ind w:left="0" w:right="56" w:firstLine="0"/>
              <w:jc w:val="center"/>
            </w:pPr>
            <w:r>
              <w:rPr>
                <w:sz w:val="24"/>
              </w:rPr>
              <w:t xml:space="preserve">10.10.25 </w:t>
            </w:r>
          </w:p>
          <w:p w14:paraId="488FE83B">
            <w:pPr>
              <w:spacing w:after="0" w:line="259" w:lineRule="auto"/>
              <w:ind w:left="0" w:right="0" w:firstLine="0"/>
              <w:jc w:val="left"/>
            </w:pPr>
            <w:r>
              <w:rPr>
                <w:sz w:val="24"/>
              </w:rPr>
              <w:t xml:space="preserve"> </w:t>
            </w:r>
          </w:p>
        </w:tc>
        <w:tc>
          <w:tcPr>
            <w:tcW w:w="3689" w:type="dxa"/>
            <w:tcBorders>
              <w:top w:val="single" w:color="000000" w:sz="4" w:space="0"/>
              <w:left w:val="single" w:color="000000" w:sz="4" w:space="0"/>
              <w:bottom w:val="single" w:color="000000" w:sz="4" w:space="0"/>
              <w:right w:val="single" w:color="000000" w:sz="4" w:space="0"/>
            </w:tcBorders>
          </w:tcPr>
          <w:p w14:paraId="43764237">
            <w:pPr>
              <w:spacing w:after="0" w:line="259" w:lineRule="auto"/>
              <w:ind w:left="0" w:right="0" w:firstLine="0"/>
              <w:jc w:val="left"/>
            </w:pPr>
            <w:r>
              <w:rPr>
                <w:sz w:val="24"/>
              </w:rPr>
              <w:t xml:space="preserve">классные руководители </w:t>
            </w:r>
          </w:p>
        </w:tc>
      </w:tr>
      <w:tr w14:paraId="17AD7694">
        <w:tblPrEx>
          <w:tblCellMar>
            <w:top w:w="7" w:type="dxa"/>
            <w:left w:w="110" w:type="dxa"/>
            <w:bottom w:w="0" w:type="dxa"/>
            <w:right w:w="50" w:type="dxa"/>
          </w:tblCellMar>
        </w:tblPrEx>
        <w:trPr>
          <w:trHeight w:val="1114" w:hRule="atLeast"/>
        </w:trPr>
        <w:tc>
          <w:tcPr>
            <w:tcW w:w="3654" w:type="dxa"/>
            <w:tcBorders>
              <w:top w:val="single" w:color="000000" w:sz="4" w:space="0"/>
              <w:left w:val="single" w:color="000000" w:sz="4" w:space="0"/>
              <w:bottom w:val="single" w:color="000000" w:sz="4" w:space="0"/>
              <w:right w:val="single" w:color="000000" w:sz="4" w:space="0"/>
            </w:tcBorders>
          </w:tcPr>
          <w:p w14:paraId="3EBABDD1">
            <w:pPr>
              <w:spacing w:after="0" w:line="259" w:lineRule="auto"/>
              <w:ind w:left="0" w:right="254" w:firstLine="0"/>
            </w:pPr>
            <w:r>
              <w:rPr>
                <w:sz w:val="24"/>
              </w:rPr>
              <w:t xml:space="preserve">Всемирный день отказа от курения. Интерактивная площадка: «Мы не курим и вам не советуем» </w:t>
            </w:r>
          </w:p>
        </w:tc>
        <w:tc>
          <w:tcPr>
            <w:tcW w:w="2271" w:type="dxa"/>
            <w:tcBorders>
              <w:top w:val="single" w:color="000000" w:sz="4" w:space="0"/>
              <w:left w:val="single" w:color="000000" w:sz="4" w:space="0"/>
              <w:bottom w:val="single" w:color="000000" w:sz="4" w:space="0"/>
              <w:right w:val="single" w:color="000000" w:sz="4" w:space="0"/>
            </w:tcBorders>
          </w:tcPr>
          <w:p w14:paraId="10FB947E">
            <w:pPr>
              <w:spacing w:after="0" w:line="259" w:lineRule="auto"/>
              <w:ind w:left="0" w:right="56" w:firstLine="0"/>
              <w:jc w:val="center"/>
            </w:pPr>
            <w:r>
              <w:rPr>
                <w:sz w:val="24"/>
              </w:rPr>
              <w:t xml:space="preserve">10.11.25 </w:t>
            </w:r>
          </w:p>
        </w:tc>
        <w:tc>
          <w:tcPr>
            <w:tcW w:w="3689" w:type="dxa"/>
            <w:tcBorders>
              <w:top w:val="single" w:color="000000" w:sz="4" w:space="0"/>
              <w:left w:val="single" w:color="000000" w:sz="4" w:space="0"/>
              <w:bottom w:val="single" w:color="000000" w:sz="4" w:space="0"/>
              <w:right w:val="single" w:color="000000" w:sz="4" w:space="0"/>
            </w:tcBorders>
          </w:tcPr>
          <w:p w14:paraId="27F1257C">
            <w:pPr>
              <w:spacing w:after="0" w:line="259" w:lineRule="auto"/>
              <w:ind w:left="0" w:right="0" w:firstLine="0"/>
              <w:jc w:val="left"/>
            </w:pPr>
            <w:r>
              <w:rPr>
                <w:sz w:val="24"/>
              </w:rPr>
              <w:t xml:space="preserve">Заместитель директора по ВР, ШУС </w:t>
            </w:r>
          </w:p>
        </w:tc>
      </w:tr>
      <w:tr w14:paraId="0C688CC2">
        <w:tblPrEx>
          <w:tblCellMar>
            <w:top w:w="7" w:type="dxa"/>
            <w:left w:w="110" w:type="dxa"/>
            <w:bottom w:w="0" w:type="dxa"/>
            <w:right w:w="50" w:type="dxa"/>
          </w:tblCellMar>
        </w:tblPrEx>
        <w:trPr>
          <w:trHeight w:val="455" w:hRule="atLeast"/>
        </w:trPr>
        <w:tc>
          <w:tcPr>
            <w:tcW w:w="3654" w:type="dxa"/>
            <w:tcBorders>
              <w:top w:val="single" w:color="000000" w:sz="4" w:space="0"/>
              <w:left w:val="single" w:color="000000" w:sz="4" w:space="0"/>
              <w:bottom w:val="single" w:color="000000" w:sz="4" w:space="0"/>
              <w:right w:val="single" w:color="000000" w:sz="4" w:space="0"/>
            </w:tcBorders>
          </w:tcPr>
          <w:p w14:paraId="3AC90B53">
            <w:pPr>
              <w:spacing w:after="0" w:line="259" w:lineRule="auto"/>
              <w:ind w:left="0" w:right="0" w:firstLine="0"/>
              <w:jc w:val="left"/>
            </w:pPr>
            <w:r>
              <w:rPr>
                <w:sz w:val="24"/>
              </w:rPr>
              <w:t xml:space="preserve">Акция «Письмо курящему сверстнику» </w:t>
            </w:r>
          </w:p>
        </w:tc>
        <w:tc>
          <w:tcPr>
            <w:tcW w:w="2271" w:type="dxa"/>
            <w:tcBorders>
              <w:top w:val="single" w:color="000000" w:sz="4" w:space="0"/>
              <w:left w:val="single" w:color="000000" w:sz="4" w:space="0"/>
              <w:bottom w:val="single" w:color="000000" w:sz="4" w:space="0"/>
              <w:right w:val="single" w:color="000000" w:sz="4" w:space="0"/>
            </w:tcBorders>
          </w:tcPr>
          <w:p w14:paraId="03FC2AF9">
            <w:pPr>
              <w:spacing w:after="0" w:line="259" w:lineRule="auto"/>
              <w:ind w:left="0" w:right="51" w:firstLine="0"/>
              <w:jc w:val="center"/>
            </w:pPr>
            <w:r>
              <w:rPr>
                <w:sz w:val="24"/>
              </w:rPr>
              <w:t xml:space="preserve">10-17.11.25 </w:t>
            </w:r>
          </w:p>
        </w:tc>
        <w:tc>
          <w:tcPr>
            <w:tcW w:w="3689" w:type="dxa"/>
            <w:tcBorders>
              <w:top w:val="single" w:color="000000" w:sz="4" w:space="0"/>
              <w:left w:val="single" w:color="000000" w:sz="4" w:space="0"/>
              <w:bottom w:val="single" w:color="000000" w:sz="4" w:space="0"/>
              <w:right w:val="single" w:color="000000" w:sz="4" w:space="0"/>
            </w:tcBorders>
          </w:tcPr>
          <w:p w14:paraId="4A3A1BAD">
            <w:pPr>
              <w:spacing w:after="50" w:line="237" w:lineRule="auto"/>
              <w:ind w:left="0" w:right="0" w:firstLine="0"/>
              <w:jc w:val="left"/>
            </w:pPr>
            <w:r>
              <w:rPr>
                <w:sz w:val="24"/>
              </w:rPr>
              <w:t xml:space="preserve">Заместитель директора по ВР, классные руководители  </w:t>
            </w:r>
          </w:p>
          <w:p w14:paraId="23C78AE6">
            <w:pPr>
              <w:spacing w:after="0" w:line="259" w:lineRule="auto"/>
              <w:ind w:left="0" w:right="0" w:firstLine="0"/>
              <w:jc w:val="left"/>
            </w:pPr>
          </w:p>
        </w:tc>
      </w:tr>
      <w:tr w14:paraId="5513FB77">
        <w:tblPrEx>
          <w:tblCellMar>
            <w:top w:w="7" w:type="dxa"/>
            <w:left w:w="110" w:type="dxa"/>
            <w:bottom w:w="0" w:type="dxa"/>
            <w:right w:w="50" w:type="dxa"/>
          </w:tblCellMar>
        </w:tblPrEx>
        <w:trPr>
          <w:trHeight w:val="562" w:hRule="atLeast"/>
        </w:trPr>
        <w:tc>
          <w:tcPr>
            <w:tcW w:w="3654" w:type="dxa"/>
            <w:tcBorders>
              <w:top w:val="single" w:color="000000" w:sz="4" w:space="0"/>
              <w:left w:val="single" w:color="000000" w:sz="4" w:space="0"/>
              <w:bottom w:val="single" w:color="000000" w:sz="4" w:space="0"/>
              <w:right w:val="single" w:color="000000" w:sz="4" w:space="0"/>
            </w:tcBorders>
          </w:tcPr>
          <w:p w14:paraId="684A4E7F">
            <w:pPr>
              <w:spacing w:after="0" w:line="259" w:lineRule="auto"/>
              <w:ind w:left="0" w:right="0" w:firstLine="0"/>
              <w:jc w:val="left"/>
            </w:pPr>
            <w:r>
              <w:rPr>
                <w:sz w:val="24"/>
              </w:rPr>
              <w:t xml:space="preserve">Международный день толерантности </w:t>
            </w:r>
          </w:p>
        </w:tc>
        <w:tc>
          <w:tcPr>
            <w:tcW w:w="2271" w:type="dxa"/>
            <w:tcBorders>
              <w:top w:val="single" w:color="000000" w:sz="4" w:space="0"/>
              <w:left w:val="single" w:color="000000" w:sz="4" w:space="0"/>
              <w:bottom w:val="single" w:color="000000" w:sz="4" w:space="0"/>
              <w:right w:val="single" w:color="000000" w:sz="4" w:space="0"/>
            </w:tcBorders>
          </w:tcPr>
          <w:p w14:paraId="597DDB39">
            <w:pPr>
              <w:spacing w:after="0" w:line="259" w:lineRule="auto"/>
              <w:ind w:left="0" w:right="56" w:firstLine="0"/>
              <w:jc w:val="center"/>
            </w:pPr>
            <w:r>
              <w:rPr>
                <w:sz w:val="24"/>
              </w:rPr>
              <w:t xml:space="preserve">14.11.25 </w:t>
            </w:r>
          </w:p>
        </w:tc>
        <w:tc>
          <w:tcPr>
            <w:tcW w:w="3689" w:type="dxa"/>
            <w:tcBorders>
              <w:top w:val="single" w:color="000000" w:sz="4" w:space="0"/>
              <w:left w:val="single" w:color="000000" w:sz="4" w:space="0"/>
              <w:bottom w:val="single" w:color="000000" w:sz="4" w:space="0"/>
              <w:right w:val="single" w:color="000000" w:sz="4" w:space="0"/>
            </w:tcBorders>
          </w:tcPr>
          <w:p w14:paraId="728B4948">
            <w:pPr>
              <w:spacing w:after="0" w:line="259" w:lineRule="auto"/>
              <w:ind w:left="0" w:right="0" w:firstLine="0"/>
              <w:jc w:val="left"/>
            </w:pPr>
            <w:r>
              <w:rPr>
                <w:sz w:val="24"/>
              </w:rPr>
              <w:t xml:space="preserve">Заместитель директора по ВР,классные </w:t>
            </w:r>
          </w:p>
        </w:tc>
      </w:tr>
    </w:tbl>
    <w:tbl>
      <w:tblPr>
        <w:tblStyle w:val="12"/>
        <w:tblpPr w:vertAnchor="page" w:horzAnchor="page" w:tblpX="1589" w:tblpY="1268"/>
        <w:tblOverlap w:val="never"/>
        <w:tblW w:w="9182" w:type="dxa"/>
        <w:tblInd w:w="0" w:type="dxa"/>
        <w:tblLayout w:type="autofit"/>
        <w:tblCellMar>
          <w:top w:w="7" w:type="dxa"/>
          <w:left w:w="110" w:type="dxa"/>
          <w:bottom w:w="0" w:type="dxa"/>
          <w:right w:w="56" w:type="dxa"/>
        </w:tblCellMar>
      </w:tblPr>
      <w:tblGrid>
        <w:gridCol w:w="418"/>
        <w:gridCol w:w="3236"/>
        <w:gridCol w:w="2271"/>
        <w:gridCol w:w="3017"/>
        <w:gridCol w:w="240"/>
      </w:tblGrid>
      <w:tr w14:paraId="5173FD30">
        <w:tblPrEx>
          <w:tblCellMar>
            <w:top w:w="7" w:type="dxa"/>
            <w:left w:w="110" w:type="dxa"/>
            <w:bottom w:w="0" w:type="dxa"/>
            <w:right w:w="56" w:type="dxa"/>
          </w:tblCellMar>
        </w:tblPrEx>
        <w:trPr>
          <w:trHeight w:val="391"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111CA1CE">
            <w:pPr>
              <w:spacing w:after="0" w:line="259" w:lineRule="auto"/>
              <w:ind w:left="0" w:right="0" w:firstLine="0"/>
              <w:jc w:val="left"/>
            </w:pPr>
            <w:r>
              <w:rPr>
                <w:sz w:val="24"/>
              </w:rPr>
              <w:t xml:space="preserve">Урок доброты «Мы разные!» </w:t>
            </w:r>
          </w:p>
        </w:tc>
        <w:tc>
          <w:tcPr>
            <w:tcW w:w="2271" w:type="dxa"/>
            <w:tcBorders>
              <w:top w:val="single" w:color="000000" w:sz="4" w:space="0"/>
              <w:left w:val="single" w:color="000000" w:sz="4" w:space="0"/>
              <w:bottom w:val="single" w:color="000000" w:sz="4" w:space="0"/>
              <w:right w:val="single" w:color="000000" w:sz="4" w:space="0"/>
            </w:tcBorders>
          </w:tcPr>
          <w:p w14:paraId="7C4B1CA7">
            <w:pPr>
              <w:spacing w:after="160" w:line="259" w:lineRule="auto"/>
              <w:ind w:left="0" w:right="0" w:firstLine="0"/>
              <w:jc w:val="left"/>
            </w:pPr>
          </w:p>
        </w:tc>
        <w:tc>
          <w:tcPr>
            <w:tcW w:w="3017" w:type="dxa"/>
            <w:tcBorders>
              <w:top w:val="single" w:color="000000" w:sz="4" w:space="0"/>
              <w:left w:val="single" w:color="000000" w:sz="4" w:space="0"/>
              <w:bottom w:val="single" w:color="000000" w:sz="4" w:space="0"/>
              <w:right w:val="single" w:color="000000" w:sz="4" w:space="0"/>
            </w:tcBorders>
          </w:tcPr>
          <w:p w14:paraId="48AB3EE2">
            <w:pPr>
              <w:spacing w:after="16" w:line="259" w:lineRule="auto"/>
              <w:ind w:left="0" w:right="0" w:firstLine="0"/>
              <w:jc w:val="left"/>
            </w:pPr>
            <w:r>
              <w:rPr>
                <w:sz w:val="24"/>
              </w:rPr>
              <w:t xml:space="preserve">руководители  </w:t>
            </w:r>
          </w:p>
          <w:p w14:paraId="76412A35">
            <w:pPr>
              <w:spacing w:after="0" w:line="259" w:lineRule="auto"/>
              <w:ind w:left="0" w:right="0" w:firstLine="0"/>
              <w:jc w:val="left"/>
            </w:pPr>
          </w:p>
        </w:tc>
        <w:tc>
          <w:tcPr>
            <w:tcW w:w="240" w:type="dxa"/>
            <w:vMerge w:val="restart"/>
            <w:tcBorders>
              <w:top w:val="nil"/>
              <w:left w:val="single" w:color="000000" w:sz="4" w:space="0"/>
              <w:bottom w:val="single" w:color="000000" w:sz="4" w:space="0"/>
              <w:right w:val="nil"/>
            </w:tcBorders>
          </w:tcPr>
          <w:p w14:paraId="21292C8E">
            <w:pPr>
              <w:spacing w:after="160" w:line="259" w:lineRule="auto"/>
              <w:ind w:left="0" w:right="0" w:firstLine="0"/>
              <w:jc w:val="left"/>
            </w:pPr>
          </w:p>
        </w:tc>
      </w:tr>
      <w:tr w14:paraId="4CC4E084">
        <w:tblPrEx>
          <w:tblCellMar>
            <w:top w:w="7" w:type="dxa"/>
            <w:left w:w="110" w:type="dxa"/>
            <w:bottom w:w="0" w:type="dxa"/>
            <w:right w:w="56" w:type="dxa"/>
          </w:tblCellMar>
        </w:tblPrEx>
        <w:trPr>
          <w:trHeight w:val="937"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28DD1C3D">
            <w:pPr>
              <w:spacing w:after="18" w:line="259" w:lineRule="auto"/>
              <w:ind w:left="0" w:right="0" w:firstLine="0"/>
              <w:jc w:val="left"/>
            </w:pPr>
            <w:r>
              <w:rPr>
                <w:sz w:val="24"/>
              </w:rPr>
              <w:t xml:space="preserve">Всемирный день борьбы со </w:t>
            </w:r>
          </w:p>
          <w:p w14:paraId="49DF4C4E">
            <w:pPr>
              <w:spacing w:after="25" w:line="259" w:lineRule="auto"/>
              <w:ind w:left="0" w:right="0" w:firstLine="0"/>
              <w:jc w:val="left"/>
            </w:pPr>
            <w:r>
              <w:rPr>
                <w:sz w:val="24"/>
              </w:rPr>
              <w:t xml:space="preserve">СПИДом Урок здоровья: «СПИД-чума века» </w:t>
            </w:r>
          </w:p>
        </w:tc>
        <w:tc>
          <w:tcPr>
            <w:tcW w:w="2271" w:type="dxa"/>
            <w:tcBorders>
              <w:top w:val="single" w:color="000000" w:sz="4" w:space="0"/>
              <w:left w:val="single" w:color="000000" w:sz="4" w:space="0"/>
              <w:bottom w:val="single" w:color="000000" w:sz="4" w:space="0"/>
              <w:right w:val="single" w:color="000000" w:sz="4" w:space="0"/>
            </w:tcBorders>
          </w:tcPr>
          <w:p w14:paraId="2E51BEB5">
            <w:pPr>
              <w:spacing w:after="0" w:line="259" w:lineRule="auto"/>
              <w:ind w:left="0" w:right="51" w:firstLine="0"/>
              <w:jc w:val="center"/>
            </w:pPr>
            <w:r>
              <w:rPr>
                <w:sz w:val="24"/>
              </w:rPr>
              <w:t xml:space="preserve">28.11.25 </w:t>
            </w:r>
          </w:p>
        </w:tc>
        <w:tc>
          <w:tcPr>
            <w:tcW w:w="3017" w:type="dxa"/>
            <w:tcBorders>
              <w:top w:val="single" w:color="000000" w:sz="4" w:space="0"/>
              <w:left w:val="single" w:color="000000" w:sz="4" w:space="0"/>
              <w:bottom w:val="single" w:color="000000" w:sz="4" w:space="0"/>
              <w:right w:val="single" w:color="000000" w:sz="4" w:space="0"/>
            </w:tcBorders>
          </w:tcPr>
          <w:p w14:paraId="0B8CAD0A">
            <w:pPr>
              <w:spacing w:after="51" w:line="236" w:lineRule="auto"/>
              <w:ind w:left="0" w:right="0" w:firstLine="0"/>
              <w:jc w:val="left"/>
            </w:pPr>
            <w:r>
              <w:rPr>
                <w:sz w:val="24"/>
              </w:rPr>
              <w:t xml:space="preserve">Заместитель директора по ВР,классные </w:t>
            </w:r>
          </w:p>
          <w:p w14:paraId="15EC6DE2">
            <w:pPr>
              <w:spacing w:after="16" w:line="259" w:lineRule="auto"/>
              <w:ind w:left="0" w:right="0" w:firstLine="0"/>
              <w:jc w:val="left"/>
            </w:pPr>
            <w:r>
              <w:rPr>
                <w:sz w:val="24"/>
              </w:rPr>
              <w:t xml:space="preserve">руководители  </w:t>
            </w:r>
          </w:p>
          <w:p w14:paraId="15833C71">
            <w:pPr>
              <w:spacing w:after="0" w:line="259" w:lineRule="auto"/>
              <w:ind w:left="0" w:right="0" w:firstLine="0"/>
              <w:jc w:val="left"/>
            </w:pPr>
          </w:p>
        </w:tc>
        <w:tc>
          <w:tcPr>
            <w:tcW w:w="240" w:type="dxa"/>
            <w:vMerge w:val="continue"/>
            <w:tcBorders>
              <w:top w:val="nil"/>
              <w:left w:val="single" w:color="000000" w:sz="4" w:space="0"/>
              <w:bottom w:val="nil"/>
              <w:right w:val="nil"/>
            </w:tcBorders>
          </w:tcPr>
          <w:p w14:paraId="59AB54F9">
            <w:pPr>
              <w:spacing w:after="160" w:line="259" w:lineRule="auto"/>
              <w:ind w:left="0" w:right="0" w:firstLine="0"/>
              <w:jc w:val="left"/>
            </w:pPr>
          </w:p>
        </w:tc>
      </w:tr>
      <w:tr w14:paraId="42CCEF08">
        <w:tblPrEx>
          <w:tblCellMar>
            <w:top w:w="7" w:type="dxa"/>
            <w:left w:w="110" w:type="dxa"/>
            <w:bottom w:w="0" w:type="dxa"/>
            <w:right w:w="56" w:type="dxa"/>
          </w:tblCellMar>
        </w:tblPrEx>
        <w:trPr>
          <w:trHeight w:val="562"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6C46D840">
            <w:pPr>
              <w:spacing w:after="0" w:line="259" w:lineRule="auto"/>
              <w:ind w:left="0" w:right="0" w:firstLine="0"/>
              <w:jc w:val="left"/>
            </w:pPr>
            <w:r>
              <w:rPr>
                <w:sz w:val="24"/>
              </w:rPr>
              <w:t xml:space="preserve">Брейн-ринг «Мое здоровье» </w:t>
            </w:r>
          </w:p>
          <w:p w14:paraId="2C4B34EA">
            <w:pPr>
              <w:spacing w:after="0" w:line="259" w:lineRule="auto"/>
              <w:ind w:left="0" w:right="0" w:firstLine="0"/>
              <w:jc w:val="left"/>
            </w:pPr>
            <w:r>
              <w:rPr>
                <w:sz w:val="24"/>
              </w:rPr>
              <w:t xml:space="preserve"> </w:t>
            </w:r>
          </w:p>
        </w:tc>
        <w:tc>
          <w:tcPr>
            <w:tcW w:w="2271" w:type="dxa"/>
            <w:tcBorders>
              <w:top w:val="single" w:color="000000" w:sz="4" w:space="0"/>
              <w:left w:val="single" w:color="000000" w:sz="4" w:space="0"/>
              <w:bottom w:val="single" w:color="000000" w:sz="4" w:space="0"/>
              <w:right w:val="single" w:color="000000" w:sz="4" w:space="0"/>
            </w:tcBorders>
          </w:tcPr>
          <w:p w14:paraId="7493468C">
            <w:pPr>
              <w:spacing w:after="0" w:line="259" w:lineRule="auto"/>
              <w:ind w:left="0" w:right="51" w:firstLine="0"/>
              <w:jc w:val="center"/>
            </w:pPr>
            <w:r>
              <w:rPr>
                <w:sz w:val="24"/>
              </w:rPr>
              <w:t xml:space="preserve">02.12.25 </w:t>
            </w:r>
          </w:p>
        </w:tc>
        <w:tc>
          <w:tcPr>
            <w:tcW w:w="3017" w:type="dxa"/>
            <w:tcBorders>
              <w:top w:val="single" w:color="000000" w:sz="4" w:space="0"/>
              <w:left w:val="single" w:color="000000" w:sz="4" w:space="0"/>
              <w:bottom w:val="single" w:color="000000" w:sz="4" w:space="0"/>
              <w:right w:val="single" w:color="000000" w:sz="4" w:space="0"/>
            </w:tcBorders>
          </w:tcPr>
          <w:p w14:paraId="6B7BDDFE">
            <w:pPr>
              <w:spacing w:after="0" w:line="259" w:lineRule="auto"/>
              <w:ind w:left="0" w:right="0" w:firstLine="0"/>
              <w:jc w:val="left"/>
            </w:pPr>
            <w:r>
              <w:rPr>
                <w:sz w:val="24"/>
              </w:rPr>
              <w:t xml:space="preserve">классные руководители </w:t>
            </w:r>
          </w:p>
        </w:tc>
        <w:tc>
          <w:tcPr>
            <w:tcW w:w="240" w:type="dxa"/>
            <w:vMerge w:val="continue"/>
            <w:tcBorders>
              <w:top w:val="nil"/>
              <w:left w:val="single" w:color="000000" w:sz="4" w:space="0"/>
              <w:bottom w:val="nil"/>
              <w:right w:val="nil"/>
            </w:tcBorders>
          </w:tcPr>
          <w:p w14:paraId="74A8F08B">
            <w:pPr>
              <w:spacing w:after="160" w:line="259" w:lineRule="auto"/>
              <w:ind w:left="0" w:right="0" w:firstLine="0"/>
              <w:jc w:val="left"/>
            </w:pPr>
          </w:p>
        </w:tc>
      </w:tr>
      <w:tr w14:paraId="3F5C3812">
        <w:tblPrEx>
          <w:tblCellMar>
            <w:top w:w="7" w:type="dxa"/>
            <w:left w:w="110" w:type="dxa"/>
            <w:bottom w:w="0" w:type="dxa"/>
            <w:right w:w="56" w:type="dxa"/>
          </w:tblCellMar>
        </w:tblPrEx>
        <w:trPr>
          <w:trHeight w:val="562"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0D59EB51">
            <w:pPr>
              <w:spacing w:after="0" w:line="259" w:lineRule="auto"/>
              <w:ind w:left="0" w:right="0" w:firstLine="0"/>
            </w:pPr>
            <w:r>
              <w:rPr>
                <w:sz w:val="24"/>
              </w:rPr>
              <w:t xml:space="preserve">Уроки здоровья: «Красота, здоровье, гармония»  </w:t>
            </w:r>
          </w:p>
        </w:tc>
        <w:tc>
          <w:tcPr>
            <w:tcW w:w="2271" w:type="dxa"/>
            <w:tcBorders>
              <w:top w:val="single" w:color="000000" w:sz="4" w:space="0"/>
              <w:left w:val="single" w:color="000000" w:sz="4" w:space="0"/>
              <w:bottom w:val="single" w:color="000000" w:sz="4" w:space="0"/>
              <w:right w:val="single" w:color="000000" w:sz="4" w:space="0"/>
            </w:tcBorders>
          </w:tcPr>
          <w:p w14:paraId="33B4654D">
            <w:pPr>
              <w:spacing w:after="0" w:line="259" w:lineRule="auto"/>
              <w:ind w:left="0" w:right="51" w:firstLine="0"/>
              <w:jc w:val="center"/>
            </w:pPr>
            <w:r>
              <w:rPr>
                <w:sz w:val="24"/>
              </w:rPr>
              <w:t xml:space="preserve">Декабрь 2025 </w:t>
            </w:r>
          </w:p>
        </w:tc>
        <w:tc>
          <w:tcPr>
            <w:tcW w:w="3017" w:type="dxa"/>
            <w:tcBorders>
              <w:top w:val="single" w:color="000000" w:sz="4" w:space="0"/>
              <w:left w:val="single" w:color="000000" w:sz="4" w:space="0"/>
              <w:bottom w:val="single" w:color="000000" w:sz="4" w:space="0"/>
              <w:right w:val="single" w:color="000000" w:sz="4" w:space="0"/>
            </w:tcBorders>
          </w:tcPr>
          <w:p w14:paraId="48BCDFBF">
            <w:pPr>
              <w:spacing w:after="0" w:line="259" w:lineRule="auto"/>
              <w:ind w:left="0" w:right="0" w:firstLine="0"/>
              <w:jc w:val="left"/>
            </w:pPr>
            <w:r>
              <w:rPr>
                <w:sz w:val="24"/>
              </w:rPr>
              <w:t xml:space="preserve">классные руководители </w:t>
            </w:r>
          </w:p>
        </w:tc>
        <w:tc>
          <w:tcPr>
            <w:tcW w:w="240" w:type="dxa"/>
            <w:vMerge w:val="continue"/>
            <w:tcBorders>
              <w:top w:val="nil"/>
              <w:left w:val="single" w:color="000000" w:sz="4" w:space="0"/>
              <w:bottom w:val="nil"/>
              <w:right w:val="nil"/>
            </w:tcBorders>
          </w:tcPr>
          <w:p w14:paraId="27C0D009">
            <w:pPr>
              <w:spacing w:after="160" w:line="259" w:lineRule="auto"/>
              <w:ind w:left="0" w:right="0" w:firstLine="0"/>
              <w:jc w:val="left"/>
            </w:pPr>
          </w:p>
        </w:tc>
      </w:tr>
      <w:tr w14:paraId="37F62855">
        <w:tblPrEx>
          <w:tblCellMar>
            <w:top w:w="7" w:type="dxa"/>
            <w:left w:w="110" w:type="dxa"/>
            <w:bottom w:w="0" w:type="dxa"/>
            <w:right w:w="56" w:type="dxa"/>
          </w:tblCellMar>
        </w:tblPrEx>
        <w:trPr>
          <w:trHeight w:val="840"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7E151CAB">
            <w:pPr>
              <w:spacing w:after="0" w:line="259" w:lineRule="auto"/>
              <w:ind w:left="0" w:right="0" w:firstLine="0"/>
              <w:jc w:val="left"/>
            </w:pPr>
            <w:r>
              <w:rPr>
                <w:sz w:val="24"/>
              </w:rPr>
              <w:t xml:space="preserve">конкурс рисунков и презентаций  «Я выбираю здоровый образ жизни»  </w:t>
            </w:r>
          </w:p>
        </w:tc>
        <w:tc>
          <w:tcPr>
            <w:tcW w:w="2271" w:type="dxa"/>
            <w:tcBorders>
              <w:top w:val="single" w:color="000000" w:sz="4" w:space="0"/>
              <w:left w:val="single" w:color="000000" w:sz="4" w:space="0"/>
              <w:bottom w:val="single" w:color="000000" w:sz="4" w:space="0"/>
              <w:right w:val="single" w:color="000000" w:sz="4" w:space="0"/>
            </w:tcBorders>
          </w:tcPr>
          <w:p w14:paraId="0F318273">
            <w:pPr>
              <w:spacing w:after="0" w:line="259" w:lineRule="auto"/>
              <w:ind w:left="0" w:right="51" w:firstLine="0"/>
              <w:jc w:val="center"/>
            </w:pPr>
            <w:r>
              <w:rPr>
                <w:sz w:val="24"/>
              </w:rPr>
              <w:t xml:space="preserve">Декабрь 2025 </w:t>
            </w:r>
          </w:p>
        </w:tc>
        <w:tc>
          <w:tcPr>
            <w:tcW w:w="3017" w:type="dxa"/>
            <w:tcBorders>
              <w:top w:val="single" w:color="000000" w:sz="4" w:space="0"/>
              <w:left w:val="single" w:color="000000" w:sz="4" w:space="0"/>
              <w:bottom w:val="single" w:color="000000" w:sz="4" w:space="0"/>
              <w:right w:val="single" w:color="000000" w:sz="4" w:space="0"/>
            </w:tcBorders>
          </w:tcPr>
          <w:p w14:paraId="44A53F80">
            <w:pPr>
              <w:spacing w:after="0" w:line="259" w:lineRule="auto"/>
              <w:ind w:left="0" w:right="0" w:firstLine="0"/>
              <w:jc w:val="left"/>
            </w:pPr>
            <w:r>
              <w:rPr>
                <w:sz w:val="24"/>
              </w:rPr>
              <w:t xml:space="preserve">Заместитель директора по ВР, классные руководители </w:t>
            </w:r>
          </w:p>
        </w:tc>
        <w:tc>
          <w:tcPr>
            <w:tcW w:w="240" w:type="dxa"/>
            <w:vMerge w:val="continue"/>
            <w:tcBorders>
              <w:top w:val="nil"/>
              <w:left w:val="single" w:color="000000" w:sz="4" w:space="0"/>
              <w:bottom w:val="nil"/>
              <w:right w:val="nil"/>
            </w:tcBorders>
          </w:tcPr>
          <w:p w14:paraId="5C1BAD18">
            <w:pPr>
              <w:spacing w:after="160" w:line="259" w:lineRule="auto"/>
              <w:ind w:left="0" w:right="0" w:firstLine="0"/>
              <w:jc w:val="left"/>
            </w:pPr>
          </w:p>
        </w:tc>
      </w:tr>
      <w:tr w14:paraId="5E59F57D">
        <w:tblPrEx>
          <w:tblCellMar>
            <w:top w:w="7" w:type="dxa"/>
            <w:left w:w="110" w:type="dxa"/>
            <w:bottom w:w="0" w:type="dxa"/>
            <w:right w:w="56" w:type="dxa"/>
          </w:tblCellMar>
        </w:tblPrEx>
        <w:trPr>
          <w:trHeight w:val="1114"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109F946D">
            <w:pPr>
              <w:spacing w:after="0" w:line="259" w:lineRule="auto"/>
              <w:ind w:left="0" w:right="34" w:firstLine="0"/>
              <w:jc w:val="left"/>
            </w:pPr>
            <w:r>
              <w:rPr>
                <w:sz w:val="24"/>
              </w:rPr>
              <w:t xml:space="preserve">В рамках акции «Будь здоров» интерактивные уроки «Ты то, что ты ешь» </w:t>
            </w:r>
          </w:p>
        </w:tc>
        <w:tc>
          <w:tcPr>
            <w:tcW w:w="2271" w:type="dxa"/>
            <w:tcBorders>
              <w:top w:val="single" w:color="000000" w:sz="4" w:space="0"/>
              <w:left w:val="single" w:color="000000" w:sz="4" w:space="0"/>
              <w:bottom w:val="single" w:color="000000" w:sz="4" w:space="0"/>
              <w:right w:val="single" w:color="000000" w:sz="4" w:space="0"/>
            </w:tcBorders>
          </w:tcPr>
          <w:p w14:paraId="3EB8FCAE">
            <w:pPr>
              <w:spacing w:after="0" w:line="259" w:lineRule="auto"/>
              <w:ind w:left="0" w:right="52" w:firstLine="0"/>
              <w:jc w:val="center"/>
            </w:pPr>
            <w:r>
              <w:rPr>
                <w:sz w:val="24"/>
              </w:rPr>
              <w:t xml:space="preserve">Апрель 2026 </w:t>
            </w:r>
          </w:p>
        </w:tc>
        <w:tc>
          <w:tcPr>
            <w:tcW w:w="3017" w:type="dxa"/>
            <w:tcBorders>
              <w:top w:val="single" w:color="000000" w:sz="4" w:space="0"/>
              <w:left w:val="single" w:color="000000" w:sz="4" w:space="0"/>
              <w:bottom w:val="single" w:color="000000" w:sz="4" w:space="0"/>
              <w:right w:val="single" w:color="000000" w:sz="4" w:space="0"/>
            </w:tcBorders>
          </w:tcPr>
          <w:p w14:paraId="457754D9">
            <w:pPr>
              <w:spacing w:after="50" w:line="236" w:lineRule="auto"/>
              <w:ind w:left="0" w:right="0" w:firstLine="0"/>
              <w:jc w:val="left"/>
            </w:pPr>
            <w:r>
              <w:rPr>
                <w:sz w:val="24"/>
              </w:rPr>
              <w:t xml:space="preserve">Заместитель директора по ВР, классные </w:t>
            </w:r>
          </w:p>
          <w:p w14:paraId="589221DC">
            <w:pPr>
              <w:spacing w:after="17" w:line="259" w:lineRule="auto"/>
              <w:ind w:left="0" w:right="0" w:firstLine="0"/>
              <w:jc w:val="left"/>
            </w:pPr>
            <w:r>
              <w:rPr>
                <w:sz w:val="24"/>
              </w:rPr>
              <w:t xml:space="preserve">руководители </w:t>
            </w:r>
          </w:p>
          <w:p w14:paraId="797D9BA3">
            <w:pPr>
              <w:spacing w:after="0" w:line="259" w:lineRule="auto"/>
              <w:ind w:left="0" w:right="0" w:firstLine="0"/>
              <w:jc w:val="left"/>
            </w:pPr>
            <w:r>
              <w:rPr>
                <w:sz w:val="24"/>
              </w:rPr>
              <w:t xml:space="preserve">ШУС </w:t>
            </w:r>
          </w:p>
        </w:tc>
        <w:tc>
          <w:tcPr>
            <w:tcW w:w="240" w:type="dxa"/>
            <w:vMerge w:val="continue"/>
            <w:tcBorders>
              <w:top w:val="nil"/>
              <w:left w:val="single" w:color="000000" w:sz="4" w:space="0"/>
              <w:bottom w:val="nil"/>
              <w:right w:val="nil"/>
            </w:tcBorders>
          </w:tcPr>
          <w:p w14:paraId="4B9EF1E3">
            <w:pPr>
              <w:spacing w:after="160" w:line="259" w:lineRule="auto"/>
              <w:ind w:left="0" w:right="0" w:firstLine="0"/>
              <w:jc w:val="left"/>
            </w:pPr>
          </w:p>
        </w:tc>
      </w:tr>
      <w:tr w14:paraId="3FADF8F8">
        <w:tblPrEx>
          <w:tblCellMar>
            <w:top w:w="7" w:type="dxa"/>
            <w:left w:w="110" w:type="dxa"/>
            <w:bottom w:w="0" w:type="dxa"/>
            <w:right w:w="56" w:type="dxa"/>
          </w:tblCellMar>
        </w:tblPrEx>
        <w:trPr>
          <w:trHeight w:val="562"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67B6D5DA">
            <w:pPr>
              <w:spacing w:after="0" w:line="259" w:lineRule="auto"/>
              <w:ind w:left="0" w:right="0" w:firstLine="0"/>
              <w:jc w:val="center"/>
            </w:pPr>
            <w:r>
              <w:rPr>
                <w:b/>
                <w:sz w:val="24"/>
              </w:rPr>
              <w:t xml:space="preserve">Профилактика суицидального риска </w:t>
            </w:r>
          </w:p>
        </w:tc>
        <w:tc>
          <w:tcPr>
            <w:tcW w:w="2271" w:type="dxa"/>
            <w:tcBorders>
              <w:top w:val="single" w:color="000000" w:sz="4" w:space="0"/>
              <w:left w:val="single" w:color="000000" w:sz="4" w:space="0"/>
              <w:bottom w:val="single" w:color="000000" w:sz="4" w:space="0"/>
              <w:right w:val="single" w:color="000000" w:sz="4" w:space="0"/>
            </w:tcBorders>
          </w:tcPr>
          <w:p w14:paraId="10B85EBD">
            <w:pPr>
              <w:spacing w:after="0" w:line="259" w:lineRule="auto"/>
              <w:ind w:left="10" w:right="0" w:firstLine="0"/>
              <w:jc w:val="center"/>
            </w:pPr>
            <w:r>
              <w:rPr>
                <w:sz w:val="24"/>
              </w:rPr>
              <w:t xml:space="preserve"> </w:t>
            </w:r>
          </w:p>
        </w:tc>
        <w:tc>
          <w:tcPr>
            <w:tcW w:w="3017" w:type="dxa"/>
            <w:tcBorders>
              <w:top w:val="single" w:color="000000" w:sz="4" w:space="0"/>
              <w:left w:val="single" w:color="000000" w:sz="4" w:space="0"/>
              <w:bottom w:val="single" w:color="000000" w:sz="4" w:space="0"/>
              <w:right w:val="single" w:color="000000" w:sz="4" w:space="0"/>
            </w:tcBorders>
          </w:tcPr>
          <w:p w14:paraId="5B9EDAFB">
            <w:pPr>
              <w:spacing w:after="0" w:line="259" w:lineRule="auto"/>
              <w:ind w:left="0" w:right="0" w:firstLine="0"/>
              <w:jc w:val="left"/>
            </w:pPr>
            <w:r>
              <w:rPr>
                <w:sz w:val="24"/>
              </w:rPr>
              <w:t xml:space="preserve"> </w:t>
            </w:r>
          </w:p>
        </w:tc>
        <w:tc>
          <w:tcPr>
            <w:tcW w:w="240" w:type="dxa"/>
            <w:vMerge w:val="continue"/>
            <w:tcBorders>
              <w:top w:val="nil"/>
              <w:left w:val="single" w:color="000000" w:sz="4" w:space="0"/>
              <w:bottom w:val="nil"/>
              <w:right w:val="nil"/>
            </w:tcBorders>
          </w:tcPr>
          <w:p w14:paraId="3ECEB3C3">
            <w:pPr>
              <w:spacing w:after="160" w:line="259" w:lineRule="auto"/>
              <w:ind w:left="0" w:right="0" w:firstLine="0"/>
              <w:jc w:val="left"/>
            </w:pPr>
          </w:p>
        </w:tc>
      </w:tr>
      <w:tr w14:paraId="20A077C4">
        <w:tblPrEx>
          <w:tblCellMar>
            <w:top w:w="7" w:type="dxa"/>
            <w:left w:w="110" w:type="dxa"/>
            <w:bottom w:w="0" w:type="dxa"/>
            <w:right w:w="56" w:type="dxa"/>
          </w:tblCellMar>
        </w:tblPrEx>
        <w:trPr>
          <w:trHeight w:val="1388"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030C5FC0">
            <w:pPr>
              <w:spacing w:after="0" w:line="259" w:lineRule="auto"/>
              <w:ind w:left="0" w:right="180" w:firstLine="0"/>
            </w:pPr>
            <w:r>
              <w:rPr>
                <w:sz w:val="24"/>
              </w:rPr>
              <w:t xml:space="preserve">заполнение классными руководителями «Таблицы факторов риска развития кризисных состояний и наличия суицидальных знаков» </w:t>
            </w:r>
          </w:p>
        </w:tc>
        <w:tc>
          <w:tcPr>
            <w:tcW w:w="2271" w:type="dxa"/>
            <w:tcBorders>
              <w:top w:val="single" w:color="000000" w:sz="4" w:space="0"/>
              <w:left w:val="single" w:color="000000" w:sz="4" w:space="0"/>
              <w:bottom w:val="single" w:color="000000" w:sz="4" w:space="0"/>
              <w:right w:val="single" w:color="000000" w:sz="4" w:space="0"/>
            </w:tcBorders>
          </w:tcPr>
          <w:p w14:paraId="6F5010D3">
            <w:pPr>
              <w:spacing w:after="0" w:line="259" w:lineRule="auto"/>
              <w:ind w:left="0" w:right="48" w:firstLine="0"/>
              <w:jc w:val="center"/>
            </w:pPr>
            <w:r>
              <w:rPr>
                <w:sz w:val="24"/>
              </w:rPr>
              <w:t xml:space="preserve">Сентябрь, март </w:t>
            </w:r>
          </w:p>
        </w:tc>
        <w:tc>
          <w:tcPr>
            <w:tcW w:w="3017" w:type="dxa"/>
            <w:tcBorders>
              <w:top w:val="single" w:color="000000" w:sz="4" w:space="0"/>
              <w:left w:val="single" w:color="000000" w:sz="4" w:space="0"/>
              <w:bottom w:val="single" w:color="000000" w:sz="4" w:space="0"/>
              <w:right w:val="single" w:color="000000" w:sz="4" w:space="0"/>
            </w:tcBorders>
          </w:tcPr>
          <w:p w14:paraId="29FA3B27">
            <w:pPr>
              <w:spacing w:after="0" w:line="259" w:lineRule="auto"/>
              <w:ind w:left="0" w:right="0" w:firstLine="0"/>
              <w:jc w:val="left"/>
            </w:pPr>
            <w:r>
              <w:rPr>
                <w:sz w:val="24"/>
              </w:rPr>
              <w:t xml:space="preserve">классные руководители </w:t>
            </w:r>
          </w:p>
        </w:tc>
        <w:tc>
          <w:tcPr>
            <w:tcW w:w="240" w:type="dxa"/>
            <w:vMerge w:val="continue"/>
            <w:tcBorders>
              <w:top w:val="nil"/>
              <w:left w:val="single" w:color="000000" w:sz="4" w:space="0"/>
              <w:bottom w:val="nil"/>
              <w:right w:val="nil"/>
            </w:tcBorders>
          </w:tcPr>
          <w:p w14:paraId="4AE2BE0D">
            <w:pPr>
              <w:spacing w:after="160" w:line="259" w:lineRule="auto"/>
              <w:ind w:left="0" w:right="0" w:firstLine="0"/>
              <w:jc w:val="left"/>
            </w:pPr>
          </w:p>
        </w:tc>
      </w:tr>
      <w:tr w14:paraId="5BF083AC">
        <w:tblPrEx>
          <w:tblCellMar>
            <w:top w:w="7" w:type="dxa"/>
            <w:left w:w="110" w:type="dxa"/>
            <w:bottom w:w="0" w:type="dxa"/>
            <w:right w:w="56" w:type="dxa"/>
          </w:tblCellMar>
        </w:tblPrEx>
        <w:trPr>
          <w:trHeight w:val="1114"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5D197834">
            <w:pPr>
              <w:spacing w:after="0" w:line="259" w:lineRule="auto"/>
              <w:ind w:left="0" w:right="0" w:firstLine="0"/>
              <w:jc w:val="left"/>
            </w:pPr>
            <w:r>
              <w:rPr>
                <w:sz w:val="24"/>
              </w:rPr>
              <w:t xml:space="preserve">проведение классными руководителями мониторинга суицидальных знаков у обучающихся </w:t>
            </w:r>
          </w:p>
        </w:tc>
        <w:tc>
          <w:tcPr>
            <w:tcW w:w="2271" w:type="dxa"/>
            <w:tcBorders>
              <w:top w:val="single" w:color="000000" w:sz="4" w:space="0"/>
              <w:left w:val="single" w:color="000000" w:sz="4" w:space="0"/>
              <w:bottom w:val="single" w:color="000000" w:sz="4" w:space="0"/>
              <w:right w:val="single" w:color="000000" w:sz="4" w:space="0"/>
            </w:tcBorders>
          </w:tcPr>
          <w:p w14:paraId="0C256ECB">
            <w:pPr>
              <w:spacing w:after="0" w:line="259" w:lineRule="auto"/>
              <w:ind w:left="0" w:right="56" w:firstLine="0"/>
              <w:jc w:val="center"/>
            </w:pPr>
            <w:r>
              <w:rPr>
                <w:sz w:val="24"/>
              </w:rPr>
              <w:t xml:space="preserve">В течении года </w:t>
            </w:r>
          </w:p>
        </w:tc>
        <w:tc>
          <w:tcPr>
            <w:tcW w:w="3017" w:type="dxa"/>
            <w:tcBorders>
              <w:top w:val="single" w:color="000000" w:sz="4" w:space="0"/>
              <w:left w:val="single" w:color="000000" w:sz="4" w:space="0"/>
              <w:bottom w:val="single" w:color="000000" w:sz="4" w:space="0"/>
              <w:right w:val="single" w:color="000000" w:sz="4" w:space="0"/>
            </w:tcBorders>
          </w:tcPr>
          <w:p w14:paraId="72BED9D3">
            <w:pPr>
              <w:spacing w:after="0" w:line="259" w:lineRule="auto"/>
              <w:ind w:left="0" w:right="0" w:firstLine="0"/>
              <w:jc w:val="left"/>
            </w:pPr>
            <w:r>
              <w:rPr>
                <w:sz w:val="24"/>
              </w:rPr>
              <w:t xml:space="preserve">классные руководители </w:t>
            </w:r>
          </w:p>
        </w:tc>
        <w:tc>
          <w:tcPr>
            <w:tcW w:w="240" w:type="dxa"/>
            <w:vMerge w:val="continue"/>
            <w:tcBorders>
              <w:top w:val="nil"/>
              <w:left w:val="single" w:color="000000" w:sz="4" w:space="0"/>
              <w:bottom w:val="nil"/>
              <w:right w:val="nil"/>
            </w:tcBorders>
          </w:tcPr>
          <w:p w14:paraId="07BAE90C">
            <w:pPr>
              <w:spacing w:after="160" w:line="259" w:lineRule="auto"/>
              <w:ind w:left="0" w:right="0" w:firstLine="0"/>
              <w:jc w:val="left"/>
            </w:pPr>
          </w:p>
        </w:tc>
      </w:tr>
      <w:tr w14:paraId="03ACA161">
        <w:tblPrEx>
          <w:tblCellMar>
            <w:top w:w="7" w:type="dxa"/>
            <w:left w:w="110" w:type="dxa"/>
            <w:bottom w:w="0" w:type="dxa"/>
            <w:right w:w="56" w:type="dxa"/>
          </w:tblCellMar>
        </w:tblPrEx>
        <w:trPr>
          <w:trHeight w:val="1114"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5727D930">
            <w:pPr>
              <w:spacing w:after="0" w:line="259" w:lineRule="auto"/>
              <w:ind w:left="0" w:right="0" w:firstLine="0"/>
              <w:jc w:val="left"/>
            </w:pPr>
            <w:r>
              <w:rPr>
                <w:sz w:val="24"/>
              </w:rPr>
              <w:t xml:space="preserve">Проведение классных часов по профилактике суицидального риска, родительские собрания в рамках всеобуча. </w:t>
            </w:r>
          </w:p>
        </w:tc>
        <w:tc>
          <w:tcPr>
            <w:tcW w:w="2271" w:type="dxa"/>
            <w:tcBorders>
              <w:top w:val="single" w:color="000000" w:sz="4" w:space="0"/>
              <w:left w:val="single" w:color="000000" w:sz="4" w:space="0"/>
              <w:bottom w:val="single" w:color="000000" w:sz="4" w:space="0"/>
              <w:right w:val="single" w:color="000000" w:sz="4" w:space="0"/>
            </w:tcBorders>
          </w:tcPr>
          <w:p w14:paraId="7BB23639">
            <w:pPr>
              <w:spacing w:after="0" w:line="259" w:lineRule="auto"/>
              <w:ind w:left="0" w:right="56" w:firstLine="0"/>
              <w:jc w:val="center"/>
            </w:pPr>
            <w:r>
              <w:rPr>
                <w:sz w:val="24"/>
              </w:rPr>
              <w:t xml:space="preserve">В течении года </w:t>
            </w:r>
          </w:p>
        </w:tc>
        <w:tc>
          <w:tcPr>
            <w:tcW w:w="3017" w:type="dxa"/>
            <w:tcBorders>
              <w:top w:val="single" w:color="000000" w:sz="4" w:space="0"/>
              <w:left w:val="single" w:color="000000" w:sz="4" w:space="0"/>
              <w:bottom w:val="single" w:color="000000" w:sz="4" w:space="0"/>
              <w:right w:val="single" w:color="000000" w:sz="4" w:space="0"/>
            </w:tcBorders>
          </w:tcPr>
          <w:p w14:paraId="126F2F01">
            <w:pPr>
              <w:spacing w:after="0" w:line="259" w:lineRule="auto"/>
              <w:ind w:left="0" w:right="0" w:firstLine="0"/>
              <w:jc w:val="left"/>
            </w:pPr>
            <w:r>
              <w:rPr>
                <w:sz w:val="24"/>
              </w:rPr>
              <w:t xml:space="preserve">классные руководители </w:t>
            </w:r>
          </w:p>
        </w:tc>
        <w:tc>
          <w:tcPr>
            <w:tcW w:w="240" w:type="dxa"/>
            <w:vMerge w:val="continue"/>
            <w:tcBorders>
              <w:top w:val="nil"/>
              <w:left w:val="single" w:color="000000" w:sz="4" w:space="0"/>
              <w:bottom w:val="nil"/>
              <w:right w:val="nil"/>
            </w:tcBorders>
          </w:tcPr>
          <w:p w14:paraId="5CD222F5">
            <w:pPr>
              <w:spacing w:after="160" w:line="259" w:lineRule="auto"/>
              <w:ind w:left="0" w:right="0" w:firstLine="0"/>
              <w:jc w:val="left"/>
            </w:pPr>
          </w:p>
        </w:tc>
      </w:tr>
      <w:tr w14:paraId="780F06C1">
        <w:tblPrEx>
          <w:tblCellMar>
            <w:top w:w="7" w:type="dxa"/>
            <w:left w:w="110" w:type="dxa"/>
            <w:bottom w:w="0" w:type="dxa"/>
            <w:right w:w="56" w:type="dxa"/>
          </w:tblCellMar>
        </w:tblPrEx>
        <w:trPr>
          <w:trHeight w:val="562"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40DD9ED2">
            <w:pPr>
              <w:spacing w:after="0" w:line="259" w:lineRule="auto"/>
              <w:ind w:left="0" w:right="0" w:firstLine="0"/>
            </w:pPr>
            <w:r>
              <w:rPr>
                <w:sz w:val="24"/>
              </w:rPr>
              <w:t xml:space="preserve">Уроки здоровья: «Красота, здоровье, гармония»  </w:t>
            </w:r>
          </w:p>
        </w:tc>
        <w:tc>
          <w:tcPr>
            <w:tcW w:w="2271" w:type="dxa"/>
            <w:tcBorders>
              <w:top w:val="single" w:color="000000" w:sz="4" w:space="0"/>
              <w:left w:val="single" w:color="000000" w:sz="4" w:space="0"/>
              <w:bottom w:val="single" w:color="000000" w:sz="4" w:space="0"/>
              <w:right w:val="single" w:color="000000" w:sz="4" w:space="0"/>
            </w:tcBorders>
          </w:tcPr>
          <w:p w14:paraId="79C79C62">
            <w:pPr>
              <w:spacing w:after="0" w:line="259" w:lineRule="auto"/>
              <w:ind w:left="0" w:right="56" w:firstLine="0"/>
              <w:jc w:val="center"/>
            </w:pPr>
            <w:r>
              <w:rPr>
                <w:sz w:val="24"/>
              </w:rPr>
              <w:t xml:space="preserve">В течении года </w:t>
            </w:r>
          </w:p>
        </w:tc>
        <w:tc>
          <w:tcPr>
            <w:tcW w:w="3017" w:type="dxa"/>
            <w:tcBorders>
              <w:top w:val="single" w:color="000000" w:sz="4" w:space="0"/>
              <w:left w:val="single" w:color="000000" w:sz="4" w:space="0"/>
              <w:bottom w:val="single" w:color="000000" w:sz="4" w:space="0"/>
              <w:right w:val="single" w:color="000000" w:sz="4" w:space="0"/>
            </w:tcBorders>
          </w:tcPr>
          <w:p w14:paraId="75361C8A">
            <w:pPr>
              <w:spacing w:after="0" w:line="259" w:lineRule="auto"/>
              <w:ind w:left="0" w:right="0" w:firstLine="0"/>
            </w:pPr>
            <w:r>
              <w:rPr>
                <w:sz w:val="24"/>
              </w:rPr>
              <w:t xml:space="preserve">классные руководители, социальный педагог </w:t>
            </w:r>
          </w:p>
        </w:tc>
        <w:tc>
          <w:tcPr>
            <w:tcW w:w="240" w:type="dxa"/>
            <w:vMerge w:val="continue"/>
            <w:tcBorders>
              <w:top w:val="nil"/>
              <w:left w:val="single" w:color="000000" w:sz="4" w:space="0"/>
              <w:bottom w:val="nil"/>
              <w:right w:val="nil"/>
            </w:tcBorders>
          </w:tcPr>
          <w:p w14:paraId="173C1799">
            <w:pPr>
              <w:spacing w:after="160" w:line="259" w:lineRule="auto"/>
              <w:ind w:left="0" w:right="0" w:firstLine="0"/>
              <w:jc w:val="left"/>
            </w:pPr>
          </w:p>
        </w:tc>
      </w:tr>
      <w:tr w14:paraId="54C96AAB">
        <w:tblPrEx>
          <w:tblCellMar>
            <w:top w:w="7" w:type="dxa"/>
            <w:left w:w="110" w:type="dxa"/>
            <w:bottom w:w="0" w:type="dxa"/>
            <w:right w:w="56" w:type="dxa"/>
          </w:tblCellMar>
        </w:tblPrEx>
        <w:trPr>
          <w:trHeight w:val="841"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049D2CF2">
            <w:pPr>
              <w:spacing w:after="0" w:line="259" w:lineRule="auto"/>
              <w:ind w:left="0" w:right="107" w:firstLine="0"/>
            </w:pPr>
            <w:r>
              <w:rPr>
                <w:sz w:val="24"/>
              </w:rPr>
              <w:t xml:space="preserve">Работа педагога-психолога по индивидуальным программам с учащимися «вторичного списка» </w:t>
            </w:r>
          </w:p>
        </w:tc>
        <w:tc>
          <w:tcPr>
            <w:tcW w:w="2271" w:type="dxa"/>
            <w:tcBorders>
              <w:top w:val="single" w:color="000000" w:sz="4" w:space="0"/>
              <w:left w:val="single" w:color="000000" w:sz="4" w:space="0"/>
              <w:bottom w:val="single" w:color="000000" w:sz="4" w:space="0"/>
              <w:right w:val="single" w:color="000000" w:sz="4" w:space="0"/>
            </w:tcBorders>
          </w:tcPr>
          <w:p w14:paraId="1A9033AD">
            <w:pPr>
              <w:spacing w:after="0" w:line="259" w:lineRule="auto"/>
              <w:ind w:left="0" w:right="51" w:firstLine="0"/>
              <w:jc w:val="center"/>
            </w:pPr>
            <w:r>
              <w:rPr>
                <w:sz w:val="24"/>
              </w:rPr>
              <w:t xml:space="preserve">Декабрь 2025 </w:t>
            </w:r>
          </w:p>
        </w:tc>
        <w:tc>
          <w:tcPr>
            <w:tcW w:w="3017" w:type="dxa"/>
            <w:tcBorders>
              <w:top w:val="single" w:color="000000" w:sz="4" w:space="0"/>
              <w:left w:val="single" w:color="000000" w:sz="4" w:space="0"/>
              <w:bottom w:val="single" w:color="000000" w:sz="4" w:space="0"/>
              <w:right w:val="single" w:color="000000" w:sz="4" w:space="0"/>
            </w:tcBorders>
          </w:tcPr>
          <w:p w14:paraId="2A61903A">
            <w:pPr>
              <w:spacing w:after="0" w:line="259" w:lineRule="auto"/>
              <w:ind w:left="0" w:right="0" w:firstLine="0"/>
              <w:jc w:val="left"/>
            </w:pPr>
            <w:r>
              <w:rPr>
                <w:sz w:val="24"/>
              </w:rPr>
              <w:t xml:space="preserve">классные руководители </w:t>
            </w:r>
          </w:p>
        </w:tc>
        <w:tc>
          <w:tcPr>
            <w:tcW w:w="240" w:type="dxa"/>
            <w:vMerge w:val="continue"/>
            <w:tcBorders>
              <w:top w:val="nil"/>
              <w:left w:val="single" w:color="000000" w:sz="4" w:space="0"/>
              <w:bottom w:val="single" w:color="000000" w:sz="4" w:space="0"/>
              <w:right w:val="nil"/>
            </w:tcBorders>
          </w:tcPr>
          <w:p w14:paraId="38EABDE7">
            <w:pPr>
              <w:spacing w:after="160" w:line="259" w:lineRule="auto"/>
              <w:ind w:left="0" w:right="0" w:firstLine="0"/>
              <w:jc w:val="left"/>
            </w:pPr>
          </w:p>
        </w:tc>
      </w:tr>
      <w:tr w14:paraId="6F731BD4">
        <w:tblPrEx>
          <w:tblCellMar>
            <w:top w:w="7" w:type="dxa"/>
            <w:left w:w="110" w:type="dxa"/>
            <w:bottom w:w="0" w:type="dxa"/>
            <w:right w:w="56" w:type="dxa"/>
          </w:tblCellMar>
        </w:tblPrEx>
        <w:trPr>
          <w:gridAfter w:val="4"/>
          <w:wAfter w:w="8764" w:type="dxa"/>
          <w:trHeight w:val="288" w:hRule="atLeast"/>
        </w:trPr>
        <w:tc>
          <w:tcPr>
            <w:tcW w:w="418" w:type="dxa"/>
            <w:tcBorders>
              <w:top w:val="single" w:color="000000" w:sz="4" w:space="0"/>
              <w:left w:val="single" w:color="000000" w:sz="4" w:space="0"/>
              <w:bottom w:val="single" w:color="000000" w:sz="4" w:space="0"/>
              <w:right w:val="nil"/>
            </w:tcBorders>
          </w:tcPr>
          <w:p w14:paraId="07BD27A3">
            <w:pPr>
              <w:spacing w:after="0" w:line="259" w:lineRule="auto"/>
              <w:ind w:left="0" w:right="0" w:firstLine="0"/>
              <w:jc w:val="left"/>
            </w:pPr>
            <w:r>
              <w:rPr>
                <w:sz w:val="24"/>
              </w:rPr>
              <w:t xml:space="preserve"> </w:t>
            </w:r>
          </w:p>
        </w:tc>
      </w:tr>
      <w:tr w14:paraId="370ABDC6">
        <w:tblPrEx>
          <w:tblCellMar>
            <w:top w:w="7" w:type="dxa"/>
            <w:left w:w="110" w:type="dxa"/>
            <w:bottom w:w="0" w:type="dxa"/>
            <w:right w:w="56" w:type="dxa"/>
          </w:tblCellMar>
        </w:tblPrEx>
        <w:trPr>
          <w:trHeight w:val="836"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20FE7699">
            <w:pPr>
              <w:spacing w:after="0" w:line="259" w:lineRule="auto"/>
              <w:ind w:left="0" w:right="507" w:firstLine="0"/>
            </w:pPr>
            <w:r>
              <w:rPr>
                <w:sz w:val="24"/>
              </w:rPr>
              <w:t xml:space="preserve">Занятия в рамках программы внеурочной деятельности «Россия –мои горизонты» </w:t>
            </w:r>
          </w:p>
        </w:tc>
        <w:tc>
          <w:tcPr>
            <w:tcW w:w="2271" w:type="dxa"/>
            <w:tcBorders>
              <w:top w:val="single" w:color="000000" w:sz="4" w:space="0"/>
              <w:left w:val="single" w:color="000000" w:sz="4" w:space="0"/>
              <w:bottom w:val="single" w:color="000000" w:sz="4" w:space="0"/>
              <w:right w:val="single" w:color="000000" w:sz="4" w:space="0"/>
            </w:tcBorders>
          </w:tcPr>
          <w:p w14:paraId="605BDF6F">
            <w:pPr>
              <w:spacing w:after="0" w:line="259" w:lineRule="auto"/>
              <w:ind w:left="0" w:right="0" w:firstLine="0"/>
              <w:jc w:val="left"/>
            </w:pPr>
            <w:r>
              <w:rPr>
                <w:sz w:val="24"/>
              </w:rPr>
              <w:t xml:space="preserve">В течение года </w:t>
            </w:r>
          </w:p>
        </w:tc>
        <w:tc>
          <w:tcPr>
            <w:tcW w:w="3017" w:type="dxa"/>
            <w:tcBorders>
              <w:top w:val="single" w:color="000000" w:sz="4" w:space="0"/>
              <w:left w:val="single" w:color="000000" w:sz="4" w:space="0"/>
              <w:bottom w:val="single" w:color="000000" w:sz="4" w:space="0"/>
              <w:right w:val="single" w:color="000000" w:sz="4" w:space="0"/>
            </w:tcBorders>
          </w:tcPr>
          <w:p w14:paraId="404CC262">
            <w:pPr>
              <w:spacing w:after="0" w:line="259" w:lineRule="auto"/>
              <w:ind w:left="0" w:right="0" w:firstLine="0"/>
              <w:jc w:val="left"/>
            </w:pPr>
            <w:r>
              <w:rPr>
                <w:sz w:val="24"/>
              </w:rPr>
              <w:t xml:space="preserve">Классные руководители </w:t>
            </w:r>
          </w:p>
        </w:tc>
        <w:tc>
          <w:tcPr>
            <w:tcW w:w="240" w:type="dxa"/>
            <w:vMerge w:val="restart"/>
            <w:tcBorders>
              <w:top w:val="single" w:color="000000" w:sz="4" w:space="0"/>
              <w:left w:val="single" w:color="000000" w:sz="4" w:space="0"/>
              <w:bottom w:val="nil"/>
              <w:right w:val="nil"/>
            </w:tcBorders>
          </w:tcPr>
          <w:p w14:paraId="024704E0">
            <w:pPr>
              <w:spacing w:after="160" w:line="259" w:lineRule="auto"/>
              <w:ind w:left="0" w:right="0" w:firstLine="0"/>
              <w:jc w:val="left"/>
            </w:pPr>
          </w:p>
        </w:tc>
      </w:tr>
      <w:tr w14:paraId="276AD326">
        <w:tblPrEx>
          <w:tblCellMar>
            <w:top w:w="7" w:type="dxa"/>
            <w:left w:w="110" w:type="dxa"/>
            <w:bottom w:w="0" w:type="dxa"/>
            <w:right w:w="56" w:type="dxa"/>
          </w:tblCellMar>
        </w:tblPrEx>
        <w:trPr>
          <w:trHeight w:val="840"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3647FE50">
            <w:pPr>
              <w:spacing w:after="0" w:line="259" w:lineRule="auto"/>
              <w:ind w:left="0" w:right="0" w:firstLine="0"/>
              <w:jc w:val="left"/>
            </w:pPr>
            <w:r>
              <w:rPr>
                <w:sz w:val="24"/>
              </w:rPr>
              <w:t xml:space="preserve">Реализация профминимума в рамках проекта «Билет в будущее» </w:t>
            </w:r>
          </w:p>
        </w:tc>
        <w:tc>
          <w:tcPr>
            <w:tcW w:w="2271" w:type="dxa"/>
            <w:tcBorders>
              <w:top w:val="single" w:color="000000" w:sz="4" w:space="0"/>
              <w:left w:val="single" w:color="000000" w:sz="4" w:space="0"/>
              <w:bottom w:val="single" w:color="000000" w:sz="4" w:space="0"/>
              <w:right w:val="single" w:color="000000" w:sz="4" w:space="0"/>
            </w:tcBorders>
          </w:tcPr>
          <w:p w14:paraId="0B539B3A">
            <w:pPr>
              <w:spacing w:after="0" w:line="259" w:lineRule="auto"/>
              <w:ind w:left="0" w:right="0" w:firstLine="0"/>
              <w:jc w:val="left"/>
            </w:pPr>
            <w:r>
              <w:rPr>
                <w:sz w:val="24"/>
              </w:rPr>
              <w:t xml:space="preserve">В течение года </w:t>
            </w:r>
          </w:p>
        </w:tc>
        <w:tc>
          <w:tcPr>
            <w:tcW w:w="3017" w:type="dxa"/>
            <w:tcBorders>
              <w:top w:val="single" w:color="000000" w:sz="4" w:space="0"/>
              <w:left w:val="single" w:color="000000" w:sz="4" w:space="0"/>
              <w:bottom w:val="single" w:color="000000" w:sz="4" w:space="0"/>
              <w:right w:val="single" w:color="000000" w:sz="4" w:space="0"/>
            </w:tcBorders>
          </w:tcPr>
          <w:p w14:paraId="49F2203A">
            <w:pPr>
              <w:spacing w:after="24" w:line="259" w:lineRule="auto"/>
              <w:ind w:left="0" w:right="0" w:firstLine="0"/>
              <w:jc w:val="left"/>
            </w:pPr>
            <w:r>
              <w:rPr>
                <w:sz w:val="24"/>
              </w:rPr>
              <w:t xml:space="preserve">Педагог-навигатор </w:t>
            </w:r>
          </w:p>
          <w:p w14:paraId="033ECD83">
            <w:pPr>
              <w:spacing w:after="0" w:line="259" w:lineRule="auto"/>
              <w:ind w:left="0" w:right="0" w:firstLine="0"/>
              <w:jc w:val="left"/>
            </w:pPr>
            <w:r>
              <w:rPr>
                <w:sz w:val="24"/>
              </w:rPr>
              <w:t xml:space="preserve">Классные руководители </w:t>
            </w:r>
          </w:p>
          <w:p w14:paraId="09E1AF1E">
            <w:pPr>
              <w:spacing w:after="0" w:line="259" w:lineRule="auto"/>
              <w:ind w:left="0" w:right="0" w:firstLine="0"/>
              <w:jc w:val="left"/>
            </w:pPr>
            <w:r>
              <w:rPr>
                <w:sz w:val="24"/>
              </w:rPr>
              <w:t xml:space="preserve"> </w:t>
            </w:r>
          </w:p>
        </w:tc>
        <w:tc>
          <w:tcPr>
            <w:tcW w:w="240" w:type="dxa"/>
            <w:vMerge w:val="continue"/>
            <w:tcBorders>
              <w:top w:val="nil"/>
              <w:left w:val="single" w:color="000000" w:sz="4" w:space="0"/>
              <w:bottom w:val="nil"/>
              <w:right w:val="nil"/>
            </w:tcBorders>
          </w:tcPr>
          <w:p w14:paraId="7ECED750">
            <w:pPr>
              <w:spacing w:after="160" w:line="259" w:lineRule="auto"/>
              <w:ind w:left="0" w:right="0" w:firstLine="0"/>
              <w:jc w:val="left"/>
            </w:pPr>
          </w:p>
        </w:tc>
      </w:tr>
      <w:tr w14:paraId="0212AC3D">
        <w:tblPrEx>
          <w:tblCellMar>
            <w:top w:w="7" w:type="dxa"/>
            <w:left w:w="110" w:type="dxa"/>
            <w:bottom w:w="0" w:type="dxa"/>
            <w:right w:w="56" w:type="dxa"/>
          </w:tblCellMar>
        </w:tblPrEx>
        <w:trPr>
          <w:trHeight w:val="562"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4F134DD7">
            <w:pPr>
              <w:spacing w:after="0" w:line="259" w:lineRule="auto"/>
              <w:ind w:left="0" w:right="0" w:firstLine="0"/>
              <w:jc w:val="left"/>
            </w:pPr>
            <w:r>
              <w:rPr>
                <w:sz w:val="24"/>
              </w:rPr>
              <w:t xml:space="preserve">Всероссийском проекте «ПРОекториЯ» </w:t>
            </w:r>
          </w:p>
        </w:tc>
        <w:tc>
          <w:tcPr>
            <w:tcW w:w="2271" w:type="dxa"/>
            <w:tcBorders>
              <w:top w:val="single" w:color="000000" w:sz="4" w:space="0"/>
              <w:left w:val="single" w:color="000000" w:sz="4" w:space="0"/>
              <w:bottom w:val="single" w:color="000000" w:sz="4" w:space="0"/>
              <w:right w:val="single" w:color="000000" w:sz="4" w:space="0"/>
            </w:tcBorders>
          </w:tcPr>
          <w:p w14:paraId="1C9205A6">
            <w:pPr>
              <w:spacing w:after="0" w:line="259" w:lineRule="auto"/>
              <w:ind w:left="0" w:right="0" w:firstLine="0"/>
              <w:jc w:val="left"/>
            </w:pPr>
            <w:r>
              <w:rPr>
                <w:sz w:val="24"/>
              </w:rPr>
              <w:t xml:space="preserve">В течение года </w:t>
            </w:r>
          </w:p>
        </w:tc>
        <w:tc>
          <w:tcPr>
            <w:tcW w:w="3017" w:type="dxa"/>
            <w:tcBorders>
              <w:top w:val="single" w:color="000000" w:sz="4" w:space="0"/>
              <w:left w:val="single" w:color="000000" w:sz="4" w:space="0"/>
              <w:bottom w:val="single" w:color="000000" w:sz="4" w:space="0"/>
              <w:right w:val="single" w:color="000000" w:sz="4" w:space="0"/>
            </w:tcBorders>
          </w:tcPr>
          <w:p w14:paraId="3ED6369B">
            <w:pPr>
              <w:spacing w:after="0" w:line="259" w:lineRule="auto"/>
              <w:ind w:left="0" w:right="0" w:firstLine="0"/>
              <w:jc w:val="left"/>
            </w:pPr>
            <w:r>
              <w:rPr>
                <w:sz w:val="24"/>
              </w:rPr>
              <w:t xml:space="preserve">Классные руководители </w:t>
            </w:r>
          </w:p>
        </w:tc>
        <w:tc>
          <w:tcPr>
            <w:tcW w:w="240" w:type="dxa"/>
            <w:vMerge w:val="continue"/>
            <w:tcBorders>
              <w:top w:val="nil"/>
              <w:left w:val="single" w:color="000000" w:sz="4" w:space="0"/>
              <w:bottom w:val="nil"/>
              <w:right w:val="nil"/>
            </w:tcBorders>
          </w:tcPr>
          <w:p w14:paraId="3EA291AB">
            <w:pPr>
              <w:spacing w:after="160" w:line="259" w:lineRule="auto"/>
              <w:ind w:left="0" w:right="0" w:firstLine="0"/>
              <w:jc w:val="left"/>
            </w:pPr>
          </w:p>
        </w:tc>
      </w:tr>
      <w:tr w14:paraId="206F2D63">
        <w:tblPrEx>
          <w:tblCellMar>
            <w:top w:w="7" w:type="dxa"/>
            <w:left w:w="110" w:type="dxa"/>
            <w:bottom w:w="0" w:type="dxa"/>
            <w:right w:w="56" w:type="dxa"/>
          </w:tblCellMar>
        </w:tblPrEx>
        <w:trPr>
          <w:trHeight w:val="836"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0D69FEDC">
            <w:pPr>
              <w:spacing w:after="0" w:line="259" w:lineRule="auto"/>
              <w:ind w:left="0" w:right="319" w:firstLine="0"/>
            </w:pPr>
            <w:r>
              <w:rPr>
                <w:sz w:val="24"/>
              </w:rPr>
              <w:t xml:space="preserve">Беседа социального педагога и педагога- психолога: «Подготовка к ОГЭ» </w:t>
            </w:r>
          </w:p>
        </w:tc>
        <w:tc>
          <w:tcPr>
            <w:tcW w:w="2271" w:type="dxa"/>
            <w:tcBorders>
              <w:top w:val="single" w:color="000000" w:sz="4" w:space="0"/>
              <w:left w:val="single" w:color="000000" w:sz="4" w:space="0"/>
              <w:bottom w:val="single" w:color="000000" w:sz="4" w:space="0"/>
              <w:right w:val="single" w:color="000000" w:sz="4" w:space="0"/>
            </w:tcBorders>
          </w:tcPr>
          <w:p w14:paraId="4E1B8625">
            <w:pPr>
              <w:spacing w:after="0" w:line="259" w:lineRule="auto"/>
              <w:ind w:left="0" w:right="0" w:firstLine="0"/>
              <w:jc w:val="left"/>
            </w:pPr>
            <w:r>
              <w:rPr>
                <w:sz w:val="24"/>
              </w:rPr>
              <w:t xml:space="preserve">Апрель 2026 </w:t>
            </w:r>
          </w:p>
        </w:tc>
        <w:tc>
          <w:tcPr>
            <w:tcW w:w="3017" w:type="dxa"/>
            <w:tcBorders>
              <w:top w:val="single" w:color="000000" w:sz="4" w:space="0"/>
              <w:left w:val="single" w:color="000000" w:sz="4" w:space="0"/>
              <w:bottom w:val="single" w:color="000000" w:sz="4" w:space="0"/>
              <w:right w:val="single" w:color="000000" w:sz="4" w:space="0"/>
            </w:tcBorders>
          </w:tcPr>
          <w:p w14:paraId="4AD4CD3B">
            <w:pPr>
              <w:spacing w:after="0" w:line="259" w:lineRule="auto"/>
              <w:ind w:left="0" w:right="0" w:firstLine="0"/>
              <w:jc w:val="left"/>
            </w:pPr>
            <w:r>
              <w:rPr>
                <w:sz w:val="24"/>
              </w:rPr>
              <w:t xml:space="preserve">Социальный педагог,  педагог-психолог </w:t>
            </w:r>
          </w:p>
        </w:tc>
        <w:tc>
          <w:tcPr>
            <w:tcW w:w="240" w:type="dxa"/>
            <w:vMerge w:val="continue"/>
            <w:tcBorders>
              <w:top w:val="nil"/>
              <w:left w:val="single" w:color="000000" w:sz="4" w:space="0"/>
              <w:bottom w:val="nil"/>
              <w:right w:val="nil"/>
            </w:tcBorders>
          </w:tcPr>
          <w:p w14:paraId="03577098">
            <w:pPr>
              <w:spacing w:after="160" w:line="259" w:lineRule="auto"/>
              <w:ind w:left="0" w:right="0" w:firstLine="0"/>
              <w:jc w:val="left"/>
            </w:pPr>
          </w:p>
        </w:tc>
      </w:tr>
      <w:tr w14:paraId="4CD40E19">
        <w:tblPrEx>
          <w:tblCellMar>
            <w:top w:w="7" w:type="dxa"/>
            <w:left w:w="110" w:type="dxa"/>
            <w:bottom w:w="0" w:type="dxa"/>
            <w:right w:w="56" w:type="dxa"/>
          </w:tblCellMar>
        </w:tblPrEx>
        <w:trPr>
          <w:trHeight w:val="566" w:hRule="atLeast"/>
        </w:trPr>
        <w:tc>
          <w:tcPr>
            <w:tcW w:w="3654" w:type="dxa"/>
            <w:gridSpan w:val="2"/>
            <w:tcBorders>
              <w:top w:val="single" w:color="000000" w:sz="4" w:space="0"/>
              <w:left w:val="single" w:color="000000" w:sz="4" w:space="0"/>
              <w:bottom w:val="single" w:color="000000" w:sz="4" w:space="0"/>
              <w:right w:val="single" w:color="000000" w:sz="4" w:space="0"/>
            </w:tcBorders>
          </w:tcPr>
          <w:p w14:paraId="4DE35684">
            <w:pPr>
              <w:spacing w:after="0" w:line="259" w:lineRule="auto"/>
              <w:ind w:left="0" w:right="0" w:firstLine="0"/>
            </w:pPr>
            <w:r>
              <w:rPr>
                <w:sz w:val="24"/>
              </w:rPr>
              <w:t xml:space="preserve">Экскурсии  в том числе и в формате онлайн на предприятия </w:t>
            </w:r>
          </w:p>
        </w:tc>
        <w:tc>
          <w:tcPr>
            <w:tcW w:w="2271" w:type="dxa"/>
            <w:tcBorders>
              <w:top w:val="single" w:color="000000" w:sz="4" w:space="0"/>
              <w:left w:val="single" w:color="000000" w:sz="4" w:space="0"/>
              <w:bottom w:val="single" w:color="000000" w:sz="4" w:space="0"/>
              <w:right w:val="single" w:color="000000" w:sz="4" w:space="0"/>
            </w:tcBorders>
          </w:tcPr>
          <w:p w14:paraId="388AF3F3">
            <w:pPr>
              <w:spacing w:after="0" w:line="259" w:lineRule="auto"/>
              <w:ind w:left="0" w:right="0" w:firstLine="0"/>
              <w:jc w:val="left"/>
            </w:pPr>
            <w:r>
              <w:rPr>
                <w:sz w:val="24"/>
              </w:rPr>
              <w:t xml:space="preserve">В течение года </w:t>
            </w:r>
          </w:p>
        </w:tc>
        <w:tc>
          <w:tcPr>
            <w:tcW w:w="3017" w:type="dxa"/>
            <w:tcBorders>
              <w:top w:val="single" w:color="000000" w:sz="4" w:space="0"/>
              <w:left w:val="single" w:color="000000" w:sz="4" w:space="0"/>
              <w:bottom w:val="single" w:color="000000" w:sz="4" w:space="0"/>
              <w:right w:val="single" w:color="000000" w:sz="4" w:space="0"/>
            </w:tcBorders>
          </w:tcPr>
          <w:p w14:paraId="4B5733CD">
            <w:pPr>
              <w:spacing w:after="0" w:line="259" w:lineRule="auto"/>
              <w:ind w:left="0" w:right="0" w:firstLine="0"/>
              <w:jc w:val="left"/>
            </w:pPr>
            <w:r>
              <w:rPr>
                <w:sz w:val="24"/>
              </w:rPr>
              <w:t xml:space="preserve">Классные руководители </w:t>
            </w:r>
          </w:p>
        </w:tc>
        <w:tc>
          <w:tcPr>
            <w:tcW w:w="240" w:type="dxa"/>
            <w:vMerge w:val="continue"/>
            <w:tcBorders>
              <w:top w:val="nil"/>
              <w:left w:val="single" w:color="000000" w:sz="4" w:space="0"/>
              <w:bottom w:val="nil"/>
              <w:right w:val="nil"/>
            </w:tcBorders>
          </w:tcPr>
          <w:p w14:paraId="4A9325E1">
            <w:pPr>
              <w:spacing w:after="160" w:line="259" w:lineRule="auto"/>
              <w:ind w:left="0" w:right="0" w:firstLine="0"/>
              <w:jc w:val="left"/>
            </w:pPr>
          </w:p>
        </w:tc>
      </w:tr>
    </w:tbl>
    <w:p w14:paraId="7CA27B32">
      <w:pPr>
        <w:spacing w:after="0" w:line="259" w:lineRule="auto"/>
        <w:ind w:left="-1344" w:right="11677" w:firstLine="0"/>
        <w:jc w:val="left"/>
      </w:pPr>
      <w:r>
        <w:br w:type="page"/>
      </w:r>
    </w:p>
    <w:p w14:paraId="29D902AD">
      <w:pPr>
        <w:pStyle w:val="3"/>
        <w:ind w:left="2229" w:right="2413"/>
      </w:pPr>
      <w:r>
        <w:t xml:space="preserve">5. Программа коррекционной работы </w:t>
      </w:r>
    </w:p>
    <w:p w14:paraId="6CF6BA29">
      <w:pPr>
        <w:spacing w:after="14" w:line="271" w:lineRule="auto"/>
        <w:ind w:left="2229" w:right="2413" w:hanging="10"/>
        <w:jc w:val="center"/>
      </w:pPr>
      <w:r>
        <w:t xml:space="preserve">Общие положения </w:t>
      </w:r>
    </w:p>
    <w:p w14:paraId="75A1484E">
      <w:pPr>
        <w:ind w:left="340" w:right="621" w:firstLine="457"/>
      </w:pPr>
      <w:r>
        <w:t xml:space="preserve">На уровне основного общего образования МБОУ АСШ №3 реализуются АООП ООО: </w:t>
      </w:r>
    </w:p>
    <w:p w14:paraId="5AA9FED1">
      <w:pPr>
        <w:ind w:left="1172" w:right="621" w:firstLine="0"/>
      </w:pPr>
      <w:r>
        <w:rPr>
          <w:rFonts w:ascii="Segoe UI Symbol" w:hAnsi="Segoe UI Symbol" w:eastAsia="Segoe UI Symbol" w:cs="Segoe UI Symbol"/>
        </w:rPr>
        <w:t></w:t>
      </w:r>
      <w:r>
        <w:rPr>
          <w:rFonts w:ascii="Arial" w:hAnsi="Arial" w:eastAsia="Arial" w:cs="Arial"/>
        </w:rPr>
        <w:t xml:space="preserve"> </w:t>
      </w:r>
      <w:r>
        <w:t xml:space="preserve">для обучающихся с ЗПР </w:t>
      </w:r>
    </w:p>
    <w:p w14:paraId="0EE21E3A">
      <w:pPr>
        <w:ind w:left="1172" w:right="621" w:firstLine="0"/>
      </w:pPr>
      <w:r>
        <w:rPr>
          <w:rFonts w:ascii="Segoe UI Symbol" w:hAnsi="Segoe UI Symbol" w:eastAsia="Segoe UI Symbol" w:cs="Segoe UI Symbol"/>
        </w:rPr>
        <w:t></w:t>
      </w:r>
      <w:r>
        <w:rPr>
          <w:rFonts w:ascii="Arial" w:hAnsi="Arial" w:eastAsia="Arial" w:cs="Arial"/>
        </w:rPr>
        <w:t xml:space="preserve"> </w:t>
      </w:r>
      <w:r>
        <w:t xml:space="preserve">для обучающихся с интеллектуальными нарушениями  </w:t>
      </w:r>
    </w:p>
    <w:p w14:paraId="2045186C">
      <w:pPr>
        <w:ind w:left="1066" w:right="621" w:firstLine="0"/>
      </w:pPr>
      <w:r>
        <w:t xml:space="preserve">АООП разработаны на основе документов: </w:t>
      </w:r>
    </w:p>
    <w:p w14:paraId="4F0048E0">
      <w:pPr>
        <w:ind w:left="340" w:right="621"/>
      </w:pPr>
      <w:r>
        <w:t>Приказ Минпросвещения России от 31.05.2021 г. № 287 «Об утверждении федерального государственного образовательного стандарта основного общего образования» (в ред. приказа Минпросвещения России от 18.07.2022 № 568</w:t>
      </w:r>
      <w:r>
        <w:rPr>
          <w:color w:val="4D4D4D"/>
        </w:rPr>
        <w:t xml:space="preserve">). </w:t>
      </w:r>
    </w:p>
    <w:p w14:paraId="72CD3C4C">
      <w:pPr>
        <w:ind w:left="340" w:right="621"/>
      </w:pPr>
      <w:r>
        <w:t xml:space="preserve">Приказ Минобрнауки России от 19.02.2014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p>
    <w:p w14:paraId="3460ADCF">
      <w:pPr>
        <w:ind w:left="340" w:right="621"/>
      </w:pPr>
      <w:r>
        <w:t xml:space="preserve">Приказ Минпросвещения России от  24.11.2022 г.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 </w:t>
      </w:r>
    </w:p>
    <w:p w14:paraId="32994F8C">
      <w:pPr>
        <w:ind w:left="340" w:right="621"/>
      </w:pPr>
      <w:r>
        <w:t xml:space="preserve">Приказ Минпросвещения России от  24.11.2022 г. № 1026 «Об утверждении Федеральной адаптированной образовательной программы обучающихся с умственной отсталостью (интеллектуальными </w:t>
      </w:r>
    </w:p>
    <w:p w14:paraId="28F3F8FC">
      <w:pPr>
        <w:ind w:left="340" w:right="621" w:firstLine="0"/>
      </w:pPr>
      <w:r>
        <w:t xml:space="preserve">нарушениями)»/ </w:t>
      </w:r>
    </w:p>
    <w:p w14:paraId="3DB9BA42">
      <w:pPr>
        <w:spacing w:after="13"/>
        <w:ind w:left="280" w:right="395" w:hanging="10"/>
        <w:jc w:val="center"/>
      </w:pPr>
      <w:r>
        <w:t xml:space="preserve">Структура программы коррекционной работы /пункт 32.4. ФГОС ООО –  приказ Минпросвещения России от 31.05.2021 г. № 287/ </w:t>
      </w:r>
    </w:p>
    <w:p w14:paraId="2E4B0F67">
      <w:pPr>
        <w:numPr>
          <w:ilvl w:val="0"/>
          <w:numId w:val="58"/>
        </w:numPr>
        <w:ind w:right="621" w:hanging="360"/>
      </w:pPr>
      <w:r>
        <w:t xml:space="preserve">описание особых образовательных потребностей обучающихся с ОВЗ; </w:t>
      </w:r>
    </w:p>
    <w:p w14:paraId="66ECBD14">
      <w:pPr>
        <w:numPr>
          <w:ilvl w:val="0"/>
          <w:numId w:val="58"/>
        </w:numPr>
        <w:ind w:right="621" w:hanging="360"/>
      </w:pPr>
      <w:r>
        <w:t xml:space="preserve">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w:t>
      </w:r>
    </w:p>
    <w:p w14:paraId="0CB13A79">
      <w:pPr>
        <w:numPr>
          <w:ilvl w:val="0"/>
          <w:numId w:val="58"/>
        </w:numPr>
        <w:ind w:right="621" w:hanging="360"/>
      </w:pPr>
      <w:r>
        <w:t xml:space="preserve">рабочие программы коррекционных учебных курсов; </w:t>
      </w:r>
    </w:p>
    <w:p w14:paraId="32BA599A">
      <w:pPr>
        <w:numPr>
          <w:ilvl w:val="0"/>
          <w:numId w:val="58"/>
        </w:numPr>
        <w:ind w:right="621" w:hanging="360"/>
      </w:pPr>
      <w:r>
        <w:t xml:space="preserve">перечень дополнительных коррекционных учебных курсов и их рабочие программы (при наличии); </w:t>
      </w:r>
    </w:p>
    <w:p w14:paraId="7DB1EF64">
      <w:pPr>
        <w:numPr>
          <w:ilvl w:val="0"/>
          <w:numId w:val="58"/>
        </w:numPr>
        <w:ind w:right="621" w:hanging="360"/>
      </w:pPr>
      <w:r>
        <w:t xml:space="preserve">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 </w:t>
      </w:r>
    </w:p>
    <w:p w14:paraId="4E0A27CB">
      <w:pPr>
        <w:spacing w:after="32" w:line="259" w:lineRule="auto"/>
        <w:ind w:left="0" w:right="198" w:firstLine="0"/>
        <w:jc w:val="center"/>
      </w:pPr>
      <w:r>
        <w:rPr>
          <w:b/>
        </w:rPr>
        <w:t xml:space="preserve"> </w:t>
      </w:r>
    </w:p>
    <w:p w14:paraId="4887A69B">
      <w:pPr>
        <w:spacing w:after="13" w:line="271" w:lineRule="auto"/>
        <w:ind w:left="822" w:right="616" w:hanging="10"/>
      </w:pPr>
      <w:r>
        <w:rPr>
          <w:b/>
        </w:rPr>
        <w:t xml:space="preserve">Программные материалы для организации обучения учащихся с ЗПР 5.1. Особые образовательные потребности обучающихся с ЗПР </w:t>
      </w:r>
      <w:r>
        <w:t xml:space="preserve">На этапе основного образования для обучающихся с ЗПР актуальны следующие общие образовательные потребности:  </w:t>
      </w:r>
    </w:p>
    <w:p w14:paraId="157A1869">
      <w:pPr>
        <w:numPr>
          <w:ilvl w:val="0"/>
          <w:numId w:val="59"/>
        </w:numPr>
        <w:ind w:right="621" w:hanging="360"/>
      </w:pPr>
      <w:r>
        <w:t xml:space="preserve">потребность во введении специальных разделов обучения и специфических средств обучения,  </w:t>
      </w:r>
    </w:p>
    <w:p w14:paraId="0502ACEE">
      <w:pPr>
        <w:numPr>
          <w:ilvl w:val="0"/>
          <w:numId w:val="59"/>
        </w:numPr>
        <w:ind w:right="621" w:hanging="360"/>
      </w:pPr>
      <w:r>
        <w:t xml:space="preserve">потребность в качественной индивидуализации и создании особой пространственной и временной образовательной среды,  </w:t>
      </w:r>
    </w:p>
    <w:p w14:paraId="60D58BD4">
      <w:pPr>
        <w:numPr>
          <w:ilvl w:val="0"/>
          <w:numId w:val="59"/>
        </w:numPr>
        <w:ind w:right="621" w:hanging="360"/>
      </w:pPr>
      <w:r>
        <w:t xml:space="preserve">потребность в максимальном расширении образовательного пространства за пределы школы,  </w:t>
      </w:r>
    </w:p>
    <w:p w14:paraId="115BA30F">
      <w:pPr>
        <w:numPr>
          <w:ilvl w:val="0"/>
          <w:numId w:val="59"/>
        </w:numPr>
        <w:ind w:right="621" w:hanging="360"/>
      </w:pPr>
      <w:r>
        <w:t xml:space="preserve">потребность в согласованном участии в образовательном процессе команды квалифицированных специалистов и родителей ребенка с ЗПР.  </w:t>
      </w:r>
    </w:p>
    <w:p w14:paraId="19E983A6">
      <w:pPr>
        <w:pStyle w:val="2"/>
        <w:ind w:left="1258" w:right="918"/>
      </w:pPr>
      <w:r>
        <w:t xml:space="preserve">Программные материалы для организации обучения  учащихся с интеллектуальными нарушениями </w:t>
      </w:r>
    </w:p>
    <w:p w14:paraId="63B2A2AB">
      <w:pPr>
        <w:spacing w:after="13" w:line="271" w:lineRule="auto"/>
        <w:ind w:left="350" w:right="616" w:hanging="10"/>
      </w:pPr>
      <w:r>
        <w:rPr>
          <w:b/>
        </w:rPr>
        <w:t xml:space="preserve"> Особые образовательные потребности обучающихся  </w:t>
      </w:r>
    </w:p>
    <w:p w14:paraId="7A41A9D4">
      <w:pPr>
        <w:spacing w:after="41"/>
        <w:ind w:left="340" w:right="621"/>
      </w:pPr>
      <w:r>
        <w:t xml:space="preserve">Для обучающихся с </w:t>
      </w:r>
      <w:r>
        <w:rPr>
          <w:lang w:val="ru-RU"/>
        </w:rPr>
        <w:t>лёгкой</w:t>
      </w:r>
      <w:r>
        <w:t xml:space="preserve"> умственной отсталостью (интеллектуальными нарушениями) характерны следующие специфические образовательные потребности:</w:t>
      </w:r>
      <w:r>
        <w:rPr>
          <w:b/>
        </w:rPr>
        <w:t xml:space="preserve"> </w:t>
      </w:r>
    </w:p>
    <w:p w14:paraId="5FFE7839">
      <w:pPr>
        <w:numPr>
          <w:ilvl w:val="0"/>
          <w:numId w:val="60"/>
        </w:numPr>
        <w:ind w:left="1206" w:right="621" w:hanging="490"/>
      </w:pPr>
      <w:r>
        <w:t xml:space="preserve">раннее получение специальной помощи средствами образования;  </w:t>
      </w:r>
    </w:p>
    <w:p w14:paraId="76D12267">
      <w:pPr>
        <w:numPr>
          <w:ilvl w:val="0"/>
          <w:numId w:val="60"/>
        </w:numPr>
        <w:spacing w:after="36"/>
        <w:ind w:left="1206" w:right="621" w:hanging="490"/>
      </w:pPr>
      <w:r>
        <w:t xml:space="preserve">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 </w:t>
      </w:r>
    </w:p>
    <w:p w14:paraId="7EA0B7DC">
      <w:pPr>
        <w:numPr>
          <w:ilvl w:val="0"/>
          <w:numId w:val="60"/>
        </w:numPr>
        <w:ind w:left="1206" w:right="621" w:hanging="490"/>
      </w:pPr>
      <w:r>
        <w:t xml:space="preserve">научный, практико-ориентированный, действенный характер содержания образования; </w:t>
      </w:r>
    </w:p>
    <w:p w14:paraId="13EF332F">
      <w:pPr>
        <w:numPr>
          <w:ilvl w:val="0"/>
          <w:numId w:val="60"/>
        </w:numPr>
        <w:spacing w:after="39"/>
        <w:ind w:left="1206" w:right="621" w:hanging="490"/>
      </w:pPr>
      <w:r>
        <w:t xml:space="preserve">доступность содержания познавательных задач, реализуемых в процессе образования; </w:t>
      </w:r>
    </w:p>
    <w:p w14:paraId="6867BABF">
      <w:pPr>
        <w:numPr>
          <w:ilvl w:val="0"/>
          <w:numId w:val="60"/>
        </w:numPr>
        <w:spacing w:after="39"/>
        <w:ind w:left="1206" w:right="621" w:hanging="490"/>
      </w:pPr>
      <w:r>
        <w:t xml:space="preserve">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 </w:t>
      </w:r>
    </w:p>
    <w:p w14:paraId="09B9C5A2">
      <w:pPr>
        <w:numPr>
          <w:ilvl w:val="0"/>
          <w:numId w:val="60"/>
        </w:numPr>
        <w:ind w:left="1206" w:right="621" w:hanging="490"/>
      </w:pPr>
      <w:r>
        <w:t xml:space="preserve">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w:t>
      </w:r>
    </w:p>
    <w:p w14:paraId="6EC5857E">
      <w:pPr>
        <w:spacing w:after="38"/>
        <w:ind w:left="1076" w:right="621" w:firstLine="0"/>
      </w:pPr>
      <w:r>
        <w:t xml:space="preserve">(интеллектуальными нарушениями); </w:t>
      </w:r>
    </w:p>
    <w:p w14:paraId="152EBE42">
      <w:pPr>
        <w:numPr>
          <w:ilvl w:val="0"/>
          <w:numId w:val="60"/>
        </w:numPr>
        <w:spacing w:after="38"/>
        <w:ind w:left="1206" w:right="621" w:hanging="490"/>
      </w:pPr>
      <w:r>
        <w:t xml:space="preserve">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 </w:t>
      </w:r>
    </w:p>
    <w:p w14:paraId="42DEA773">
      <w:pPr>
        <w:numPr>
          <w:ilvl w:val="0"/>
          <w:numId w:val="60"/>
        </w:numPr>
        <w:spacing w:after="38"/>
        <w:ind w:left="1206" w:right="621" w:hanging="490"/>
      </w:pPr>
      <w:r>
        <w:t xml:space="preserve">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 </w:t>
      </w:r>
    </w:p>
    <w:p w14:paraId="2451169A">
      <w:pPr>
        <w:numPr>
          <w:ilvl w:val="0"/>
          <w:numId w:val="60"/>
        </w:numPr>
        <w:ind w:left="1206" w:right="621" w:hanging="490"/>
      </w:pPr>
      <w: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r>
        <w:rPr>
          <w:b/>
        </w:rPr>
        <w:t xml:space="preserve"> </w:t>
      </w:r>
    </w:p>
    <w:p w14:paraId="7C71FFEF">
      <w:pPr>
        <w:numPr>
          <w:ilvl w:val="0"/>
          <w:numId w:val="60"/>
        </w:numPr>
        <w:ind w:left="1206" w:right="621" w:hanging="490"/>
      </w:pPr>
      <w:r>
        <w:t xml:space="preserve">стимуляция познавательной активности, формирование позитивного отношения к окружающему миру. </w:t>
      </w:r>
    </w:p>
    <w:p w14:paraId="6C719F9C">
      <w:pPr>
        <w:ind w:left="340" w:right="621"/>
      </w:pPr>
      <w:r>
        <w:t xml:space="preserve">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 </w:t>
      </w:r>
      <w:r>
        <w:rPr>
          <w:b/>
        </w:rPr>
        <w:t xml:space="preserve"> </w:t>
      </w:r>
    </w:p>
    <w:p w14:paraId="4553B50B">
      <w:pPr>
        <w:spacing w:after="32" w:line="259" w:lineRule="auto"/>
        <w:ind w:left="355" w:right="0" w:firstLine="0"/>
        <w:jc w:val="left"/>
      </w:pPr>
      <w:r>
        <w:rPr>
          <w:b/>
        </w:rPr>
        <w:t xml:space="preserve"> </w:t>
      </w:r>
    </w:p>
    <w:p w14:paraId="385C14CD">
      <w:pPr>
        <w:spacing w:after="13" w:line="271" w:lineRule="auto"/>
        <w:ind w:left="350" w:right="616" w:hanging="10"/>
      </w:pPr>
      <w:r>
        <w:rPr>
          <w:b/>
        </w:rPr>
        <w:t xml:space="preserve"> План </w:t>
      </w:r>
      <w:r>
        <w:rPr>
          <w:b/>
        </w:rPr>
        <w:tab/>
      </w:r>
      <w:r>
        <w:rPr>
          <w:b/>
        </w:rPr>
        <w:t xml:space="preserve">индивидуально </w:t>
      </w:r>
      <w:r>
        <w:rPr>
          <w:b/>
        </w:rPr>
        <w:tab/>
      </w:r>
      <w:r>
        <w:rPr>
          <w:b/>
        </w:rPr>
        <w:t xml:space="preserve">ориентированных </w:t>
      </w:r>
      <w:r>
        <w:rPr>
          <w:b/>
        </w:rPr>
        <w:tab/>
      </w:r>
      <w:r>
        <w:rPr>
          <w:b/>
        </w:rPr>
        <w:t xml:space="preserve">диагностических </w:t>
      </w:r>
      <w:r>
        <w:rPr>
          <w:b/>
        </w:rPr>
        <w:tab/>
      </w:r>
      <w:r>
        <w:rPr>
          <w:b/>
        </w:rPr>
        <w:t xml:space="preserve">и коррекционных мероприятий </w:t>
      </w:r>
    </w:p>
    <w:p w14:paraId="67D1410C">
      <w:pPr>
        <w:pStyle w:val="2"/>
        <w:ind w:left="1869" w:right="2134"/>
      </w:pPr>
      <w:r>
        <w:t xml:space="preserve">Программа оценки личностных результатов  на основе психолого-педагогической диагностики </w:t>
      </w:r>
    </w:p>
    <w:tbl>
      <w:tblPr>
        <w:tblStyle w:val="12"/>
        <w:tblW w:w="9359" w:type="dxa"/>
        <w:tblInd w:w="355" w:type="dxa"/>
        <w:tblLayout w:type="autofit"/>
        <w:tblCellMar>
          <w:top w:w="64" w:type="dxa"/>
          <w:left w:w="110" w:type="dxa"/>
          <w:bottom w:w="0" w:type="dxa"/>
          <w:right w:w="44" w:type="dxa"/>
        </w:tblCellMar>
      </w:tblPr>
      <w:tblGrid>
        <w:gridCol w:w="2127"/>
        <w:gridCol w:w="2694"/>
        <w:gridCol w:w="4538"/>
      </w:tblGrid>
      <w:tr w14:paraId="2EEA1378">
        <w:tblPrEx>
          <w:tblCellMar>
            <w:top w:w="64" w:type="dxa"/>
            <w:left w:w="110" w:type="dxa"/>
            <w:bottom w:w="0" w:type="dxa"/>
            <w:right w:w="44" w:type="dxa"/>
          </w:tblCellMar>
        </w:tblPrEx>
        <w:trPr>
          <w:trHeight w:val="332" w:hRule="atLeast"/>
        </w:trPr>
        <w:tc>
          <w:tcPr>
            <w:tcW w:w="2127" w:type="dxa"/>
            <w:tcBorders>
              <w:top w:val="single" w:color="000000" w:sz="4" w:space="0"/>
              <w:left w:val="single" w:color="000000" w:sz="4" w:space="0"/>
              <w:bottom w:val="single" w:color="000000" w:sz="4" w:space="0"/>
              <w:right w:val="single" w:color="000000" w:sz="4" w:space="0"/>
            </w:tcBorders>
          </w:tcPr>
          <w:p w14:paraId="6BADCF2F">
            <w:pPr>
              <w:spacing w:after="0" w:line="259" w:lineRule="auto"/>
              <w:ind w:left="0" w:right="0" w:firstLine="0"/>
              <w:jc w:val="left"/>
            </w:pPr>
            <w:r>
              <w:t xml:space="preserve">Критерий </w:t>
            </w:r>
          </w:p>
        </w:tc>
        <w:tc>
          <w:tcPr>
            <w:tcW w:w="2694" w:type="dxa"/>
            <w:tcBorders>
              <w:top w:val="single" w:color="000000" w:sz="4" w:space="0"/>
              <w:left w:val="single" w:color="000000" w:sz="4" w:space="0"/>
              <w:bottom w:val="single" w:color="000000" w:sz="4" w:space="0"/>
              <w:right w:val="single" w:color="000000" w:sz="4" w:space="0"/>
            </w:tcBorders>
          </w:tcPr>
          <w:p w14:paraId="79589B30">
            <w:pPr>
              <w:spacing w:after="0" w:line="259" w:lineRule="auto"/>
              <w:ind w:left="0" w:right="0" w:firstLine="0"/>
              <w:jc w:val="left"/>
            </w:pPr>
            <w:r>
              <w:t xml:space="preserve">Параметры оценки </w:t>
            </w:r>
          </w:p>
        </w:tc>
        <w:tc>
          <w:tcPr>
            <w:tcW w:w="4538" w:type="dxa"/>
            <w:tcBorders>
              <w:top w:val="single" w:color="000000" w:sz="4" w:space="0"/>
              <w:left w:val="single" w:color="000000" w:sz="4" w:space="0"/>
              <w:bottom w:val="single" w:color="000000" w:sz="4" w:space="0"/>
              <w:right w:val="single" w:color="000000" w:sz="4" w:space="0"/>
            </w:tcBorders>
          </w:tcPr>
          <w:p w14:paraId="027F5B50">
            <w:pPr>
              <w:spacing w:after="0" w:line="259" w:lineRule="auto"/>
              <w:ind w:left="0" w:right="0" w:firstLine="0"/>
              <w:jc w:val="left"/>
            </w:pPr>
            <w:r>
              <w:t xml:space="preserve">Индикаторы </w:t>
            </w:r>
          </w:p>
        </w:tc>
      </w:tr>
      <w:tr w14:paraId="30FA48F3">
        <w:tblPrEx>
          <w:tblCellMar>
            <w:top w:w="64" w:type="dxa"/>
            <w:left w:w="110" w:type="dxa"/>
            <w:bottom w:w="0" w:type="dxa"/>
            <w:right w:w="44" w:type="dxa"/>
          </w:tblCellMar>
        </w:tblPrEx>
        <w:trPr>
          <w:trHeight w:val="974" w:hRule="atLeast"/>
        </w:trPr>
        <w:tc>
          <w:tcPr>
            <w:tcW w:w="2127" w:type="dxa"/>
            <w:vMerge w:val="restart"/>
            <w:tcBorders>
              <w:top w:val="single" w:color="000000" w:sz="4" w:space="0"/>
              <w:left w:val="single" w:color="000000" w:sz="4" w:space="0"/>
              <w:bottom w:val="single" w:color="000000" w:sz="4" w:space="0"/>
              <w:right w:val="single" w:color="000000" w:sz="4" w:space="0"/>
            </w:tcBorders>
          </w:tcPr>
          <w:p w14:paraId="51DC51AF">
            <w:pPr>
              <w:spacing w:after="0" w:line="240" w:lineRule="auto"/>
              <w:ind w:left="0" w:right="0" w:firstLine="0"/>
              <w:jc w:val="left"/>
            </w:pPr>
            <w:r>
              <w:t xml:space="preserve">Владение навыками коммуникации и принятыми ритуалами социального взаимодействия </w:t>
            </w:r>
          </w:p>
          <w:p w14:paraId="5DA06C66">
            <w:pPr>
              <w:spacing w:after="53" w:line="239" w:lineRule="auto"/>
              <w:ind w:left="0" w:right="41" w:firstLine="0"/>
              <w:jc w:val="left"/>
            </w:pPr>
            <w:r>
              <w:t>(т.е. самой формой поведения, его социальным рисунком), в том числе с использование м информационн</w:t>
            </w:r>
          </w:p>
          <w:p w14:paraId="32007E42">
            <w:pPr>
              <w:spacing w:after="0" w:line="259" w:lineRule="auto"/>
              <w:ind w:left="0" w:right="0" w:firstLine="0"/>
              <w:jc w:val="left"/>
            </w:pPr>
            <w:r>
              <w:t xml:space="preserve">ых технологий </w:t>
            </w:r>
          </w:p>
          <w:p w14:paraId="5A96D613">
            <w:pPr>
              <w:spacing w:after="0" w:line="259" w:lineRule="auto"/>
              <w:ind w:left="0" w:right="0" w:firstLine="0"/>
              <w:jc w:val="left"/>
            </w:pPr>
            <w:r>
              <w:t xml:space="preserve"> </w:t>
            </w:r>
          </w:p>
        </w:tc>
        <w:tc>
          <w:tcPr>
            <w:tcW w:w="2694" w:type="dxa"/>
            <w:vMerge w:val="restart"/>
            <w:tcBorders>
              <w:top w:val="single" w:color="000000" w:sz="4" w:space="0"/>
              <w:left w:val="single" w:color="000000" w:sz="4" w:space="0"/>
              <w:bottom w:val="single" w:color="000000" w:sz="4" w:space="0"/>
              <w:right w:val="single" w:color="000000" w:sz="4" w:space="0"/>
            </w:tcBorders>
          </w:tcPr>
          <w:p w14:paraId="4F52E52C">
            <w:pPr>
              <w:spacing w:after="650" w:line="252" w:lineRule="auto"/>
              <w:ind w:left="0" w:right="0" w:firstLine="0"/>
              <w:jc w:val="left"/>
            </w:pPr>
            <w:r>
              <w:t xml:space="preserve">сформированность навыков коммуникации со взрослыми </w:t>
            </w:r>
          </w:p>
          <w:p w14:paraId="5663CAF8">
            <w:pPr>
              <w:spacing w:after="0" w:line="259" w:lineRule="auto"/>
              <w:ind w:left="0" w:right="0" w:firstLine="0"/>
              <w:jc w:val="left"/>
            </w:pPr>
            <w:r>
              <w:t xml:space="preserve"> </w:t>
            </w:r>
          </w:p>
        </w:tc>
        <w:tc>
          <w:tcPr>
            <w:tcW w:w="4538" w:type="dxa"/>
            <w:tcBorders>
              <w:top w:val="single" w:color="000000" w:sz="4" w:space="0"/>
              <w:left w:val="single" w:color="000000" w:sz="4" w:space="0"/>
              <w:bottom w:val="single" w:color="000000" w:sz="4" w:space="0"/>
              <w:right w:val="single" w:color="000000" w:sz="4" w:space="0"/>
            </w:tcBorders>
          </w:tcPr>
          <w:p w14:paraId="58A7475F">
            <w:pPr>
              <w:spacing w:after="0" w:line="259" w:lineRule="auto"/>
              <w:ind w:left="0" w:right="0" w:firstLine="0"/>
              <w:jc w:val="left"/>
            </w:pPr>
            <w:r>
              <w:t xml:space="preserve">способность инициировать и поддерживать коммуникацию с взрослыми </w:t>
            </w:r>
          </w:p>
        </w:tc>
      </w:tr>
      <w:tr w14:paraId="36C10635">
        <w:tblPrEx>
          <w:tblCellMar>
            <w:top w:w="64" w:type="dxa"/>
            <w:left w:w="110" w:type="dxa"/>
            <w:bottom w:w="0" w:type="dxa"/>
            <w:right w:w="44" w:type="dxa"/>
          </w:tblCellMar>
        </w:tblPrEx>
        <w:trPr>
          <w:trHeight w:val="980" w:hRule="atLeast"/>
        </w:trPr>
        <w:tc>
          <w:tcPr>
            <w:tcW w:w="0" w:type="auto"/>
            <w:vMerge w:val="continue"/>
            <w:tcBorders>
              <w:top w:val="nil"/>
              <w:left w:val="single" w:color="000000" w:sz="4" w:space="0"/>
              <w:bottom w:val="nil"/>
              <w:right w:val="single" w:color="000000" w:sz="4" w:space="0"/>
            </w:tcBorders>
          </w:tcPr>
          <w:p w14:paraId="409A2D87">
            <w:pPr>
              <w:spacing w:after="160" w:line="259" w:lineRule="auto"/>
              <w:ind w:left="0" w:right="0" w:firstLine="0"/>
              <w:jc w:val="left"/>
            </w:pPr>
          </w:p>
        </w:tc>
        <w:tc>
          <w:tcPr>
            <w:tcW w:w="0" w:type="auto"/>
            <w:vMerge w:val="continue"/>
            <w:tcBorders>
              <w:top w:val="nil"/>
              <w:left w:val="single" w:color="000000" w:sz="4" w:space="0"/>
              <w:bottom w:val="nil"/>
              <w:right w:val="single" w:color="000000" w:sz="4" w:space="0"/>
            </w:tcBorders>
          </w:tcPr>
          <w:p w14:paraId="034AB38F">
            <w:pPr>
              <w:spacing w:after="160" w:line="259" w:lineRule="auto"/>
              <w:ind w:left="0" w:right="0" w:firstLine="0"/>
              <w:jc w:val="left"/>
            </w:pPr>
          </w:p>
        </w:tc>
        <w:tc>
          <w:tcPr>
            <w:tcW w:w="4538" w:type="dxa"/>
            <w:tcBorders>
              <w:top w:val="single" w:color="000000" w:sz="4" w:space="0"/>
              <w:left w:val="single" w:color="000000" w:sz="4" w:space="0"/>
              <w:bottom w:val="single" w:color="000000" w:sz="4" w:space="0"/>
              <w:right w:val="single" w:color="000000" w:sz="4" w:space="0"/>
            </w:tcBorders>
          </w:tcPr>
          <w:p w14:paraId="1337EB16">
            <w:pPr>
              <w:spacing w:after="0" w:line="259" w:lineRule="auto"/>
              <w:ind w:left="0" w:right="0" w:firstLine="0"/>
              <w:jc w:val="left"/>
            </w:pPr>
            <w:r>
              <w:t xml:space="preserve">способность применять адекватные способы поведения в разных ситуациях </w:t>
            </w:r>
          </w:p>
        </w:tc>
      </w:tr>
      <w:tr w14:paraId="48F470CA">
        <w:tblPrEx>
          <w:tblCellMar>
            <w:top w:w="64" w:type="dxa"/>
            <w:left w:w="110" w:type="dxa"/>
            <w:bottom w:w="0" w:type="dxa"/>
            <w:right w:w="44" w:type="dxa"/>
          </w:tblCellMar>
        </w:tblPrEx>
        <w:trPr>
          <w:trHeight w:val="653" w:hRule="atLeast"/>
        </w:trPr>
        <w:tc>
          <w:tcPr>
            <w:tcW w:w="0" w:type="auto"/>
            <w:vMerge w:val="continue"/>
            <w:tcBorders>
              <w:top w:val="nil"/>
              <w:left w:val="single" w:color="000000" w:sz="4" w:space="0"/>
              <w:bottom w:val="nil"/>
              <w:right w:val="single" w:color="000000" w:sz="4" w:space="0"/>
            </w:tcBorders>
          </w:tcPr>
          <w:p w14:paraId="55C570CD">
            <w:pPr>
              <w:spacing w:after="160" w:line="259" w:lineRule="auto"/>
              <w:ind w:left="0" w:right="0" w:firstLine="0"/>
              <w:jc w:val="left"/>
            </w:pPr>
          </w:p>
        </w:tc>
        <w:tc>
          <w:tcPr>
            <w:tcW w:w="0" w:type="auto"/>
            <w:vMerge w:val="continue"/>
            <w:tcBorders>
              <w:top w:val="nil"/>
              <w:left w:val="single" w:color="000000" w:sz="4" w:space="0"/>
              <w:bottom w:val="single" w:color="000000" w:sz="4" w:space="0"/>
              <w:right w:val="single" w:color="000000" w:sz="4" w:space="0"/>
            </w:tcBorders>
          </w:tcPr>
          <w:p w14:paraId="0B05D2C8">
            <w:pPr>
              <w:spacing w:after="160" w:line="259" w:lineRule="auto"/>
              <w:ind w:left="0" w:right="0" w:firstLine="0"/>
              <w:jc w:val="left"/>
            </w:pPr>
          </w:p>
        </w:tc>
        <w:tc>
          <w:tcPr>
            <w:tcW w:w="4538" w:type="dxa"/>
            <w:tcBorders>
              <w:top w:val="single" w:color="000000" w:sz="4" w:space="0"/>
              <w:left w:val="single" w:color="000000" w:sz="4" w:space="0"/>
              <w:bottom w:val="single" w:color="000000" w:sz="4" w:space="0"/>
              <w:right w:val="single" w:color="000000" w:sz="4" w:space="0"/>
            </w:tcBorders>
          </w:tcPr>
          <w:p w14:paraId="344094B0">
            <w:pPr>
              <w:spacing w:after="0" w:line="259" w:lineRule="auto"/>
              <w:ind w:left="0" w:right="0" w:firstLine="0"/>
              <w:jc w:val="left"/>
            </w:pPr>
            <w:r>
              <w:t xml:space="preserve">способность обращаться за помощью  </w:t>
            </w:r>
          </w:p>
        </w:tc>
      </w:tr>
      <w:tr w14:paraId="19FD14C2">
        <w:tblPrEx>
          <w:tblCellMar>
            <w:top w:w="64" w:type="dxa"/>
            <w:left w:w="110" w:type="dxa"/>
            <w:bottom w:w="0" w:type="dxa"/>
            <w:right w:w="44" w:type="dxa"/>
          </w:tblCellMar>
        </w:tblPrEx>
        <w:trPr>
          <w:trHeight w:val="975" w:hRule="atLeast"/>
        </w:trPr>
        <w:tc>
          <w:tcPr>
            <w:tcW w:w="0" w:type="auto"/>
            <w:vMerge w:val="continue"/>
            <w:tcBorders>
              <w:top w:val="nil"/>
              <w:left w:val="single" w:color="000000" w:sz="4" w:space="0"/>
              <w:bottom w:val="nil"/>
              <w:right w:val="single" w:color="000000" w:sz="4" w:space="0"/>
            </w:tcBorders>
          </w:tcPr>
          <w:p w14:paraId="54A046C6">
            <w:pPr>
              <w:spacing w:after="160" w:line="259" w:lineRule="auto"/>
              <w:ind w:left="0" w:right="0" w:firstLine="0"/>
              <w:jc w:val="left"/>
            </w:pPr>
          </w:p>
        </w:tc>
        <w:tc>
          <w:tcPr>
            <w:tcW w:w="2694" w:type="dxa"/>
            <w:vMerge w:val="restart"/>
            <w:tcBorders>
              <w:top w:val="single" w:color="000000" w:sz="4" w:space="0"/>
              <w:left w:val="single" w:color="000000" w:sz="4" w:space="0"/>
              <w:bottom w:val="single" w:color="000000" w:sz="4" w:space="0"/>
              <w:right w:val="single" w:color="000000" w:sz="4" w:space="0"/>
            </w:tcBorders>
          </w:tcPr>
          <w:p w14:paraId="45690BC3">
            <w:pPr>
              <w:spacing w:after="0" w:line="259" w:lineRule="auto"/>
              <w:ind w:left="0" w:right="0" w:firstLine="0"/>
              <w:jc w:val="left"/>
            </w:pPr>
            <w:r>
              <w:t xml:space="preserve">сформированность навыков коммуникации со сверстниками </w:t>
            </w:r>
          </w:p>
        </w:tc>
        <w:tc>
          <w:tcPr>
            <w:tcW w:w="4538" w:type="dxa"/>
            <w:tcBorders>
              <w:top w:val="single" w:color="000000" w:sz="4" w:space="0"/>
              <w:left w:val="single" w:color="000000" w:sz="4" w:space="0"/>
              <w:bottom w:val="single" w:color="000000" w:sz="4" w:space="0"/>
              <w:right w:val="single" w:color="000000" w:sz="4" w:space="0"/>
            </w:tcBorders>
          </w:tcPr>
          <w:p w14:paraId="0CE4F045">
            <w:pPr>
              <w:spacing w:after="0" w:line="259" w:lineRule="auto"/>
              <w:ind w:left="0" w:right="0" w:firstLine="0"/>
              <w:jc w:val="left"/>
            </w:pPr>
            <w:r>
              <w:t xml:space="preserve">способность инициировать и поддерживать коммуникацию со сверстниками </w:t>
            </w:r>
          </w:p>
        </w:tc>
      </w:tr>
      <w:tr w14:paraId="7E5683D5">
        <w:tblPrEx>
          <w:tblCellMar>
            <w:top w:w="64" w:type="dxa"/>
            <w:left w:w="110" w:type="dxa"/>
            <w:bottom w:w="0" w:type="dxa"/>
            <w:right w:w="44" w:type="dxa"/>
          </w:tblCellMar>
        </w:tblPrEx>
        <w:trPr>
          <w:trHeight w:val="979" w:hRule="atLeast"/>
        </w:trPr>
        <w:tc>
          <w:tcPr>
            <w:tcW w:w="0" w:type="auto"/>
            <w:vMerge w:val="continue"/>
            <w:tcBorders>
              <w:top w:val="nil"/>
              <w:left w:val="single" w:color="000000" w:sz="4" w:space="0"/>
              <w:bottom w:val="nil"/>
              <w:right w:val="single" w:color="000000" w:sz="4" w:space="0"/>
            </w:tcBorders>
          </w:tcPr>
          <w:p w14:paraId="127A2282">
            <w:pPr>
              <w:spacing w:after="160" w:line="259" w:lineRule="auto"/>
              <w:ind w:left="0" w:right="0" w:firstLine="0"/>
              <w:jc w:val="left"/>
            </w:pPr>
          </w:p>
        </w:tc>
        <w:tc>
          <w:tcPr>
            <w:tcW w:w="0" w:type="auto"/>
            <w:vMerge w:val="continue"/>
            <w:tcBorders>
              <w:top w:val="nil"/>
              <w:left w:val="single" w:color="000000" w:sz="4" w:space="0"/>
              <w:bottom w:val="nil"/>
              <w:right w:val="single" w:color="000000" w:sz="4" w:space="0"/>
            </w:tcBorders>
          </w:tcPr>
          <w:p w14:paraId="6C0F46D5">
            <w:pPr>
              <w:spacing w:after="160" w:line="259" w:lineRule="auto"/>
              <w:ind w:left="0" w:right="0" w:firstLine="0"/>
              <w:jc w:val="left"/>
            </w:pPr>
          </w:p>
        </w:tc>
        <w:tc>
          <w:tcPr>
            <w:tcW w:w="4538" w:type="dxa"/>
            <w:tcBorders>
              <w:top w:val="single" w:color="000000" w:sz="4" w:space="0"/>
              <w:left w:val="single" w:color="000000" w:sz="4" w:space="0"/>
              <w:bottom w:val="single" w:color="000000" w:sz="4" w:space="0"/>
              <w:right w:val="single" w:color="000000" w:sz="4" w:space="0"/>
            </w:tcBorders>
          </w:tcPr>
          <w:p w14:paraId="34E077AE">
            <w:pPr>
              <w:spacing w:after="0" w:line="259" w:lineRule="auto"/>
              <w:ind w:left="0" w:right="0" w:firstLine="0"/>
              <w:jc w:val="left"/>
            </w:pPr>
            <w:r>
              <w:t xml:space="preserve">способность применять адекватные способы поведения в разных ситуациях </w:t>
            </w:r>
          </w:p>
        </w:tc>
      </w:tr>
      <w:tr w14:paraId="14EAF8B0">
        <w:tblPrEx>
          <w:tblCellMar>
            <w:top w:w="64" w:type="dxa"/>
            <w:left w:w="110" w:type="dxa"/>
            <w:bottom w:w="0" w:type="dxa"/>
            <w:right w:w="44" w:type="dxa"/>
          </w:tblCellMar>
        </w:tblPrEx>
        <w:trPr>
          <w:trHeight w:val="653" w:hRule="atLeast"/>
        </w:trPr>
        <w:tc>
          <w:tcPr>
            <w:tcW w:w="0" w:type="auto"/>
            <w:vMerge w:val="continue"/>
            <w:tcBorders>
              <w:top w:val="nil"/>
              <w:left w:val="single" w:color="000000" w:sz="4" w:space="0"/>
              <w:bottom w:val="nil"/>
              <w:right w:val="single" w:color="000000" w:sz="4" w:space="0"/>
            </w:tcBorders>
          </w:tcPr>
          <w:p w14:paraId="1600247E">
            <w:pPr>
              <w:spacing w:after="160" w:line="259" w:lineRule="auto"/>
              <w:ind w:left="0" w:right="0" w:firstLine="0"/>
              <w:jc w:val="left"/>
            </w:pPr>
          </w:p>
        </w:tc>
        <w:tc>
          <w:tcPr>
            <w:tcW w:w="0" w:type="auto"/>
            <w:vMerge w:val="continue"/>
            <w:tcBorders>
              <w:top w:val="nil"/>
              <w:left w:val="single" w:color="000000" w:sz="4" w:space="0"/>
              <w:bottom w:val="single" w:color="000000" w:sz="4" w:space="0"/>
              <w:right w:val="single" w:color="000000" w:sz="4" w:space="0"/>
            </w:tcBorders>
          </w:tcPr>
          <w:p w14:paraId="50A65758">
            <w:pPr>
              <w:spacing w:after="160" w:line="259" w:lineRule="auto"/>
              <w:ind w:left="0" w:right="0" w:firstLine="0"/>
              <w:jc w:val="left"/>
            </w:pPr>
          </w:p>
        </w:tc>
        <w:tc>
          <w:tcPr>
            <w:tcW w:w="4538" w:type="dxa"/>
            <w:tcBorders>
              <w:top w:val="single" w:color="000000" w:sz="4" w:space="0"/>
              <w:left w:val="single" w:color="000000" w:sz="4" w:space="0"/>
              <w:bottom w:val="single" w:color="000000" w:sz="4" w:space="0"/>
              <w:right w:val="single" w:color="000000" w:sz="4" w:space="0"/>
            </w:tcBorders>
          </w:tcPr>
          <w:p w14:paraId="309242FE">
            <w:pPr>
              <w:spacing w:after="0" w:line="259" w:lineRule="auto"/>
              <w:ind w:left="0" w:right="0" w:firstLine="0"/>
              <w:jc w:val="left"/>
            </w:pPr>
            <w:r>
              <w:t xml:space="preserve">способность обращаться за помощью  </w:t>
            </w:r>
          </w:p>
        </w:tc>
      </w:tr>
      <w:tr w14:paraId="20DBE4C6">
        <w:tblPrEx>
          <w:tblCellMar>
            <w:top w:w="64" w:type="dxa"/>
            <w:left w:w="110" w:type="dxa"/>
            <w:bottom w:w="0" w:type="dxa"/>
            <w:right w:w="44" w:type="dxa"/>
          </w:tblCellMar>
        </w:tblPrEx>
        <w:trPr>
          <w:trHeight w:val="2909" w:hRule="atLeast"/>
        </w:trPr>
        <w:tc>
          <w:tcPr>
            <w:tcW w:w="0" w:type="auto"/>
            <w:vMerge w:val="continue"/>
            <w:tcBorders>
              <w:top w:val="nil"/>
              <w:left w:val="single" w:color="000000" w:sz="4" w:space="0"/>
              <w:bottom w:val="single" w:color="000000" w:sz="4" w:space="0"/>
              <w:right w:val="single" w:color="000000" w:sz="4" w:space="0"/>
            </w:tcBorders>
          </w:tcPr>
          <w:p w14:paraId="65F159FE">
            <w:pPr>
              <w:spacing w:after="160" w:line="259" w:lineRule="auto"/>
              <w:ind w:left="0" w:right="0" w:firstLine="0"/>
              <w:jc w:val="left"/>
            </w:pPr>
          </w:p>
        </w:tc>
        <w:tc>
          <w:tcPr>
            <w:tcW w:w="2694" w:type="dxa"/>
            <w:tcBorders>
              <w:top w:val="single" w:color="000000" w:sz="4" w:space="0"/>
              <w:left w:val="single" w:color="000000" w:sz="4" w:space="0"/>
              <w:bottom w:val="single" w:color="000000" w:sz="4" w:space="0"/>
              <w:right w:val="single" w:color="000000" w:sz="4" w:space="0"/>
            </w:tcBorders>
          </w:tcPr>
          <w:p w14:paraId="7DDED073">
            <w:pPr>
              <w:spacing w:after="53" w:line="239" w:lineRule="auto"/>
              <w:ind w:left="0" w:right="30" w:firstLine="0"/>
              <w:jc w:val="left"/>
            </w:pPr>
            <w:r>
              <w:t xml:space="preserve">владение средствами </w:t>
            </w:r>
          </w:p>
          <w:p w14:paraId="108DF096">
            <w:pPr>
              <w:spacing w:after="0" w:line="259" w:lineRule="auto"/>
              <w:ind w:left="0" w:right="0" w:firstLine="0"/>
              <w:jc w:val="left"/>
            </w:pPr>
            <w:r>
              <w:t xml:space="preserve">коммуникации </w:t>
            </w:r>
          </w:p>
          <w:p w14:paraId="50BBA7D9">
            <w:pPr>
              <w:spacing w:after="0" w:line="259" w:lineRule="auto"/>
              <w:ind w:left="0" w:right="0" w:firstLine="0"/>
              <w:jc w:val="left"/>
            </w:pPr>
            <w:r>
              <w:t xml:space="preserve"> </w:t>
            </w:r>
          </w:p>
          <w:p w14:paraId="77C7F903">
            <w:pPr>
              <w:spacing w:after="0" w:line="259" w:lineRule="auto"/>
              <w:ind w:left="0" w:right="0" w:firstLine="0"/>
              <w:jc w:val="left"/>
            </w:pPr>
            <w:r>
              <w:t xml:space="preserve">адекватность применения ритуалов социального взаимодействия </w:t>
            </w:r>
          </w:p>
        </w:tc>
        <w:tc>
          <w:tcPr>
            <w:tcW w:w="4538" w:type="dxa"/>
            <w:tcBorders>
              <w:top w:val="single" w:color="000000" w:sz="4" w:space="0"/>
              <w:left w:val="single" w:color="000000" w:sz="4" w:space="0"/>
              <w:bottom w:val="single" w:color="000000" w:sz="4" w:space="0"/>
              <w:right w:val="single" w:color="000000" w:sz="4" w:space="0"/>
            </w:tcBorders>
          </w:tcPr>
          <w:p w14:paraId="2A8AB8C0">
            <w:pPr>
              <w:spacing w:after="0" w:line="279" w:lineRule="auto"/>
              <w:ind w:left="0" w:right="753" w:firstLine="0"/>
            </w:pPr>
            <w:r>
              <w:t xml:space="preserve">способность использовать разнообразные средства коммуникации согласно ситуации </w:t>
            </w:r>
          </w:p>
          <w:p w14:paraId="739DAFC7">
            <w:pPr>
              <w:spacing w:after="0" w:line="259" w:lineRule="auto"/>
              <w:ind w:left="0" w:right="0" w:firstLine="0"/>
              <w:jc w:val="left"/>
            </w:pPr>
            <w:r>
              <w:t xml:space="preserve"> </w:t>
            </w:r>
          </w:p>
          <w:p w14:paraId="408CE450">
            <w:pPr>
              <w:spacing w:after="54" w:line="239" w:lineRule="auto"/>
              <w:ind w:left="0" w:right="0" w:firstLine="0"/>
              <w:jc w:val="left"/>
            </w:pPr>
            <w:r>
              <w:t xml:space="preserve">способность правильно применить ритуалы социального </w:t>
            </w:r>
          </w:p>
          <w:p w14:paraId="6DE8CFD7">
            <w:pPr>
              <w:spacing w:after="0" w:line="259" w:lineRule="auto"/>
              <w:ind w:left="0" w:right="0" w:firstLine="0"/>
              <w:jc w:val="left"/>
            </w:pPr>
            <w:r>
              <w:t xml:space="preserve">взаимодействия согласно ситуации </w:t>
            </w:r>
          </w:p>
        </w:tc>
      </w:tr>
    </w:tbl>
    <w:p w14:paraId="35DA3CBB">
      <w:pPr>
        <w:spacing w:after="32" w:line="259" w:lineRule="auto"/>
        <w:ind w:left="355" w:right="0" w:firstLine="0"/>
        <w:jc w:val="left"/>
      </w:pPr>
      <w:r>
        <w:rPr>
          <w:b/>
        </w:rPr>
        <w:t xml:space="preserve"> </w:t>
      </w:r>
    </w:p>
    <w:p w14:paraId="766BA320">
      <w:pPr>
        <w:spacing w:after="33" w:line="259" w:lineRule="auto"/>
        <w:ind w:left="355" w:right="0" w:firstLine="0"/>
        <w:jc w:val="left"/>
      </w:pPr>
    </w:p>
    <w:p w14:paraId="30F74110">
      <w:pPr>
        <w:spacing w:after="13" w:line="271" w:lineRule="auto"/>
        <w:ind w:left="350" w:right="616" w:hanging="10"/>
      </w:pPr>
      <w:r>
        <w:rPr>
          <w:b/>
        </w:rPr>
        <w:t xml:space="preserve"> Планируемые результаты коррекционной работы и подходы к их оценке. </w:t>
      </w:r>
    </w:p>
    <w:p w14:paraId="2C8CA7AA">
      <w:pPr>
        <w:spacing w:after="14" w:line="271" w:lineRule="auto"/>
        <w:ind w:left="459" w:right="722" w:hanging="10"/>
        <w:jc w:val="center"/>
      </w:pPr>
      <w:r>
        <w:rPr>
          <w:b/>
        </w:rPr>
        <w:t xml:space="preserve">Личностные учебные действия: </w:t>
      </w:r>
    </w:p>
    <w:p w14:paraId="4B21C17E">
      <w:pPr>
        <w:spacing w:after="0" w:line="269" w:lineRule="auto"/>
        <w:ind w:left="340" w:right="613"/>
        <w:jc w:val="left"/>
      </w:pPr>
      <w:r>
        <w:t xml:space="preserve">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w:t>
      </w:r>
      <w:r>
        <w:tab/>
      </w:r>
      <w:r>
        <w:t xml:space="preserve">их </w:t>
      </w:r>
      <w:r>
        <w:tab/>
      </w:r>
      <w:r>
        <w:t xml:space="preserve">деятельности; активно </w:t>
      </w:r>
      <w:r>
        <w:tab/>
      </w:r>
      <w:r>
        <w:t xml:space="preserve">включаться в </w:t>
      </w:r>
      <w:r>
        <w:tab/>
      </w:r>
      <w:r>
        <w:t xml:space="preserve">общеполезную социальную деятельность; бережно относиться к культурно-историческому наследию родного края и страны. </w:t>
      </w:r>
    </w:p>
    <w:p w14:paraId="6AD49320">
      <w:pPr>
        <w:spacing w:after="0" w:line="269" w:lineRule="auto"/>
        <w:ind w:left="340" w:right="613"/>
        <w:jc w:val="left"/>
      </w:pPr>
      <w:r>
        <w:rPr>
          <w:b/>
        </w:rPr>
        <w:t xml:space="preserve">Коммуникативные учебные действия: </w:t>
      </w:r>
    </w:p>
    <w:p w14:paraId="71764ACC">
      <w:pPr>
        <w:ind w:left="340" w:right="621"/>
      </w:pPr>
      <w:r>
        <w:t xml:space="preserve">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 </w:t>
      </w:r>
    </w:p>
    <w:p w14:paraId="1885EF45">
      <w:pPr>
        <w:spacing w:after="14" w:line="271" w:lineRule="auto"/>
        <w:ind w:left="459" w:right="720" w:hanging="10"/>
        <w:jc w:val="center"/>
      </w:pPr>
      <w:r>
        <w:rPr>
          <w:b/>
        </w:rPr>
        <w:t xml:space="preserve">Регулятивные учебные действия: </w:t>
      </w:r>
    </w:p>
    <w:p w14:paraId="2170E23F">
      <w:pPr>
        <w:ind w:left="340" w:right="621"/>
      </w:pPr>
      <w: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 </w:t>
      </w:r>
    </w:p>
    <w:p w14:paraId="1E2B93B7">
      <w:pPr>
        <w:spacing w:after="14" w:line="271" w:lineRule="auto"/>
        <w:ind w:left="459" w:right="723" w:hanging="10"/>
        <w:jc w:val="center"/>
      </w:pPr>
      <w:r>
        <w:rPr>
          <w:b/>
        </w:rPr>
        <w:t xml:space="preserve">Познавательные учебные действия: </w:t>
      </w:r>
    </w:p>
    <w:p w14:paraId="25FA90EF">
      <w:pPr>
        <w:ind w:left="340" w:right="621"/>
      </w:pPr>
      <w:r>
        <w:t>Дифференцированно 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r>
        <w:rPr>
          <w:b/>
        </w:rPr>
        <w:t xml:space="preserve"> </w:t>
      </w:r>
    </w:p>
    <w:p w14:paraId="21BB8402">
      <w:pPr>
        <w:spacing w:after="13" w:line="271" w:lineRule="auto"/>
        <w:ind w:left="1076" w:right="616" w:hanging="10"/>
      </w:pPr>
      <w:r>
        <w:rPr>
          <w:b/>
        </w:rPr>
        <w:t xml:space="preserve">Подходы к оценке базовых учебных действий </w:t>
      </w:r>
    </w:p>
    <w:p w14:paraId="19F408E0">
      <w:pPr>
        <w:ind w:left="340" w:right="621"/>
      </w:pPr>
      <w:r>
        <w:t xml:space="preserve">В процессе обучения осуществляется мониторинг всех групп БУД, который отражает индивидуальные достижения обучающихся и позволяет делать выводы об эффективности проводимой в этом направлении работы. Для оценки сформированности каждого действия испльзуется следующая система оценки:  </w:t>
      </w:r>
    </w:p>
    <w:p w14:paraId="3D7DA8CA">
      <w:pPr>
        <w:numPr>
          <w:ilvl w:val="0"/>
          <w:numId w:val="61"/>
        </w:numPr>
        <w:ind w:right="621"/>
      </w:pPr>
      <w:r>
        <w:t xml:space="preserve">баллов ― действие отсутствует, обучающийся не понимает его смысла, не включается в процесс выполнения вместе с учителем; </w:t>
      </w:r>
    </w:p>
    <w:p w14:paraId="71C9048A">
      <w:pPr>
        <w:numPr>
          <w:ilvl w:val="0"/>
          <w:numId w:val="61"/>
        </w:numPr>
        <w:ind w:right="621"/>
      </w:pPr>
      <w:r>
        <w:t xml:space="preserve">балл ― смысл действия понимает, связывает с конкретной ситуацией, выполняет действие только по прямому указанию учителя, при </w:t>
      </w:r>
    </w:p>
    <w:p w14:paraId="6C5F99CA">
      <w:pPr>
        <w:ind w:left="340" w:right="621" w:firstLine="0"/>
      </w:pPr>
      <w:r>
        <w:t xml:space="preserve">необходимости требуется оказание помощи; </w:t>
      </w:r>
    </w:p>
    <w:p w14:paraId="4506F064">
      <w:pPr>
        <w:numPr>
          <w:ilvl w:val="0"/>
          <w:numId w:val="61"/>
        </w:numPr>
        <w:ind w:right="621"/>
      </w:pPr>
      <w:r>
        <w:t xml:space="preserve">балла ― преимущественно выполняет действие по указанию учителя, в отдельных ситуациях способен выполнить его самостоятельно; </w:t>
      </w:r>
    </w:p>
    <w:p w14:paraId="24990A7F">
      <w:pPr>
        <w:numPr>
          <w:ilvl w:val="0"/>
          <w:numId w:val="61"/>
        </w:numPr>
        <w:ind w:right="621"/>
      </w:pPr>
      <w:r>
        <w:t xml:space="preserve">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14:paraId="7E39BAC5">
      <w:pPr>
        <w:numPr>
          <w:ilvl w:val="0"/>
          <w:numId w:val="61"/>
        </w:numPr>
        <w:ind w:right="621"/>
      </w:pPr>
      <w:r>
        <w:t xml:space="preserve">балла ― способен самостоятельно применять действие, но иногда допускает ошибки, которые исправляет по замечанию учителя; </w:t>
      </w:r>
    </w:p>
    <w:p w14:paraId="08149D9D">
      <w:pPr>
        <w:numPr>
          <w:ilvl w:val="0"/>
          <w:numId w:val="61"/>
        </w:numPr>
        <w:spacing w:after="13"/>
        <w:ind w:right="621"/>
      </w:pPr>
      <w:r>
        <w:t xml:space="preserve">баллов ― самостоятельно применяет действие в любой ситуации.  </w:t>
      </w:r>
    </w:p>
    <w:p w14:paraId="39CA7FD8">
      <w:pPr>
        <w:ind w:left="340" w:right="621"/>
      </w:pPr>
      <w: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 </w:t>
      </w:r>
      <w:r>
        <w:rPr>
          <w:b/>
          <w:color w:val="FF0000"/>
        </w:rPr>
        <w:t xml:space="preserve"> </w:t>
      </w:r>
    </w:p>
    <w:p w14:paraId="509947D2">
      <w:pPr>
        <w:spacing w:after="32" w:line="259" w:lineRule="auto"/>
        <w:ind w:left="263" w:right="0" w:firstLine="0"/>
        <w:jc w:val="center"/>
      </w:pPr>
      <w:r>
        <w:rPr>
          <w:b/>
        </w:rPr>
        <w:t xml:space="preserve"> </w:t>
      </w:r>
    </w:p>
    <w:p w14:paraId="010D2FA7">
      <w:pPr>
        <w:pStyle w:val="4"/>
        <w:ind w:left="459" w:right="259"/>
      </w:pPr>
      <w:r>
        <w:t xml:space="preserve">III. ОРГАНИЗАЦИОННЫЙ РАЗДЕЛ </w:t>
      </w:r>
    </w:p>
    <w:p w14:paraId="5E114F5B">
      <w:pPr>
        <w:pStyle w:val="14"/>
        <w:numPr>
          <w:ilvl w:val="0"/>
          <w:numId w:val="62"/>
        </w:numPr>
        <w:spacing w:after="13" w:line="271" w:lineRule="auto"/>
        <w:ind w:right="1020"/>
        <w:rPr>
          <w:b/>
        </w:rPr>
      </w:pPr>
      <w:r>
        <w:rPr>
          <w:b/>
        </w:rPr>
        <w:t xml:space="preserve">Учебный план основного общего образования </w:t>
      </w:r>
    </w:p>
    <w:p w14:paraId="34BE8C94">
      <w:pPr>
        <w:pStyle w:val="14"/>
        <w:spacing w:after="13" w:line="271" w:lineRule="auto"/>
        <w:ind w:left="1426" w:right="1020" w:firstLine="0"/>
      </w:pPr>
      <w:r>
        <w:rPr>
          <w:b/>
        </w:rPr>
        <w:t xml:space="preserve"> Пояснительная записка </w:t>
      </w:r>
    </w:p>
    <w:p w14:paraId="7346DBC3">
      <w:pPr>
        <w:ind w:left="340" w:right="621"/>
        <w:jc w:val="left"/>
      </w:pPr>
      <w:r>
        <w:t xml:space="preserve">Учебный план основного общего образования МБОУ АСШ №3 разработан на основе Федерального учебного плана  - компонента Федеральной образовательной программы основного общего образования – Приказ Минпросвещения России от 18.05.2023 № 370. </w:t>
      </w:r>
    </w:p>
    <w:p w14:paraId="3406BF4F">
      <w:pPr>
        <w:ind w:left="340" w:right="621"/>
      </w:pPr>
      <w:r>
        <w:t xml:space="preserve">Учебный план основного общего образования муниципальное бюджетное общеобразовательное учреждение средняя общеобразовательная школа №10 (далее - учебный план) для 5-9 классов, реализующих основную образовательную программу основного общего образования, соответствующую ФГОС ООО и ФОП ООО, фиксирует общий объём нагрузок, максимальный аудиторный объём нагрузок обучающихся в соответствии с требованиями к организации образовательной деятельности к учебной нагрузке при 5-дневной учебной неделе,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 состав и структуру предметных областей, распределяет учебное время, отводимое на их освоение по классам и учебным предметам. </w:t>
      </w:r>
    </w:p>
    <w:p w14:paraId="33EE24EB">
      <w:pPr>
        <w:ind w:left="340" w:right="621"/>
      </w:pPr>
      <w:r>
        <w:t xml:space="preserve">Учебный план является частью образовательной программы муниципального бюджетного общеобразовательного учреждения Андреевской средней  школы №3, разработанной в соответствии с обновленными ФГОС основного общего образования, с учетом Федеральной образовательной программой основного общего образования. </w:t>
      </w:r>
    </w:p>
    <w:p w14:paraId="3C8994D1">
      <w:pPr>
        <w:ind w:left="340" w:right="621"/>
      </w:pPr>
      <w:r>
        <w:t xml:space="preserve">Учебный год в МБОУ Андреевской СШ №3 начинается </w:t>
      </w:r>
    </w:p>
    <w:p w14:paraId="12F41704">
      <w:pPr>
        <w:ind w:left="340" w:right="621" w:firstLine="0"/>
      </w:pPr>
      <w:r>
        <w:t xml:space="preserve">01.09.2025 и заканчивается 26.05.2026.  </w:t>
      </w:r>
    </w:p>
    <w:p w14:paraId="7279874B">
      <w:pPr>
        <w:ind w:left="340" w:right="621"/>
      </w:pPr>
      <w:r>
        <w:t xml:space="preserve">Продолжительность учебного года в 5-9 классах составляет 34 учебные недели. </w:t>
      </w:r>
    </w:p>
    <w:p w14:paraId="43858443">
      <w:pPr>
        <w:ind w:left="340" w:right="621"/>
      </w:pPr>
      <w:r>
        <w:t xml:space="preserve">Максимальный объем аудиторной нагрузки обучающихся в неделю составляет  в  5 классе – 29 часов, в  6 классе – 30 часов, в 7 классе – 32 часа, в  8-9 классах – 33 часа. . </w:t>
      </w:r>
    </w:p>
    <w:p w14:paraId="7FB43AAF">
      <w:pPr>
        <w:ind w:left="340" w:right="621"/>
        <w:jc w:val="left"/>
      </w:pPr>
      <w:r>
        <w:t xml:space="preserve">В МБОУ Андреевской СШ №3 языком обучения является русский язык. </w:t>
      </w:r>
    </w:p>
    <w:p w14:paraId="48B0D403">
      <w:pPr>
        <w:ind w:left="340" w:right="621"/>
      </w:pPr>
      <w:r>
        <w:t xml:space="preserve">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w:t>
      </w:r>
    </w:p>
    <w:p w14:paraId="1D6BD589">
      <w:pPr>
        <w:tabs>
          <w:tab w:val="center" w:pos="1171"/>
          <w:tab w:val="center" w:pos="4273"/>
        </w:tabs>
        <w:ind w:left="0" w:right="0" w:firstLine="0"/>
        <w:jc w:val="left"/>
      </w:pPr>
      <w:r>
        <w:rPr>
          <w:rFonts w:ascii="Calibri" w:hAnsi="Calibri" w:eastAsia="Calibri" w:cs="Calibri"/>
          <w:sz w:val="22"/>
        </w:rPr>
        <w:tab/>
      </w:r>
      <w:r>
        <w:t xml:space="preserve">1. </w:t>
      </w:r>
      <w:r>
        <w:tab/>
      </w:r>
      <w:r>
        <w:t xml:space="preserve">Предметные области и учебные предметы. </w:t>
      </w:r>
    </w:p>
    <w:p w14:paraId="2FA4D0BF">
      <w:pPr>
        <w:ind w:left="340" w:right="621"/>
      </w:pPr>
      <w:r>
        <w:t xml:space="preserve">Обязательная предметная область «Русский язык и литература» представлена предметами: «Русский язык»  и  «Литература». </w:t>
      </w:r>
    </w:p>
    <w:p w14:paraId="02A3646E">
      <w:pPr>
        <w:ind w:left="340" w:right="621"/>
      </w:pPr>
      <w:r>
        <w:t xml:space="preserve">Обязательная предметная область «Иностранный язык» представлена в 5-9 классах предметом «Английский язык» (3 часа в неделю). «Второй иностранный язык» не изучается. </w:t>
      </w:r>
    </w:p>
    <w:p w14:paraId="46A7C808">
      <w:pPr>
        <w:ind w:left="340" w:right="621"/>
      </w:pPr>
      <w:r>
        <w:t xml:space="preserve">Обязательная предметная область «Математика и информатика»  состоит из обязательных учебных предметов «Математика» (5-6 классы), «Алгебра» (7-9 классы) и «Геометрия» (7-9 классы), «Вероятность и статистика» (7-9 классы),«Информатика»7-9классы). </w:t>
      </w:r>
    </w:p>
    <w:p w14:paraId="7C5DA499">
      <w:pPr>
        <w:ind w:left="340" w:right="621"/>
      </w:pPr>
      <w:r>
        <w:t xml:space="preserve">Обязательный учебный предмет «Вероятность и статистика» изучается начиная с 7 класса в объёме 1 часа в неделю. </w:t>
      </w:r>
    </w:p>
    <w:p w14:paraId="41FB66CD">
      <w:pPr>
        <w:ind w:left="340" w:right="621"/>
      </w:pPr>
      <w:r>
        <w:t xml:space="preserve">Обязательная предметная область «Общественно-научные предметы» состоит из обязательных учебных предметов «История» (5-9 классы), «Обществознание» (8-9 классы), «География» (5-9 классы). </w:t>
      </w:r>
    </w:p>
    <w:p w14:paraId="728DE07D">
      <w:pPr>
        <w:spacing w:after="5" w:line="255" w:lineRule="auto"/>
        <w:ind w:left="350" w:right="621" w:hanging="10"/>
        <w:jc w:val="right"/>
      </w:pPr>
      <w:r>
        <w:t xml:space="preserve">Учебный предмет «История» включает в себя учебные курсы «История </w:t>
      </w:r>
    </w:p>
    <w:p w14:paraId="10EB9259">
      <w:pPr>
        <w:ind w:left="340" w:right="621"/>
      </w:pPr>
      <w:r>
        <w:t xml:space="preserve">России» и «Всеобщая  история». В связи с реализацией модуля «Введение в Новейшую историю России» в курсе «История России» в 9 классе количество часов на изучение учебного предмета увеличено до 2,5 часов в неделю.  </w:t>
      </w:r>
    </w:p>
    <w:p w14:paraId="2D733C17">
      <w:pPr>
        <w:ind w:left="340" w:right="621"/>
      </w:pPr>
      <w:r>
        <w:t xml:space="preserve">     С 1 сентября 2025 года количество часов, рекомендованное для изучения истории в 5-7 классах составляет 3 часа в неделю:  </w:t>
      </w:r>
    </w:p>
    <w:p w14:paraId="74A1DC4C">
      <w:pPr>
        <w:numPr>
          <w:ilvl w:val="0"/>
          <w:numId w:val="63"/>
        </w:numPr>
        <w:spacing w:after="35" w:line="255" w:lineRule="auto"/>
        <w:ind w:right="621"/>
      </w:pPr>
      <w:r>
        <w:t xml:space="preserve">5 класс - 68 часов Всеобщая история. История Древнего мира; 34 часа </w:t>
      </w:r>
    </w:p>
    <w:p w14:paraId="68599BB6">
      <w:pPr>
        <w:numPr>
          <w:ilvl w:val="0"/>
          <w:numId w:val="63"/>
        </w:numPr>
        <w:ind w:right="621"/>
      </w:pPr>
      <w:r>
        <w:t xml:space="preserve">История нашего края; </w:t>
      </w:r>
    </w:p>
    <w:p w14:paraId="3CB545E4">
      <w:pPr>
        <w:numPr>
          <w:ilvl w:val="0"/>
          <w:numId w:val="63"/>
        </w:numPr>
        <w:ind w:right="621"/>
      </w:pPr>
      <w:r>
        <w:t>6 класс - 28 часов - Всеобщая история; История средних веков; 57 часов - История России, От Руси к Российскому государству; 17 часов -</w:t>
      </w:r>
    </w:p>
    <w:p w14:paraId="122CF63C">
      <w:pPr>
        <w:ind w:left="340" w:right="621" w:firstLine="0"/>
      </w:pPr>
      <w:r>
        <w:t xml:space="preserve">История нашего края; </w:t>
      </w:r>
    </w:p>
    <w:p w14:paraId="0631C5D4">
      <w:pPr>
        <w:numPr>
          <w:ilvl w:val="0"/>
          <w:numId w:val="63"/>
        </w:numPr>
        <w:ind w:right="621"/>
      </w:pPr>
      <w:r>
        <w:t xml:space="preserve">7 класс - 28 часов Всеобщая история, История нового времени. Конец XV – XVII вв..; 57 часов История России. Россия в XVI-XVII вв.: от великого княжества к царству; 17 часов История нашего края. </w:t>
      </w:r>
    </w:p>
    <w:p w14:paraId="59D1F6E0">
      <w:pPr>
        <w:numPr>
          <w:ilvl w:val="0"/>
          <w:numId w:val="63"/>
        </w:numPr>
        <w:spacing w:after="35" w:line="255" w:lineRule="auto"/>
        <w:ind w:right="621"/>
      </w:pPr>
      <w:r>
        <w:t xml:space="preserve">8 класс – 34 часа Всеобщая история. История нового времени XVIII </w:t>
      </w:r>
    </w:p>
    <w:p w14:paraId="0B0965DF">
      <w:pPr>
        <w:ind w:left="340" w:right="621" w:firstLine="0"/>
      </w:pPr>
      <w:r>
        <w:t xml:space="preserve">в.; 68 часов – История России. Россия XVII-XVIII вв.: от царства к империи. </w:t>
      </w:r>
    </w:p>
    <w:p w14:paraId="1F1902BD">
      <w:pPr>
        <w:numPr>
          <w:ilvl w:val="0"/>
          <w:numId w:val="63"/>
        </w:numPr>
        <w:ind w:right="621"/>
      </w:pPr>
      <w:r>
        <w:t xml:space="preserve">9 класс – 23 часа. Всеобщая история. История нового времени.XIX - начало XX вв.; 45 часов – История России. Российская империя XIX – начала XX в. </w:t>
      </w:r>
    </w:p>
    <w:p w14:paraId="50ACEA2E">
      <w:pPr>
        <w:ind w:left="340" w:right="621"/>
      </w:pPr>
      <w:r>
        <w:t xml:space="preserve">Изучение истории первой четверти XIX века перенесено из программы 9 класса в программу 8 класса.  </w:t>
      </w:r>
    </w:p>
    <w:p w14:paraId="342663FD">
      <w:pPr>
        <w:ind w:left="340" w:right="621"/>
      </w:pPr>
      <w:r>
        <w:t xml:space="preserve">Учебный предмет «Обществознание» в  5-7 классах  не изучается. В 8-9 классах без изменений (обществознание изучается). </w:t>
      </w:r>
    </w:p>
    <w:p w14:paraId="0C1293DF">
      <w:pPr>
        <w:ind w:left="340" w:right="621"/>
      </w:pPr>
      <w:r>
        <w:t xml:space="preserve">Обязательная предметная область  «Естественно-научные предметы»  представлена  на базовом уровне обязательными учебными предметами «Физика» (7-9 классы), «Химия»(8-9 классы), «Биология» (5-9 классы). </w:t>
      </w:r>
    </w:p>
    <w:p w14:paraId="552896BC">
      <w:pPr>
        <w:ind w:left="340" w:right="621"/>
      </w:pPr>
      <w:r>
        <w:t xml:space="preserve">Часы части, формируемой участниками образовательных отношений, используются для реализации модульного курса этнокультурной и региональной направленности «Доноведение» в рамках предмета  </w:t>
      </w:r>
    </w:p>
    <w:p w14:paraId="0FD48065">
      <w:pPr>
        <w:ind w:left="340" w:right="621" w:firstLine="0"/>
      </w:pPr>
      <w:r>
        <w:t xml:space="preserve">«Биология» в 5-7 классах по  1 часу. </w:t>
      </w:r>
    </w:p>
    <w:p w14:paraId="2F14385D">
      <w:pPr>
        <w:ind w:left="340" w:right="621"/>
      </w:pPr>
      <w:r>
        <w:t xml:space="preserve">В обязательную предметная область «Искусство»  входят обязательные  предметы: «Музыка»  в 5-8 классах(1 час), «Изобразительное искусство»  в 57 классах ( 1 час). </w:t>
      </w:r>
    </w:p>
    <w:p w14:paraId="34803281">
      <w:pPr>
        <w:ind w:left="340" w:right="621"/>
      </w:pPr>
      <w:r>
        <w:t xml:space="preserve">Обязательная предметная область «Технология» включает обязательный учебный предмет «Труд (технология)» (5-9 классы).  Учебный предмет «Труд (технология)» в 5-7 классах изучается по 2 часа в неделю, в 89 классах – по 1 часу в неделю.  </w:t>
      </w:r>
    </w:p>
    <w:p w14:paraId="62366C3A">
      <w:pPr>
        <w:ind w:left="340" w:right="621"/>
      </w:pPr>
      <w:r>
        <w:t xml:space="preserve">Обязательная предметная область «Основы безопасности и защиты Родины» представлена обязательным учебным предметом «Основы безопасности и защиты Родины». «Основы безопасности и защиты Родины» изучается в 8-9 классах в объеме 1 часа в неделю (для обучающихся 8 классов на последней учебной неделе четвертой четверти проводятся 3-х дневные учебные сборы).   </w:t>
      </w:r>
    </w:p>
    <w:p w14:paraId="3D13D681">
      <w:pPr>
        <w:ind w:left="340" w:right="621"/>
      </w:pPr>
      <w:r>
        <w:t xml:space="preserve">Обязательная предметная область «Физическая культура» представлена обязательным учебным предметом «Физическая культура» (5-9 классы). Для удовлетворения биологической потребности в движении независимо от возраста обучающихся,  1 час  части, формируемой участниками образовательных отношений, в 5-8 классах направлен  для занятий физической культурой. </w:t>
      </w:r>
    </w:p>
    <w:p w14:paraId="5223A4E0">
      <w:pPr>
        <w:ind w:left="340" w:right="621"/>
      </w:pPr>
      <w:r>
        <w:t xml:space="preserve">С 2025-2026 учебного года ОДНКНР исключается из учебного плана как предметная область. Содержание учебного предмета ОДНКНР включено в обязательный учебный предмет «История».  </w:t>
      </w:r>
    </w:p>
    <w:p w14:paraId="770E8773">
      <w:pPr>
        <w:ind w:left="340" w:right="621"/>
      </w:pPr>
      <w:r>
        <w:t xml:space="preserve">Индивидуальный проект как особая форма организации деятельности обучающихся (учебное исследование или учебный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w:t>
      </w:r>
    </w:p>
    <w:p w14:paraId="3A948A7F">
      <w:pPr>
        <w:spacing w:after="258"/>
        <w:ind w:left="340" w:right="621"/>
      </w:pPr>
      <w:r>
        <w:t xml:space="preserve">Индивидуальный проект выполняется обучающимся в 8 классе в рамках 1 часа учебного времени, специально отведенного учебным планом. Индивидуальный проект будет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 к окончанию 8-го класса. </w:t>
      </w:r>
    </w:p>
    <w:p w14:paraId="73690594">
      <w:pPr>
        <w:tabs>
          <w:tab w:val="center" w:pos="355"/>
          <w:tab w:val="center" w:pos="5095"/>
        </w:tabs>
        <w:spacing w:after="13" w:line="271" w:lineRule="auto"/>
        <w:ind w:left="0" w:right="0" w:firstLine="0"/>
        <w:jc w:val="left"/>
      </w:pPr>
      <w:r>
        <w:rPr>
          <w:rFonts w:ascii="Calibri" w:hAnsi="Calibri" w:eastAsia="Calibri" w:cs="Calibri"/>
          <w:sz w:val="22"/>
        </w:rPr>
        <w:tab/>
      </w:r>
      <w:r>
        <w:t xml:space="preserve"> </w:t>
      </w:r>
      <w:r>
        <w:tab/>
      </w:r>
      <w:r>
        <w:rPr>
          <w:b/>
        </w:rPr>
        <w:t xml:space="preserve">                 Формы и сроки промежуточной аттестации обучающихся </w:t>
      </w:r>
    </w:p>
    <w:p w14:paraId="2053041F">
      <w:pPr>
        <w:ind w:left="340" w:right="621" w:firstLine="361"/>
      </w:pPr>
      <w:r>
        <w:t xml:space="preserve">Промежуточная аттестация является средством диагностики состояния образовательного процесса и основных результатов учебной деятельности школы за четверть и учебный год. Промежуточная аттестация проводится учителем, преподающим в данном классе. </w:t>
      </w:r>
    </w:p>
    <w:p w14:paraId="5243C996">
      <w:pPr>
        <w:ind w:left="340" w:right="621" w:firstLine="567"/>
      </w:pPr>
      <w:r>
        <w:t xml:space="preserve">В течении учебного года в конце каждой четверти учащимся 2-х – 9-х классов выставляются в классный журнал в отдельную колонку отметки за четверть. Четвертная отметка по каждому предмету определяется путем вычисления среднего арифметического текущих отметок с последующим округлением до целого числа от 2 до 5.  </w:t>
      </w:r>
    </w:p>
    <w:p w14:paraId="040FFDAD">
      <w:pPr>
        <w:ind w:left="340" w:right="621" w:firstLine="567"/>
        <w:rPr>
          <w:sz w:val="24"/>
        </w:rPr>
      </w:pPr>
      <w:r>
        <w:t xml:space="preserve">Промежуточная аттестация обучающихся представляет собой процедуру выставления годовой отметки по учебному предмету в сроки, установленные </w:t>
      </w:r>
      <w:r>
        <w:rPr>
          <w:sz w:val="24"/>
        </w:rPr>
        <w:t xml:space="preserve">календарным учебным графиком.  </w:t>
      </w:r>
    </w:p>
    <w:p w14:paraId="55E14F5B">
      <w:pPr>
        <w:ind w:left="340" w:right="621" w:firstLine="567"/>
      </w:pPr>
      <w:r>
        <w:rPr>
          <w:sz w:val="24"/>
        </w:rPr>
        <w:t>Годовая отметка по предмету выставляется как среднее арифметическое четвертных отметок с учетом правил математического округления до целого числа. Отметка «н/а» за четверть</w:t>
      </w:r>
      <w:r>
        <w:t xml:space="preserve">(полугодие) приравнивается к отметке «2» (неудовлетворительно).  </w:t>
      </w:r>
    </w:p>
    <w:p w14:paraId="6CAAB5A1">
      <w:pPr>
        <w:ind w:left="340" w:right="621" w:firstLine="567"/>
        <w:rPr>
          <w:sz w:val="22"/>
        </w:rPr>
      </w:pPr>
      <w:r>
        <w:rPr>
          <w:sz w:val="22"/>
        </w:rPr>
        <w:t xml:space="preserve">Освоение основной образовательной программы основного общего образования завершается итоговой аттестацией.  </w:t>
      </w:r>
    </w:p>
    <w:p w14:paraId="6C1F9A51">
      <w:pPr>
        <w:ind w:left="340" w:right="621" w:firstLine="567"/>
        <w:rPr>
          <w:sz w:val="22"/>
        </w:rPr>
      </w:pPr>
      <w:r>
        <w:rPr>
          <w:sz w:val="22"/>
        </w:rPr>
        <w:t xml:space="preserve">Нормативный срок освоения основной образовательной программы основного общего образования составляет 5 лет. </w:t>
      </w:r>
    </w:p>
    <w:p w14:paraId="5CCC1CB4">
      <w:pPr>
        <w:ind w:left="340" w:right="621" w:firstLine="567"/>
        <w:rPr>
          <w:sz w:val="22"/>
        </w:rPr>
        <w:sectPr>
          <w:headerReference r:id="rId28" w:type="first"/>
          <w:footerReference r:id="rId31" w:type="first"/>
          <w:headerReference r:id="rId26" w:type="default"/>
          <w:footerReference r:id="rId29" w:type="default"/>
          <w:headerReference r:id="rId27" w:type="even"/>
          <w:footerReference r:id="rId30" w:type="even"/>
          <w:pgSz w:w="11904" w:h="16838"/>
          <w:pgMar w:top="1258" w:right="227" w:bottom="1135" w:left="1344" w:header="713" w:footer="18" w:gutter="0"/>
          <w:cols w:space="720" w:num="1"/>
        </w:sectPr>
      </w:pPr>
    </w:p>
    <w:p w14:paraId="6CEE0AA9">
      <w:pPr>
        <w:ind w:left="340" w:right="621" w:firstLine="567"/>
        <w:rPr>
          <w:sz w:val="22"/>
        </w:rPr>
      </w:pPr>
    </w:p>
    <w:p w14:paraId="50F4736B">
      <w:pPr>
        <w:spacing w:after="35" w:line="259" w:lineRule="auto"/>
        <w:ind w:left="922" w:right="0" w:firstLine="0"/>
        <w:jc w:val="left"/>
      </w:pPr>
      <w:r>
        <w:t xml:space="preserve"> </w:t>
      </w:r>
    </w:p>
    <w:p w14:paraId="520C084F">
      <w:pPr>
        <w:pStyle w:val="3"/>
        <w:ind w:left="459" w:right="631"/>
      </w:pPr>
      <w:r>
        <w:t>Учебный план (недельный) (обновленный ФГОС) обучающихся 5-9-ых классов МБОУ АСШ №3</w:t>
      </w:r>
    </w:p>
    <w:p w14:paraId="3318E26A">
      <w:pPr>
        <w:pStyle w:val="3"/>
        <w:ind w:left="459" w:right="631"/>
      </w:pPr>
      <w:r>
        <w:t xml:space="preserve">на 2025-2026 учебный год </w:t>
      </w:r>
    </w:p>
    <w:p w14:paraId="3894FE62">
      <w:pPr>
        <w:spacing w:after="0" w:line="259" w:lineRule="auto"/>
        <w:ind w:left="922" w:right="0" w:firstLine="0"/>
        <w:jc w:val="left"/>
        <w:rPr>
          <w:color w:val="FF0000"/>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3177"/>
        <w:gridCol w:w="3425"/>
        <w:gridCol w:w="1478"/>
        <w:gridCol w:w="1597"/>
        <w:gridCol w:w="1597"/>
        <w:gridCol w:w="1597"/>
        <w:gridCol w:w="1604"/>
      </w:tblGrid>
      <w:tr w14:paraId="105C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000" w:type="dxa"/>
            <w:vMerge w:val="restart"/>
            <w:tcBorders>
              <w:top w:val="outset" w:color="auto" w:sz="6" w:space="0"/>
              <w:left w:val="outset" w:color="auto" w:sz="6" w:space="0"/>
              <w:bottom w:val="outset" w:color="auto" w:sz="6" w:space="0"/>
              <w:right w:val="outset" w:color="auto" w:sz="6" w:space="0"/>
            </w:tcBorders>
            <w:shd w:val="clear" w:color="auto" w:fill="D9D9D9"/>
          </w:tcPr>
          <w:p w14:paraId="6CAF1CEE">
            <w:pPr>
              <w:spacing w:after="0" w:line="259" w:lineRule="auto"/>
              <w:ind w:left="922" w:right="0" w:firstLine="0"/>
              <w:jc w:val="left"/>
              <w:rPr>
                <w:color w:val="auto"/>
              </w:rPr>
            </w:pPr>
            <w:r>
              <w:rPr>
                <w:b/>
                <w:color w:val="auto"/>
              </w:rPr>
              <w:t>Предметная область</w:t>
            </w:r>
          </w:p>
        </w:tc>
        <w:tc>
          <w:tcPr>
            <w:tcW w:w="6000" w:type="dxa"/>
            <w:vMerge w:val="restart"/>
            <w:tcBorders>
              <w:top w:val="outset" w:color="auto" w:sz="6" w:space="0"/>
              <w:left w:val="outset" w:color="auto" w:sz="6" w:space="0"/>
              <w:bottom w:val="outset" w:color="auto" w:sz="6" w:space="0"/>
              <w:right w:val="outset" w:color="auto" w:sz="6" w:space="0"/>
            </w:tcBorders>
            <w:shd w:val="clear" w:color="auto" w:fill="D9D9D9"/>
          </w:tcPr>
          <w:p w14:paraId="5F21611A">
            <w:pPr>
              <w:spacing w:after="0" w:line="259" w:lineRule="auto"/>
              <w:ind w:left="922" w:right="0" w:firstLine="0"/>
              <w:jc w:val="left"/>
              <w:rPr>
                <w:color w:val="auto"/>
              </w:rPr>
            </w:pPr>
            <w:r>
              <w:rPr>
                <w:b/>
                <w:color w:val="auto"/>
              </w:rPr>
              <w:t>Учебный предмет/курс</w:t>
            </w:r>
          </w:p>
        </w:tc>
        <w:tc>
          <w:tcPr>
            <w:tcW w:w="10395" w:type="dxa"/>
            <w:gridSpan w:val="5"/>
            <w:tcBorders>
              <w:top w:val="outset" w:color="auto" w:sz="6" w:space="0"/>
              <w:left w:val="outset" w:color="auto" w:sz="6" w:space="0"/>
              <w:bottom w:val="outset" w:color="auto" w:sz="6" w:space="0"/>
              <w:right w:val="outset" w:color="auto" w:sz="6" w:space="0"/>
            </w:tcBorders>
            <w:shd w:val="clear" w:color="auto" w:fill="D9D9D9"/>
          </w:tcPr>
          <w:p w14:paraId="45E8A6E0">
            <w:pPr>
              <w:spacing w:after="0" w:line="259" w:lineRule="auto"/>
              <w:ind w:left="922" w:right="0" w:firstLine="0"/>
              <w:jc w:val="left"/>
              <w:rPr>
                <w:color w:val="auto"/>
              </w:rPr>
            </w:pPr>
            <w:r>
              <w:rPr>
                <w:b/>
                <w:color w:val="auto"/>
              </w:rPr>
              <w:t>Количество часов в неделю</w:t>
            </w:r>
          </w:p>
        </w:tc>
      </w:tr>
      <w:tr w14:paraId="4DFF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vMerge w:val="continue"/>
            <w:tcBorders>
              <w:top w:val="outset" w:color="auto" w:sz="6" w:space="0"/>
              <w:left w:val="outset" w:color="auto" w:sz="6" w:space="0"/>
              <w:bottom w:val="outset" w:color="auto" w:sz="6" w:space="0"/>
              <w:right w:val="outset" w:color="auto" w:sz="6" w:space="0"/>
            </w:tcBorders>
            <w:vAlign w:val="center"/>
          </w:tcPr>
          <w:p w14:paraId="7083C92E">
            <w:pPr>
              <w:spacing w:after="0" w:line="259" w:lineRule="auto"/>
              <w:ind w:left="922" w:right="0" w:firstLine="0"/>
              <w:jc w:val="left"/>
              <w:rPr>
                <w:color w:val="auto"/>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14:paraId="02FB3CF0">
            <w:pPr>
              <w:spacing w:after="0" w:line="259" w:lineRule="auto"/>
              <w:ind w:left="922" w:right="0" w:firstLine="0"/>
              <w:jc w:val="left"/>
              <w:rPr>
                <w:color w:val="auto"/>
              </w:rPr>
            </w:pPr>
          </w:p>
        </w:tc>
        <w:tc>
          <w:tcPr>
            <w:tcW w:w="6" w:type="dxa"/>
            <w:tcBorders>
              <w:top w:val="nil"/>
              <w:left w:val="outset" w:color="auto" w:sz="6" w:space="0"/>
              <w:bottom w:val="outset" w:color="auto" w:sz="6" w:space="0"/>
              <w:right w:val="outset" w:color="auto" w:sz="6" w:space="0"/>
            </w:tcBorders>
            <w:shd w:val="clear" w:color="auto" w:fill="D9D9D9"/>
          </w:tcPr>
          <w:p w14:paraId="786B0C18">
            <w:pPr>
              <w:spacing w:after="0" w:line="259" w:lineRule="auto"/>
              <w:ind w:left="922" w:right="0" w:firstLine="0"/>
              <w:jc w:val="left"/>
              <w:rPr>
                <w:color w:val="auto"/>
              </w:rPr>
            </w:pPr>
            <w:r>
              <w:rPr>
                <w:b/>
                <w:color w:val="auto"/>
              </w:rPr>
              <w:t>5</w:t>
            </w:r>
          </w:p>
        </w:tc>
        <w:tc>
          <w:tcPr>
            <w:tcW w:w="6" w:type="dxa"/>
            <w:tcBorders>
              <w:top w:val="outset" w:color="auto" w:sz="6" w:space="0"/>
              <w:left w:val="outset" w:color="auto" w:sz="6" w:space="0"/>
              <w:bottom w:val="outset" w:color="auto" w:sz="6" w:space="0"/>
              <w:right w:val="outset" w:color="auto" w:sz="6" w:space="0"/>
            </w:tcBorders>
            <w:shd w:val="clear" w:color="auto" w:fill="D9D9D9"/>
          </w:tcPr>
          <w:p w14:paraId="49633701">
            <w:pPr>
              <w:spacing w:after="0" w:line="259" w:lineRule="auto"/>
              <w:ind w:left="922" w:right="0" w:firstLine="0"/>
              <w:jc w:val="left"/>
              <w:rPr>
                <w:color w:val="auto"/>
              </w:rPr>
            </w:pPr>
            <w:r>
              <w:rPr>
                <w:b/>
                <w:color w:val="auto"/>
              </w:rPr>
              <w:t>6</w:t>
            </w:r>
          </w:p>
        </w:tc>
        <w:tc>
          <w:tcPr>
            <w:tcW w:w="6" w:type="dxa"/>
            <w:tcBorders>
              <w:top w:val="outset" w:color="auto" w:sz="6" w:space="0"/>
              <w:left w:val="outset" w:color="auto" w:sz="6" w:space="0"/>
              <w:bottom w:val="outset" w:color="auto" w:sz="6" w:space="0"/>
              <w:right w:val="outset" w:color="auto" w:sz="6" w:space="0"/>
            </w:tcBorders>
            <w:shd w:val="clear" w:color="auto" w:fill="D9D9D9"/>
          </w:tcPr>
          <w:p w14:paraId="5B1ABA4A">
            <w:pPr>
              <w:spacing w:after="0" w:line="259" w:lineRule="auto"/>
              <w:ind w:left="922" w:right="0" w:firstLine="0"/>
              <w:jc w:val="left"/>
              <w:rPr>
                <w:color w:val="auto"/>
              </w:rPr>
            </w:pPr>
            <w:r>
              <w:rPr>
                <w:b/>
                <w:color w:val="auto"/>
              </w:rPr>
              <w:t>7</w:t>
            </w:r>
          </w:p>
        </w:tc>
        <w:tc>
          <w:tcPr>
            <w:tcW w:w="6" w:type="dxa"/>
            <w:tcBorders>
              <w:top w:val="outset" w:color="auto" w:sz="6" w:space="0"/>
              <w:left w:val="outset" w:color="auto" w:sz="6" w:space="0"/>
              <w:bottom w:val="outset" w:color="auto" w:sz="6" w:space="0"/>
              <w:right w:val="outset" w:color="auto" w:sz="6" w:space="0"/>
            </w:tcBorders>
            <w:shd w:val="clear" w:color="auto" w:fill="D9D9D9"/>
          </w:tcPr>
          <w:p w14:paraId="7B4B3259">
            <w:pPr>
              <w:spacing w:after="0" w:line="259" w:lineRule="auto"/>
              <w:ind w:left="922" w:right="0" w:firstLine="0"/>
              <w:jc w:val="left"/>
              <w:rPr>
                <w:color w:val="auto"/>
              </w:rPr>
            </w:pPr>
            <w:r>
              <w:rPr>
                <w:b/>
                <w:color w:val="auto"/>
              </w:rPr>
              <w:t>8</w:t>
            </w:r>
          </w:p>
        </w:tc>
        <w:tc>
          <w:tcPr>
            <w:tcW w:w="6" w:type="dxa"/>
            <w:tcBorders>
              <w:top w:val="outset" w:color="auto" w:sz="6" w:space="0"/>
              <w:left w:val="outset" w:color="auto" w:sz="6" w:space="0"/>
              <w:bottom w:val="outset" w:color="auto" w:sz="6" w:space="0"/>
              <w:right w:val="outset" w:color="auto" w:sz="6" w:space="0"/>
            </w:tcBorders>
            <w:shd w:val="clear" w:color="auto" w:fill="D9D9D9"/>
          </w:tcPr>
          <w:p w14:paraId="7B4B9D69">
            <w:pPr>
              <w:spacing w:after="0" w:line="259" w:lineRule="auto"/>
              <w:ind w:left="922" w:right="0" w:firstLine="0"/>
              <w:jc w:val="left"/>
              <w:rPr>
                <w:color w:val="auto"/>
              </w:rPr>
            </w:pPr>
            <w:r>
              <w:rPr>
                <w:b/>
                <w:color w:val="auto"/>
              </w:rPr>
              <w:t>9</w:t>
            </w:r>
          </w:p>
        </w:tc>
      </w:tr>
      <w:tr w14:paraId="08ED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4550" w:type="dxa"/>
            <w:gridSpan w:val="7"/>
            <w:tcBorders>
              <w:top w:val="nil"/>
              <w:left w:val="outset" w:color="auto" w:sz="6" w:space="0"/>
              <w:bottom w:val="outset" w:color="auto" w:sz="6" w:space="0"/>
              <w:right w:val="outset" w:color="auto" w:sz="6" w:space="0"/>
            </w:tcBorders>
            <w:shd w:val="clear" w:color="auto" w:fill="FFFFB3"/>
          </w:tcPr>
          <w:p w14:paraId="2E7BB672">
            <w:pPr>
              <w:spacing w:after="0" w:line="259" w:lineRule="auto"/>
              <w:ind w:left="922" w:right="0" w:firstLine="0"/>
              <w:jc w:val="left"/>
              <w:rPr>
                <w:color w:val="auto"/>
              </w:rPr>
            </w:pPr>
            <w:r>
              <w:rPr>
                <w:b/>
                <w:color w:val="auto"/>
              </w:rPr>
              <w:t>Обязательная часть</w:t>
            </w:r>
          </w:p>
        </w:tc>
      </w:tr>
      <w:tr w14:paraId="2F3F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70" w:type="dxa"/>
            <w:vMerge w:val="restart"/>
            <w:tcBorders>
              <w:top w:val="nil"/>
              <w:left w:val="outset" w:color="auto" w:sz="6" w:space="0"/>
              <w:bottom w:val="outset" w:color="auto" w:sz="6" w:space="0"/>
              <w:right w:val="outset" w:color="auto" w:sz="6" w:space="0"/>
            </w:tcBorders>
          </w:tcPr>
          <w:p w14:paraId="5D463872">
            <w:pPr>
              <w:spacing w:after="0" w:line="259" w:lineRule="auto"/>
              <w:ind w:left="922" w:right="0" w:firstLine="0"/>
              <w:jc w:val="left"/>
              <w:rPr>
                <w:color w:val="auto"/>
              </w:rPr>
            </w:pPr>
            <w:r>
              <w:rPr>
                <w:color w:val="auto"/>
              </w:rPr>
              <w:t>Русский язык и литература</w:t>
            </w:r>
          </w:p>
        </w:tc>
        <w:tc>
          <w:tcPr>
            <w:tcW w:w="2070" w:type="dxa"/>
            <w:tcBorders>
              <w:top w:val="outset" w:color="auto" w:sz="6" w:space="0"/>
              <w:left w:val="outset" w:color="auto" w:sz="6" w:space="0"/>
              <w:bottom w:val="outset" w:color="auto" w:sz="6" w:space="0"/>
              <w:right w:val="outset" w:color="auto" w:sz="6" w:space="0"/>
            </w:tcBorders>
          </w:tcPr>
          <w:p w14:paraId="4A3C3E78">
            <w:pPr>
              <w:spacing w:after="0" w:line="259" w:lineRule="auto"/>
              <w:ind w:left="922" w:right="0" w:firstLine="0"/>
              <w:jc w:val="left"/>
              <w:rPr>
                <w:color w:val="auto"/>
              </w:rPr>
            </w:pPr>
            <w:r>
              <w:rPr>
                <w:color w:val="auto"/>
              </w:rPr>
              <w:t>Русский язык</w:t>
            </w:r>
          </w:p>
        </w:tc>
        <w:tc>
          <w:tcPr>
            <w:tcW w:w="2070" w:type="dxa"/>
            <w:tcBorders>
              <w:top w:val="outset" w:color="auto" w:sz="6" w:space="0"/>
              <w:left w:val="outset" w:color="auto" w:sz="6" w:space="0"/>
              <w:bottom w:val="outset" w:color="auto" w:sz="6" w:space="0"/>
              <w:right w:val="outset" w:color="auto" w:sz="6" w:space="0"/>
            </w:tcBorders>
          </w:tcPr>
          <w:p w14:paraId="3F5A4D7E">
            <w:pPr>
              <w:spacing w:after="0" w:line="259" w:lineRule="auto"/>
              <w:ind w:left="922" w:right="0" w:firstLine="0"/>
              <w:jc w:val="left"/>
              <w:rPr>
                <w:color w:val="auto"/>
              </w:rPr>
            </w:pPr>
            <w:r>
              <w:rPr>
                <w:color w:val="auto"/>
              </w:rPr>
              <w:t>5</w:t>
            </w:r>
          </w:p>
        </w:tc>
        <w:tc>
          <w:tcPr>
            <w:tcW w:w="2070" w:type="dxa"/>
            <w:tcBorders>
              <w:top w:val="outset" w:color="auto" w:sz="6" w:space="0"/>
              <w:left w:val="outset" w:color="auto" w:sz="6" w:space="0"/>
              <w:bottom w:val="outset" w:color="auto" w:sz="6" w:space="0"/>
              <w:right w:val="outset" w:color="auto" w:sz="6" w:space="0"/>
            </w:tcBorders>
          </w:tcPr>
          <w:p w14:paraId="64EE25B6">
            <w:pPr>
              <w:spacing w:after="0" w:line="259" w:lineRule="auto"/>
              <w:ind w:left="922" w:right="0" w:firstLine="0"/>
              <w:jc w:val="left"/>
              <w:rPr>
                <w:color w:val="auto"/>
              </w:rPr>
            </w:pPr>
            <w:r>
              <w:rPr>
                <w:color w:val="auto"/>
              </w:rPr>
              <w:t>6</w:t>
            </w:r>
          </w:p>
        </w:tc>
        <w:tc>
          <w:tcPr>
            <w:tcW w:w="2070" w:type="dxa"/>
            <w:tcBorders>
              <w:top w:val="outset" w:color="auto" w:sz="6" w:space="0"/>
              <w:left w:val="outset" w:color="auto" w:sz="6" w:space="0"/>
              <w:bottom w:val="outset" w:color="auto" w:sz="6" w:space="0"/>
              <w:right w:val="outset" w:color="auto" w:sz="6" w:space="0"/>
            </w:tcBorders>
          </w:tcPr>
          <w:p w14:paraId="023CA063">
            <w:pPr>
              <w:spacing w:after="0" w:line="259" w:lineRule="auto"/>
              <w:ind w:left="922" w:right="0" w:firstLine="0"/>
              <w:jc w:val="left"/>
              <w:rPr>
                <w:color w:val="auto"/>
              </w:rPr>
            </w:pPr>
            <w:r>
              <w:rPr>
                <w:color w:val="auto"/>
              </w:rPr>
              <w:t>4</w:t>
            </w:r>
          </w:p>
        </w:tc>
        <w:tc>
          <w:tcPr>
            <w:tcW w:w="2070" w:type="dxa"/>
            <w:tcBorders>
              <w:top w:val="outset" w:color="auto" w:sz="6" w:space="0"/>
              <w:left w:val="outset" w:color="auto" w:sz="6" w:space="0"/>
              <w:bottom w:val="outset" w:color="auto" w:sz="6" w:space="0"/>
              <w:right w:val="outset" w:color="auto" w:sz="6" w:space="0"/>
            </w:tcBorders>
          </w:tcPr>
          <w:p w14:paraId="4BC6CA53">
            <w:pPr>
              <w:spacing w:after="0" w:line="259" w:lineRule="auto"/>
              <w:ind w:left="922" w:right="0" w:firstLine="0"/>
              <w:jc w:val="left"/>
              <w:rPr>
                <w:color w:val="auto"/>
              </w:rPr>
            </w:pPr>
            <w:r>
              <w:rPr>
                <w:color w:val="auto"/>
              </w:rPr>
              <w:t>3</w:t>
            </w:r>
          </w:p>
        </w:tc>
        <w:tc>
          <w:tcPr>
            <w:tcW w:w="2070" w:type="dxa"/>
            <w:tcBorders>
              <w:top w:val="outset" w:color="auto" w:sz="6" w:space="0"/>
              <w:left w:val="outset" w:color="auto" w:sz="6" w:space="0"/>
              <w:bottom w:val="outset" w:color="auto" w:sz="6" w:space="0"/>
              <w:right w:val="outset" w:color="auto" w:sz="6" w:space="0"/>
            </w:tcBorders>
          </w:tcPr>
          <w:p w14:paraId="289D104A">
            <w:pPr>
              <w:spacing w:after="0" w:line="259" w:lineRule="auto"/>
              <w:ind w:left="922" w:right="0" w:firstLine="0"/>
              <w:jc w:val="left"/>
              <w:rPr>
                <w:color w:val="auto"/>
              </w:rPr>
            </w:pPr>
            <w:r>
              <w:rPr>
                <w:color w:val="auto"/>
              </w:rPr>
              <w:t>3</w:t>
            </w:r>
          </w:p>
        </w:tc>
      </w:tr>
      <w:tr w14:paraId="78AE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14:paraId="087D65D1">
            <w:pPr>
              <w:spacing w:after="0" w:line="259" w:lineRule="auto"/>
              <w:ind w:left="922" w:right="0" w:firstLine="0"/>
              <w:jc w:val="left"/>
              <w:rPr>
                <w:color w:val="auto"/>
              </w:rPr>
            </w:pPr>
          </w:p>
        </w:tc>
        <w:tc>
          <w:tcPr>
            <w:tcW w:w="2070" w:type="dxa"/>
            <w:tcBorders>
              <w:top w:val="nil"/>
              <w:left w:val="outset" w:color="auto" w:sz="6" w:space="0"/>
              <w:bottom w:val="outset" w:color="auto" w:sz="6" w:space="0"/>
              <w:right w:val="outset" w:color="auto" w:sz="6" w:space="0"/>
            </w:tcBorders>
          </w:tcPr>
          <w:p w14:paraId="3025961D">
            <w:pPr>
              <w:spacing w:after="0" w:line="259" w:lineRule="auto"/>
              <w:ind w:left="922" w:right="0" w:firstLine="0"/>
              <w:jc w:val="left"/>
              <w:rPr>
                <w:color w:val="auto"/>
              </w:rPr>
            </w:pPr>
            <w:r>
              <w:rPr>
                <w:color w:val="auto"/>
              </w:rPr>
              <w:t>Литература</w:t>
            </w:r>
          </w:p>
        </w:tc>
        <w:tc>
          <w:tcPr>
            <w:tcW w:w="2070" w:type="dxa"/>
            <w:tcBorders>
              <w:top w:val="nil"/>
              <w:left w:val="outset" w:color="auto" w:sz="6" w:space="0"/>
              <w:bottom w:val="outset" w:color="auto" w:sz="6" w:space="0"/>
              <w:right w:val="outset" w:color="auto" w:sz="6" w:space="0"/>
            </w:tcBorders>
          </w:tcPr>
          <w:p w14:paraId="08430FE6">
            <w:pPr>
              <w:spacing w:after="0" w:line="259" w:lineRule="auto"/>
              <w:ind w:left="922" w:right="0" w:firstLine="0"/>
              <w:jc w:val="left"/>
              <w:rPr>
                <w:color w:val="auto"/>
              </w:rPr>
            </w:pPr>
            <w:r>
              <w:rPr>
                <w:color w:val="auto"/>
              </w:rPr>
              <w:t>3</w:t>
            </w:r>
          </w:p>
        </w:tc>
        <w:tc>
          <w:tcPr>
            <w:tcW w:w="2070" w:type="dxa"/>
            <w:tcBorders>
              <w:top w:val="nil"/>
              <w:left w:val="outset" w:color="auto" w:sz="6" w:space="0"/>
              <w:bottom w:val="outset" w:color="auto" w:sz="6" w:space="0"/>
              <w:right w:val="outset" w:color="auto" w:sz="6" w:space="0"/>
            </w:tcBorders>
          </w:tcPr>
          <w:p w14:paraId="123B05F5">
            <w:pPr>
              <w:spacing w:after="0" w:line="259" w:lineRule="auto"/>
              <w:ind w:left="922" w:right="0" w:firstLine="0"/>
              <w:jc w:val="left"/>
              <w:rPr>
                <w:color w:val="auto"/>
              </w:rPr>
            </w:pPr>
            <w:r>
              <w:rPr>
                <w:color w:val="auto"/>
              </w:rPr>
              <w:t>3</w:t>
            </w:r>
          </w:p>
        </w:tc>
        <w:tc>
          <w:tcPr>
            <w:tcW w:w="2070" w:type="dxa"/>
            <w:tcBorders>
              <w:top w:val="nil"/>
              <w:left w:val="outset" w:color="auto" w:sz="6" w:space="0"/>
              <w:bottom w:val="outset" w:color="auto" w:sz="6" w:space="0"/>
              <w:right w:val="outset" w:color="auto" w:sz="6" w:space="0"/>
            </w:tcBorders>
          </w:tcPr>
          <w:p w14:paraId="156B91AA">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tcPr>
          <w:p w14:paraId="30CFAE80">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tcPr>
          <w:p w14:paraId="05B90D58">
            <w:pPr>
              <w:spacing w:after="0" w:line="259" w:lineRule="auto"/>
              <w:ind w:left="922" w:right="0" w:firstLine="0"/>
              <w:jc w:val="left"/>
              <w:rPr>
                <w:color w:val="auto"/>
              </w:rPr>
            </w:pPr>
            <w:r>
              <w:rPr>
                <w:color w:val="auto"/>
              </w:rPr>
              <w:t>3</w:t>
            </w:r>
          </w:p>
        </w:tc>
      </w:tr>
      <w:tr w14:paraId="122ED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70" w:type="dxa"/>
            <w:tcBorders>
              <w:top w:val="nil"/>
              <w:left w:val="outset" w:color="auto" w:sz="6" w:space="0"/>
              <w:bottom w:val="outset" w:color="auto" w:sz="6" w:space="0"/>
              <w:right w:val="outset" w:color="auto" w:sz="6" w:space="0"/>
            </w:tcBorders>
          </w:tcPr>
          <w:p w14:paraId="53AD6A26">
            <w:pPr>
              <w:spacing w:after="0" w:line="259" w:lineRule="auto"/>
              <w:ind w:left="922" w:right="0" w:firstLine="0"/>
              <w:jc w:val="left"/>
              <w:rPr>
                <w:color w:val="auto"/>
              </w:rPr>
            </w:pPr>
            <w:r>
              <w:rPr>
                <w:color w:val="auto"/>
              </w:rPr>
              <w:t>Иностранные языки</w:t>
            </w:r>
          </w:p>
        </w:tc>
        <w:tc>
          <w:tcPr>
            <w:tcW w:w="2070" w:type="dxa"/>
            <w:tcBorders>
              <w:top w:val="nil"/>
              <w:left w:val="outset" w:color="auto" w:sz="6" w:space="0"/>
              <w:bottom w:val="outset" w:color="auto" w:sz="6" w:space="0"/>
              <w:right w:val="outset" w:color="auto" w:sz="6" w:space="0"/>
            </w:tcBorders>
          </w:tcPr>
          <w:p w14:paraId="16A27316">
            <w:pPr>
              <w:spacing w:after="0" w:line="259" w:lineRule="auto"/>
              <w:ind w:left="922" w:right="0" w:firstLine="0"/>
              <w:jc w:val="left"/>
              <w:rPr>
                <w:color w:val="auto"/>
              </w:rPr>
            </w:pPr>
            <w:r>
              <w:rPr>
                <w:color w:val="auto"/>
              </w:rPr>
              <w:t>Иностранный язык</w:t>
            </w:r>
          </w:p>
        </w:tc>
        <w:tc>
          <w:tcPr>
            <w:tcW w:w="2070" w:type="dxa"/>
            <w:tcBorders>
              <w:top w:val="nil"/>
              <w:left w:val="outset" w:color="auto" w:sz="6" w:space="0"/>
              <w:bottom w:val="outset" w:color="auto" w:sz="6" w:space="0"/>
              <w:right w:val="outset" w:color="auto" w:sz="6" w:space="0"/>
            </w:tcBorders>
          </w:tcPr>
          <w:p w14:paraId="6E99083C">
            <w:pPr>
              <w:spacing w:after="0" w:line="259" w:lineRule="auto"/>
              <w:ind w:left="922" w:right="0" w:firstLine="0"/>
              <w:jc w:val="left"/>
              <w:rPr>
                <w:color w:val="auto"/>
              </w:rPr>
            </w:pPr>
            <w:r>
              <w:rPr>
                <w:color w:val="auto"/>
              </w:rPr>
              <w:t>3</w:t>
            </w:r>
          </w:p>
        </w:tc>
        <w:tc>
          <w:tcPr>
            <w:tcW w:w="2070" w:type="dxa"/>
            <w:tcBorders>
              <w:top w:val="nil"/>
              <w:left w:val="outset" w:color="auto" w:sz="6" w:space="0"/>
              <w:bottom w:val="outset" w:color="auto" w:sz="6" w:space="0"/>
              <w:right w:val="outset" w:color="auto" w:sz="6" w:space="0"/>
            </w:tcBorders>
          </w:tcPr>
          <w:p w14:paraId="35F3F7B4">
            <w:pPr>
              <w:spacing w:after="0" w:line="259" w:lineRule="auto"/>
              <w:ind w:left="922" w:right="0" w:firstLine="0"/>
              <w:jc w:val="left"/>
              <w:rPr>
                <w:color w:val="auto"/>
              </w:rPr>
            </w:pPr>
            <w:r>
              <w:rPr>
                <w:color w:val="auto"/>
              </w:rPr>
              <w:t>3</w:t>
            </w:r>
          </w:p>
        </w:tc>
        <w:tc>
          <w:tcPr>
            <w:tcW w:w="2070" w:type="dxa"/>
            <w:tcBorders>
              <w:top w:val="nil"/>
              <w:left w:val="outset" w:color="auto" w:sz="6" w:space="0"/>
              <w:bottom w:val="outset" w:color="auto" w:sz="6" w:space="0"/>
              <w:right w:val="outset" w:color="auto" w:sz="6" w:space="0"/>
            </w:tcBorders>
          </w:tcPr>
          <w:p w14:paraId="1CB37974">
            <w:pPr>
              <w:spacing w:after="0" w:line="259" w:lineRule="auto"/>
              <w:ind w:left="922" w:right="0" w:firstLine="0"/>
              <w:jc w:val="left"/>
              <w:rPr>
                <w:color w:val="auto"/>
              </w:rPr>
            </w:pPr>
            <w:r>
              <w:rPr>
                <w:color w:val="auto"/>
              </w:rPr>
              <w:t>3</w:t>
            </w:r>
          </w:p>
        </w:tc>
        <w:tc>
          <w:tcPr>
            <w:tcW w:w="2070" w:type="dxa"/>
            <w:tcBorders>
              <w:top w:val="nil"/>
              <w:left w:val="outset" w:color="auto" w:sz="6" w:space="0"/>
              <w:bottom w:val="outset" w:color="auto" w:sz="6" w:space="0"/>
              <w:right w:val="outset" w:color="auto" w:sz="6" w:space="0"/>
            </w:tcBorders>
          </w:tcPr>
          <w:p w14:paraId="01D77B43">
            <w:pPr>
              <w:spacing w:after="0" w:line="259" w:lineRule="auto"/>
              <w:ind w:left="922" w:right="0" w:firstLine="0"/>
              <w:jc w:val="left"/>
              <w:rPr>
                <w:color w:val="auto"/>
              </w:rPr>
            </w:pPr>
            <w:r>
              <w:rPr>
                <w:color w:val="auto"/>
              </w:rPr>
              <w:t>3</w:t>
            </w:r>
          </w:p>
        </w:tc>
        <w:tc>
          <w:tcPr>
            <w:tcW w:w="2070" w:type="dxa"/>
            <w:tcBorders>
              <w:top w:val="nil"/>
              <w:left w:val="outset" w:color="auto" w:sz="6" w:space="0"/>
              <w:bottom w:val="outset" w:color="auto" w:sz="6" w:space="0"/>
              <w:right w:val="outset" w:color="auto" w:sz="6" w:space="0"/>
            </w:tcBorders>
          </w:tcPr>
          <w:p w14:paraId="5202C116">
            <w:pPr>
              <w:spacing w:after="0" w:line="259" w:lineRule="auto"/>
              <w:ind w:left="922" w:right="0" w:firstLine="0"/>
              <w:jc w:val="left"/>
              <w:rPr>
                <w:color w:val="auto"/>
              </w:rPr>
            </w:pPr>
            <w:r>
              <w:rPr>
                <w:color w:val="auto"/>
              </w:rPr>
              <w:t>3</w:t>
            </w:r>
          </w:p>
        </w:tc>
      </w:tr>
      <w:tr w14:paraId="0905C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70" w:type="dxa"/>
            <w:vMerge w:val="restart"/>
            <w:tcBorders>
              <w:top w:val="nil"/>
              <w:left w:val="outset" w:color="auto" w:sz="6" w:space="0"/>
              <w:bottom w:val="outset" w:color="auto" w:sz="6" w:space="0"/>
              <w:right w:val="outset" w:color="auto" w:sz="6" w:space="0"/>
            </w:tcBorders>
          </w:tcPr>
          <w:p w14:paraId="32BE98DB">
            <w:pPr>
              <w:spacing w:after="0" w:line="259" w:lineRule="auto"/>
              <w:ind w:left="922" w:right="0" w:firstLine="0"/>
              <w:jc w:val="left"/>
              <w:rPr>
                <w:color w:val="auto"/>
              </w:rPr>
            </w:pPr>
            <w:r>
              <w:rPr>
                <w:color w:val="auto"/>
              </w:rPr>
              <w:t>Математика и информатика</w:t>
            </w:r>
          </w:p>
        </w:tc>
        <w:tc>
          <w:tcPr>
            <w:tcW w:w="2070" w:type="dxa"/>
            <w:tcBorders>
              <w:top w:val="nil"/>
              <w:left w:val="outset" w:color="auto" w:sz="6" w:space="0"/>
              <w:bottom w:val="outset" w:color="auto" w:sz="6" w:space="0"/>
              <w:right w:val="outset" w:color="auto" w:sz="6" w:space="0"/>
            </w:tcBorders>
          </w:tcPr>
          <w:p w14:paraId="53EDD1FE">
            <w:pPr>
              <w:spacing w:after="0" w:line="259" w:lineRule="auto"/>
              <w:ind w:left="922" w:right="0" w:firstLine="0"/>
              <w:jc w:val="left"/>
              <w:rPr>
                <w:color w:val="auto"/>
              </w:rPr>
            </w:pPr>
            <w:r>
              <w:rPr>
                <w:color w:val="auto"/>
              </w:rPr>
              <w:t>Математика</w:t>
            </w:r>
          </w:p>
        </w:tc>
        <w:tc>
          <w:tcPr>
            <w:tcW w:w="2070" w:type="dxa"/>
            <w:tcBorders>
              <w:top w:val="nil"/>
              <w:left w:val="outset" w:color="auto" w:sz="6" w:space="0"/>
              <w:bottom w:val="outset" w:color="auto" w:sz="6" w:space="0"/>
              <w:right w:val="outset" w:color="auto" w:sz="6" w:space="0"/>
            </w:tcBorders>
          </w:tcPr>
          <w:p w14:paraId="43A6C22D">
            <w:pPr>
              <w:spacing w:after="0" w:line="259" w:lineRule="auto"/>
              <w:ind w:left="922" w:right="0" w:firstLine="0"/>
              <w:jc w:val="left"/>
              <w:rPr>
                <w:color w:val="auto"/>
              </w:rPr>
            </w:pPr>
            <w:r>
              <w:rPr>
                <w:color w:val="auto"/>
              </w:rPr>
              <w:t>5</w:t>
            </w:r>
          </w:p>
        </w:tc>
        <w:tc>
          <w:tcPr>
            <w:tcW w:w="2070" w:type="dxa"/>
            <w:tcBorders>
              <w:top w:val="nil"/>
              <w:left w:val="outset" w:color="auto" w:sz="6" w:space="0"/>
              <w:bottom w:val="outset" w:color="auto" w:sz="6" w:space="0"/>
              <w:right w:val="outset" w:color="auto" w:sz="6" w:space="0"/>
            </w:tcBorders>
          </w:tcPr>
          <w:p w14:paraId="32D4BC54">
            <w:pPr>
              <w:spacing w:after="0" w:line="259" w:lineRule="auto"/>
              <w:ind w:left="922" w:right="0" w:firstLine="0"/>
              <w:jc w:val="left"/>
              <w:rPr>
                <w:color w:val="auto"/>
              </w:rPr>
            </w:pPr>
            <w:r>
              <w:rPr>
                <w:color w:val="auto"/>
              </w:rPr>
              <w:t>5</w:t>
            </w:r>
          </w:p>
        </w:tc>
        <w:tc>
          <w:tcPr>
            <w:tcW w:w="2070" w:type="dxa"/>
            <w:tcBorders>
              <w:top w:val="nil"/>
              <w:left w:val="outset" w:color="auto" w:sz="6" w:space="0"/>
              <w:bottom w:val="outset" w:color="auto" w:sz="6" w:space="0"/>
              <w:right w:val="outset" w:color="auto" w:sz="6" w:space="0"/>
            </w:tcBorders>
          </w:tcPr>
          <w:p w14:paraId="30E17668">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7AB0B7E2">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3E794EC4">
            <w:pPr>
              <w:spacing w:after="0" w:line="259" w:lineRule="auto"/>
              <w:ind w:left="922" w:right="0" w:firstLine="0"/>
              <w:jc w:val="left"/>
              <w:rPr>
                <w:color w:val="auto"/>
              </w:rPr>
            </w:pPr>
            <w:r>
              <w:rPr>
                <w:color w:val="auto"/>
              </w:rPr>
              <w:t>0</w:t>
            </w:r>
          </w:p>
        </w:tc>
      </w:tr>
      <w:tr w14:paraId="3EFB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14:paraId="3B0601D0">
            <w:pPr>
              <w:spacing w:after="0" w:line="259" w:lineRule="auto"/>
              <w:ind w:left="922" w:right="0" w:firstLine="0"/>
              <w:jc w:val="left"/>
              <w:rPr>
                <w:color w:val="auto"/>
              </w:rPr>
            </w:pPr>
          </w:p>
        </w:tc>
        <w:tc>
          <w:tcPr>
            <w:tcW w:w="2070" w:type="dxa"/>
            <w:tcBorders>
              <w:top w:val="nil"/>
              <w:left w:val="outset" w:color="auto" w:sz="6" w:space="0"/>
              <w:bottom w:val="outset" w:color="auto" w:sz="6" w:space="0"/>
              <w:right w:val="outset" w:color="auto" w:sz="6" w:space="0"/>
            </w:tcBorders>
          </w:tcPr>
          <w:p w14:paraId="4F62162A">
            <w:pPr>
              <w:spacing w:after="0" w:line="259" w:lineRule="auto"/>
              <w:ind w:left="922" w:right="0" w:firstLine="0"/>
              <w:jc w:val="left"/>
              <w:rPr>
                <w:color w:val="auto"/>
              </w:rPr>
            </w:pPr>
            <w:r>
              <w:rPr>
                <w:color w:val="auto"/>
              </w:rPr>
              <w:t>Алгебра</w:t>
            </w:r>
          </w:p>
        </w:tc>
        <w:tc>
          <w:tcPr>
            <w:tcW w:w="2070" w:type="dxa"/>
            <w:tcBorders>
              <w:top w:val="nil"/>
              <w:left w:val="outset" w:color="auto" w:sz="6" w:space="0"/>
              <w:bottom w:val="outset" w:color="auto" w:sz="6" w:space="0"/>
              <w:right w:val="outset" w:color="auto" w:sz="6" w:space="0"/>
            </w:tcBorders>
          </w:tcPr>
          <w:p w14:paraId="555F794B">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165A0234">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16EB0245">
            <w:pPr>
              <w:spacing w:after="0" w:line="259" w:lineRule="auto"/>
              <w:ind w:left="922" w:right="0" w:firstLine="0"/>
              <w:jc w:val="left"/>
              <w:rPr>
                <w:color w:val="auto"/>
              </w:rPr>
            </w:pPr>
            <w:r>
              <w:rPr>
                <w:color w:val="auto"/>
              </w:rPr>
              <w:t>3</w:t>
            </w:r>
          </w:p>
        </w:tc>
        <w:tc>
          <w:tcPr>
            <w:tcW w:w="2070" w:type="dxa"/>
            <w:tcBorders>
              <w:top w:val="nil"/>
              <w:left w:val="outset" w:color="auto" w:sz="6" w:space="0"/>
              <w:bottom w:val="outset" w:color="auto" w:sz="6" w:space="0"/>
              <w:right w:val="outset" w:color="auto" w:sz="6" w:space="0"/>
            </w:tcBorders>
          </w:tcPr>
          <w:p w14:paraId="7CF6A809">
            <w:pPr>
              <w:spacing w:after="0" w:line="259" w:lineRule="auto"/>
              <w:ind w:left="922" w:right="0" w:firstLine="0"/>
              <w:jc w:val="left"/>
              <w:rPr>
                <w:color w:val="auto"/>
              </w:rPr>
            </w:pPr>
            <w:r>
              <w:rPr>
                <w:color w:val="auto"/>
              </w:rPr>
              <w:t>3</w:t>
            </w:r>
          </w:p>
        </w:tc>
        <w:tc>
          <w:tcPr>
            <w:tcW w:w="2070" w:type="dxa"/>
            <w:tcBorders>
              <w:top w:val="nil"/>
              <w:left w:val="outset" w:color="auto" w:sz="6" w:space="0"/>
              <w:bottom w:val="outset" w:color="auto" w:sz="6" w:space="0"/>
              <w:right w:val="outset" w:color="auto" w:sz="6" w:space="0"/>
            </w:tcBorders>
          </w:tcPr>
          <w:p w14:paraId="00C0C1D7">
            <w:pPr>
              <w:spacing w:after="0" w:line="259" w:lineRule="auto"/>
              <w:ind w:left="922" w:right="0" w:firstLine="0"/>
              <w:jc w:val="left"/>
              <w:rPr>
                <w:color w:val="auto"/>
              </w:rPr>
            </w:pPr>
            <w:r>
              <w:rPr>
                <w:color w:val="auto"/>
              </w:rPr>
              <w:t>3</w:t>
            </w:r>
          </w:p>
        </w:tc>
      </w:tr>
      <w:tr w14:paraId="2498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14:paraId="5F5D2112">
            <w:pPr>
              <w:spacing w:after="0" w:line="259" w:lineRule="auto"/>
              <w:ind w:left="922" w:right="0" w:firstLine="0"/>
              <w:jc w:val="left"/>
              <w:rPr>
                <w:color w:val="auto"/>
              </w:rPr>
            </w:pPr>
          </w:p>
        </w:tc>
        <w:tc>
          <w:tcPr>
            <w:tcW w:w="2070" w:type="dxa"/>
            <w:tcBorders>
              <w:top w:val="nil"/>
              <w:left w:val="outset" w:color="auto" w:sz="6" w:space="0"/>
              <w:bottom w:val="outset" w:color="auto" w:sz="6" w:space="0"/>
              <w:right w:val="outset" w:color="auto" w:sz="6" w:space="0"/>
            </w:tcBorders>
          </w:tcPr>
          <w:p w14:paraId="5C457065">
            <w:pPr>
              <w:spacing w:after="0" w:line="259" w:lineRule="auto"/>
              <w:ind w:left="922" w:right="0" w:firstLine="0"/>
              <w:jc w:val="left"/>
              <w:rPr>
                <w:color w:val="auto"/>
              </w:rPr>
            </w:pPr>
            <w:r>
              <w:rPr>
                <w:color w:val="auto"/>
              </w:rPr>
              <w:t>Геометрия</w:t>
            </w:r>
          </w:p>
        </w:tc>
        <w:tc>
          <w:tcPr>
            <w:tcW w:w="2070" w:type="dxa"/>
            <w:tcBorders>
              <w:top w:val="nil"/>
              <w:left w:val="outset" w:color="auto" w:sz="6" w:space="0"/>
              <w:bottom w:val="outset" w:color="auto" w:sz="6" w:space="0"/>
              <w:right w:val="outset" w:color="auto" w:sz="6" w:space="0"/>
            </w:tcBorders>
          </w:tcPr>
          <w:p w14:paraId="139852D0">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13317DA1">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1D3E48EB">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tcPr>
          <w:p w14:paraId="3B36357A">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tcPr>
          <w:p w14:paraId="56583468">
            <w:pPr>
              <w:spacing w:after="0" w:line="259" w:lineRule="auto"/>
              <w:ind w:left="922" w:right="0" w:firstLine="0"/>
              <w:jc w:val="left"/>
              <w:rPr>
                <w:color w:val="auto"/>
              </w:rPr>
            </w:pPr>
            <w:r>
              <w:rPr>
                <w:color w:val="auto"/>
              </w:rPr>
              <w:t>2</w:t>
            </w:r>
          </w:p>
        </w:tc>
      </w:tr>
      <w:tr w14:paraId="1B79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14:paraId="52917A92">
            <w:pPr>
              <w:spacing w:after="0" w:line="259" w:lineRule="auto"/>
              <w:ind w:left="922" w:right="0" w:firstLine="0"/>
              <w:jc w:val="left"/>
              <w:rPr>
                <w:color w:val="auto"/>
              </w:rPr>
            </w:pPr>
          </w:p>
        </w:tc>
        <w:tc>
          <w:tcPr>
            <w:tcW w:w="2070" w:type="dxa"/>
            <w:tcBorders>
              <w:top w:val="nil"/>
              <w:left w:val="outset" w:color="auto" w:sz="6" w:space="0"/>
              <w:bottom w:val="outset" w:color="auto" w:sz="6" w:space="0"/>
              <w:right w:val="outset" w:color="auto" w:sz="6" w:space="0"/>
            </w:tcBorders>
          </w:tcPr>
          <w:p w14:paraId="13607911">
            <w:pPr>
              <w:spacing w:after="0" w:line="259" w:lineRule="auto"/>
              <w:ind w:left="922" w:right="0" w:firstLine="0"/>
              <w:jc w:val="left"/>
              <w:rPr>
                <w:color w:val="auto"/>
              </w:rPr>
            </w:pPr>
            <w:r>
              <w:rPr>
                <w:color w:val="auto"/>
              </w:rPr>
              <w:t>Вероятность и статистика</w:t>
            </w:r>
          </w:p>
        </w:tc>
        <w:tc>
          <w:tcPr>
            <w:tcW w:w="2070" w:type="dxa"/>
            <w:tcBorders>
              <w:top w:val="nil"/>
              <w:left w:val="outset" w:color="auto" w:sz="6" w:space="0"/>
              <w:bottom w:val="outset" w:color="auto" w:sz="6" w:space="0"/>
              <w:right w:val="outset" w:color="auto" w:sz="6" w:space="0"/>
            </w:tcBorders>
          </w:tcPr>
          <w:p w14:paraId="77A10027">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1EB815E1">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79041043">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14CD95EA">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4DA96257">
            <w:pPr>
              <w:spacing w:after="0" w:line="259" w:lineRule="auto"/>
              <w:ind w:left="922" w:right="0" w:firstLine="0"/>
              <w:jc w:val="left"/>
              <w:rPr>
                <w:color w:val="auto"/>
              </w:rPr>
            </w:pPr>
            <w:r>
              <w:rPr>
                <w:color w:val="auto"/>
              </w:rPr>
              <w:t>1</w:t>
            </w:r>
          </w:p>
        </w:tc>
      </w:tr>
      <w:tr w14:paraId="26068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14:paraId="37166835">
            <w:pPr>
              <w:spacing w:after="0" w:line="259" w:lineRule="auto"/>
              <w:ind w:left="922" w:right="0" w:firstLine="0"/>
              <w:jc w:val="left"/>
              <w:rPr>
                <w:color w:val="auto"/>
              </w:rPr>
            </w:pPr>
          </w:p>
        </w:tc>
        <w:tc>
          <w:tcPr>
            <w:tcW w:w="2070" w:type="dxa"/>
            <w:tcBorders>
              <w:top w:val="nil"/>
              <w:left w:val="outset" w:color="auto" w:sz="6" w:space="0"/>
              <w:bottom w:val="outset" w:color="auto" w:sz="6" w:space="0"/>
              <w:right w:val="outset" w:color="auto" w:sz="6" w:space="0"/>
            </w:tcBorders>
          </w:tcPr>
          <w:p w14:paraId="58B41BB5">
            <w:pPr>
              <w:spacing w:after="0" w:line="259" w:lineRule="auto"/>
              <w:ind w:left="922" w:right="0" w:firstLine="0"/>
              <w:jc w:val="left"/>
              <w:rPr>
                <w:color w:val="auto"/>
              </w:rPr>
            </w:pPr>
            <w:r>
              <w:rPr>
                <w:color w:val="auto"/>
              </w:rPr>
              <w:t>Информатика</w:t>
            </w:r>
          </w:p>
        </w:tc>
        <w:tc>
          <w:tcPr>
            <w:tcW w:w="2070" w:type="dxa"/>
            <w:tcBorders>
              <w:top w:val="nil"/>
              <w:left w:val="outset" w:color="auto" w:sz="6" w:space="0"/>
              <w:bottom w:val="outset" w:color="auto" w:sz="6" w:space="0"/>
              <w:right w:val="outset" w:color="auto" w:sz="6" w:space="0"/>
            </w:tcBorders>
          </w:tcPr>
          <w:p w14:paraId="1437E24B">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2C25D1EB">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1506535B">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4CE5023E">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3E0D716A">
            <w:pPr>
              <w:spacing w:after="0" w:line="259" w:lineRule="auto"/>
              <w:ind w:left="922" w:right="0" w:firstLine="0"/>
              <w:jc w:val="left"/>
              <w:rPr>
                <w:color w:val="auto"/>
              </w:rPr>
            </w:pPr>
            <w:r>
              <w:rPr>
                <w:color w:val="auto"/>
              </w:rPr>
              <w:t>1</w:t>
            </w:r>
          </w:p>
        </w:tc>
      </w:tr>
      <w:tr w14:paraId="7D51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70" w:type="dxa"/>
            <w:vMerge w:val="restart"/>
            <w:tcBorders>
              <w:top w:val="nil"/>
              <w:left w:val="outset" w:color="auto" w:sz="6" w:space="0"/>
              <w:bottom w:val="outset" w:color="auto" w:sz="6" w:space="0"/>
              <w:right w:val="outset" w:color="auto" w:sz="6" w:space="0"/>
            </w:tcBorders>
          </w:tcPr>
          <w:p w14:paraId="7E7C57FC">
            <w:pPr>
              <w:spacing w:after="0" w:line="259" w:lineRule="auto"/>
              <w:ind w:left="922" w:right="0" w:firstLine="0"/>
              <w:jc w:val="left"/>
              <w:rPr>
                <w:color w:val="auto"/>
              </w:rPr>
            </w:pPr>
            <w:r>
              <w:rPr>
                <w:color w:val="auto"/>
              </w:rPr>
              <w:t>Общественно-научные предметы</w:t>
            </w:r>
          </w:p>
        </w:tc>
        <w:tc>
          <w:tcPr>
            <w:tcW w:w="2070" w:type="dxa"/>
            <w:tcBorders>
              <w:top w:val="nil"/>
              <w:left w:val="outset" w:color="auto" w:sz="6" w:space="0"/>
              <w:bottom w:val="outset" w:color="auto" w:sz="6" w:space="0"/>
              <w:right w:val="outset" w:color="auto" w:sz="6" w:space="0"/>
            </w:tcBorders>
          </w:tcPr>
          <w:p w14:paraId="63900F72">
            <w:pPr>
              <w:spacing w:after="0" w:line="259" w:lineRule="auto"/>
              <w:ind w:left="922" w:right="0" w:firstLine="0"/>
              <w:jc w:val="left"/>
              <w:rPr>
                <w:color w:val="auto"/>
              </w:rPr>
            </w:pPr>
            <w:r>
              <w:rPr>
                <w:color w:val="auto"/>
              </w:rPr>
              <w:t>История</w:t>
            </w:r>
          </w:p>
        </w:tc>
        <w:tc>
          <w:tcPr>
            <w:tcW w:w="2070" w:type="dxa"/>
            <w:tcBorders>
              <w:top w:val="nil"/>
              <w:left w:val="outset" w:color="auto" w:sz="6" w:space="0"/>
              <w:bottom w:val="outset" w:color="auto" w:sz="6" w:space="0"/>
              <w:right w:val="outset" w:color="auto" w:sz="6" w:space="0"/>
            </w:tcBorders>
          </w:tcPr>
          <w:p w14:paraId="1CCD77F9">
            <w:pPr>
              <w:spacing w:after="0" w:line="259" w:lineRule="auto"/>
              <w:ind w:left="922" w:right="0" w:firstLine="0"/>
              <w:jc w:val="left"/>
              <w:rPr>
                <w:color w:val="auto"/>
              </w:rPr>
            </w:pPr>
            <w:r>
              <w:rPr>
                <w:color w:val="auto"/>
              </w:rPr>
              <w:t>3</w:t>
            </w:r>
          </w:p>
        </w:tc>
        <w:tc>
          <w:tcPr>
            <w:tcW w:w="2070" w:type="dxa"/>
            <w:tcBorders>
              <w:top w:val="nil"/>
              <w:left w:val="outset" w:color="auto" w:sz="6" w:space="0"/>
              <w:bottom w:val="outset" w:color="auto" w:sz="6" w:space="0"/>
              <w:right w:val="outset" w:color="auto" w:sz="6" w:space="0"/>
            </w:tcBorders>
          </w:tcPr>
          <w:p w14:paraId="15B24DF0">
            <w:pPr>
              <w:spacing w:after="0" w:line="259" w:lineRule="auto"/>
              <w:ind w:left="922" w:right="0" w:firstLine="0"/>
              <w:jc w:val="left"/>
              <w:rPr>
                <w:color w:val="auto"/>
              </w:rPr>
            </w:pPr>
            <w:r>
              <w:rPr>
                <w:color w:val="auto"/>
              </w:rPr>
              <w:t>3</w:t>
            </w:r>
          </w:p>
        </w:tc>
        <w:tc>
          <w:tcPr>
            <w:tcW w:w="2070" w:type="dxa"/>
            <w:tcBorders>
              <w:top w:val="nil"/>
              <w:left w:val="outset" w:color="auto" w:sz="6" w:space="0"/>
              <w:bottom w:val="outset" w:color="auto" w:sz="6" w:space="0"/>
              <w:right w:val="outset" w:color="auto" w:sz="6" w:space="0"/>
            </w:tcBorders>
          </w:tcPr>
          <w:p w14:paraId="05D03011">
            <w:pPr>
              <w:spacing w:after="0" w:line="259" w:lineRule="auto"/>
              <w:ind w:left="922" w:right="0" w:firstLine="0"/>
              <w:jc w:val="left"/>
              <w:rPr>
                <w:color w:val="auto"/>
              </w:rPr>
            </w:pPr>
            <w:r>
              <w:rPr>
                <w:color w:val="auto"/>
              </w:rPr>
              <w:t>3</w:t>
            </w:r>
          </w:p>
        </w:tc>
        <w:tc>
          <w:tcPr>
            <w:tcW w:w="2070" w:type="dxa"/>
            <w:tcBorders>
              <w:top w:val="nil"/>
              <w:left w:val="outset" w:color="auto" w:sz="6" w:space="0"/>
              <w:bottom w:val="outset" w:color="auto" w:sz="6" w:space="0"/>
              <w:right w:val="outset" w:color="auto" w:sz="6" w:space="0"/>
            </w:tcBorders>
          </w:tcPr>
          <w:p w14:paraId="506112EF">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tcPr>
          <w:p w14:paraId="57F027C9">
            <w:pPr>
              <w:spacing w:after="0" w:line="259" w:lineRule="auto"/>
              <w:ind w:left="922" w:right="0" w:firstLine="0"/>
              <w:jc w:val="left"/>
              <w:rPr>
                <w:color w:val="auto"/>
              </w:rPr>
            </w:pPr>
            <w:r>
              <w:rPr>
                <w:color w:val="auto"/>
              </w:rPr>
              <w:t>2</w:t>
            </w:r>
          </w:p>
        </w:tc>
      </w:tr>
      <w:tr w14:paraId="786C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14:paraId="1B9D9758">
            <w:pPr>
              <w:spacing w:after="0" w:line="259" w:lineRule="auto"/>
              <w:ind w:left="922" w:right="0" w:firstLine="0"/>
              <w:jc w:val="left"/>
              <w:rPr>
                <w:color w:val="auto"/>
              </w:rPr>
            </w:pPr>
          </w:p>
        </w:tc>
        <w:tc>
          <w:tcPr>
            <w:tcW w:w="2070" w:type="dxa"/>
            <w:tcBorders>
              <w:top w:val="nil"/>
              <w:left w:val="outset" w:color="auto" w:sz="6" w:space="0"/>
              <w:bottom w:val="outset" w:color="auto" w:sz="6" w:space="0"/>
              <w:right w:val="outset" w:color="auto" w:sz="6" w:space="0"/>
            </w:tcBorders>
          </w:tcPr>
          <w:p w14:paraId="0C81DF48">
            <w:pPr>
              <w:spacing w:after="0" w:line="259" w:lineRule="auto"/>
              <w:ind w:left="922" w:right="0" w:firstLine="0"/>
              <w:jc w:val="left"/>
              <w:rPr>
                <w:color w:val="auto"/>
              </w:rPr>
            </w:pPr>
            <w:r>
              <w:rPr>
                <w:color w:val="auto"/>
              </w:rPr>
              <w:t>Обществознание</w:t>
            </w:r>
          </w:p>
        </w:tc>
        <w:tc>
          <w:tcPr>
            <w:tcW w:w="2070" w:type="dxa"/>
            <w:tcBorders>
              <w:top w:val="nil"/>
              <w:left w:val="outset" w:color="auto" w:sz="6" w:space="0"/>
              <w:bottom w:val="outset" w:color="auto" w:sz="6" w:space="0"/>
              <w:right w:val="outset" w:color="auto" w:sz="6" w:space="0"/>
            </w:tcBorders>
          </w:tcPr>
          <w:p w14:paraId="7792D8CB">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582691AB">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262A7A17">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5411BD54">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0443CA1B">
            <w:pPr>
              <w:spacing w:after="0" w:line="259" w:lineRule="auto"/>
              <w:ind w:left="922" w:right="0" w:firstLine="0"/>
              <w:jc w:val="left"/>
              <w:rPr>
                <w:color w:val="auto"/>
              </w:rPr>
            </w:pPr>
            <w:r>
              <w:rPr>
                <w:color w:val="auto"/>
              </w:rPr>
              <w:t>1</w:t>
            </w:r>
          </w:p>
        </w:tc>
      </w:tr>
      <w:tr w14:paraId="26AE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14:paraId="37F98AE0">
            <w:pPr>
              <w:spacing w:after="0" w:line="259" w:lineRule="auto"/>
              <w:ind w:left="922" w:right="0" w:firstLine="0"/>
              <w:jc w:val="left"/>
              <w:rPr>
                <w:color w:val="auto"/>
              </w:rPr>
            </w:pPr>
          </w:p>
        </w:tc>
        <w:tc>
          <w:tcPr>
            <w:tcW w:w="2070" w:type="dxa"/>
            <w:tcBorders>
              <w:top w:val="nil"/>
              <w:left w:val="outset" w:color="auto" w:sz="6" w:space="0"/>
              <w:bottom w:val="outset" w:color="auto" w:sz="6" w:space="0"/>
              <w:right w:val="outset" w:color="auto" w:sz="6" w:space="0"/>
            </w:tcBorders>
          </w:tcPr>
          <w:p w14:paraId="57B21115">
            <w:pPr>
              <w:spacing w:after="0" w:line="259" w:lineRule="auto"/>
              <w:ind w:left="922" w:right="0" w:firstLine="0"/>
              <w:jc w:val="left"/>
              <w:rPr>
                <w:color w:val="auto"/>
              </w:rPr>
            </w:pPr>
            <w:r>
              <w:rPr>
                <w:color w:val="auto"/>
              </w:rPr>
              <w:t>География</w:t>
            </w:r>
          </w:p>
        </w:tc>
        <w:tc>
          <w:tcPr>
            <w:tcW w:w="2070" w:type="dxa"/>
            <w:tcBorders>
              <w:top w:val="nil"/>
              <w:left w:val="outset" w:color="auto" w:sz="6" w:space="0"/>
              <w:bottom w:val="outset" w:color="auto" w:sz="6" w:space="0"/>
              <w:right w:val="outset" w:color="auto" w:sz="6" w:space="0"/>
            </w:tcBorders>
          </w:tcPr>
          <w:p w14:paraId="378E5DA2">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16D8C69E">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4B670991">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tcPr>
          <w:p w14:paraId="0780E0DA">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tcPr>
          <w:p w14:paraId="033C6E81">
            <w:pPr>
              <w:spacing w:after="0" w:line="259" w:lineRule="auto"/>
              <w:ind w:left="922" w:right="0" w:firstLine="0"/>
              <w:jc w:val="left"/>
              <w:rPr>
                <w:color w:val="auto"/>
              </w:rPr>
            </w:pPr>
            <w:r>
              <w:rPr>
                <w:color w:val="auto"/>
              </w:rPr>
              <w:t>2</w:t>
            </w:r>
          </w:p>
        </w:tc>
      </w:tr>
      <w:tr w14:paraId="264FE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70" w:type="dxa"/>
            <w:vMerge w:val="restart"/>
            <w:tcBorders>
              <w:top w:val="nil"/>
              <w:left w:val="outset" w:color="auto" w:sz="6" w:space="0"/>
              <w:bottom w:val="outset" w:color="auto" w:sz="6" w:space="0"/>
              <w:right w:val="outset" w:color="auto" w:sz="6" w:space="0"/>
            </w:tcBorders>
          </w:tcPr>
          <w:p w14:paraId="7A6A682E">
            <w:pPr>
              <w:spacing w:after="0" w:line="259" w:lineRule="auto"/>
              <w:ind w:left="922" w:right="0" w:firstLine="0"/>
              <w:jc w:val="left"/>
              <w:rPr>
                <w:color w:val="auto"/>
              </w:rPr>
            </w:pPr>
            <w:r>
              <w:rPr>
                <w:color w:val="auto"/>
              </w:rPr>
              <w:t>Естественно-научные предметы</w:t>
            </w:r>
          </w:p>
        </w:tc>
        <w:tc>
          <w:tcPr>
            <w:tcW w:w="2070" w:type="dxa"/>
            <w:tcBorders>
              <w:top w:val="nil"/>
              <w:left w:val="outset" w:color="auto" w:sz="6" w:space="0"/>
              <w:bottom w:val="outset" w:color="auto" w:sz="6" w:space="0"/>
              <w:right w:val="outset" w:color="auto" w:sz="6" w:space="0"/>
            </w:tcBorders>
          </w:tcPr>
          <w:p w14:paraId="4251368B">
            <w:pPr>
              <w:spacing w:after="0" w:line="259" w:lineRule="auto"/>
              <w:ind w:left="922" w:right="0" w:firstLine="0"/>
              <w:jc w:val="left"/>
              <w:rPr>
                <w:color w:val="auto"/>
              </w:rPr>
            </w:pPr>
            <w:r>
              <w:rPr>
                <w:color w:val="auto"/>
              </w:rPr>
              <w:t>Физика</w:t>
            </w:r>
          </w:p>
        </w:tc>
        <w:tc>
          <w:tcPr>
            <w:tcW w:w="2070" w:type="dxa"/>
            <w:tcBorders>
              <w:top w:val="nil"/>
              <w:left w:val="outset" w:color="auto" w:sz="6" w:space="0"/>
              <w:bottom w:val="outset" w:color="auto" w:sz="6" w:space="0"/>
              <w:right w:val="outset" w:color="auto" w:sz="6" w:space="0"/>
            </w:tcBorders>
          </w:tcPr>
          <w:p w14:paraId="22A80334">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5919D10F">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49733973">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tcPr>
          <w:p w14:paraId="34E30206">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tcPr>
          <w:p w14:paraId="668B77AB">
            <w:pPr>
              <w:spacing w:after="0" w:line="259" w:lineRule="auto"/>
              <w:ind w:left="922" w:right="0" w:firstLine="0"/>
              <w:jc w:val="left"/>
              <w:rPr>
                <w:color w:val="auto"/>
              </w:rPr>
            </w:pPr>
            <w:r>
              <w:rPr>
                <w:color w:val="auto"/>
              </w:rPr>
              <w:t>3</w:t>
            </w:r>
          </w:p>
        </w:tc>
      </w:tr>
      <w:tr w14:paraId="445C3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14:paraId="32F4F1D5">
            <w:pPr>
              <w:spacing w:after="0" w:line="259" w:lineRule="auto"/>
              <w:ind w:left="922" w:right="0" w:firstLine="0"/>
              <w:jc w:val="left"/>
              <w:rPr>
                <w:color w:val="auto"/>
              </w:rPr>
            </w:pPr>
          </w:p>
        </w:tc>
        <w:tc>
          <w:tcPr>
            <w:tcW w:w="2070" w:type="dxa"/>
            <w:tcBorders>
              <w:top w:val="nil"/>
              <w:left w:val="outset" w:color="auto" w:sz="6" w:space="0"/>
              <w:bottom w:val="outset" w:color="auto" w:sz="6" w:space="0"/>
              <w:right w:val="outset" w:color="auto" w:sz="6" w:space="0"/>
            </w:tcBorders>
          </w:tcPr>
          <w:p w14:paraId="1D446215">
            <w:pPr>
              <w:spacing w:after="0" w:line="259" w:lineRule="auto"/>
              <w:ind w:left="922" w:right="0" w:firstLine="0"/>
              <w:jc w:val="left"/>
              <w:rPr>
                <w:color w:val="auto"/>
              </w:rPr>
            </w:pPr>
            <w:r>
              <w:rPr>
                <w:color w:val="auto"/>
              </w:rPr>
              <w:t>Химия</w:t>
            </w:r>
          </w:p>
        </w:tc>
        <w:tc>
          <w:tcPr>
            <w:tcW w:w="2070" w:type="dxa"/>
            <w:tcBorders>
              <w:top w:val="nil"/>
              <w:left w:val="outset" w:color="auto" w:sz="6" w:space="0"/>
              <w:bottom w:val="outset" w:color="auto" w:sz="6" w:space="0"/>
              <w:right w:val="outset" w:color="auto" w:sz="6" w:space="0"/>
            </w:tcBorders>
          </w:tcPr>
          <w:p w14:paraId="7FAB785B">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77C04DBD">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5224C5C9">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50B4EB18">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tcPr>
          <w:p w14:paraId="24CC85ED">
            <w:pPr>
              <w:spacing w:after="0" w:line="259" w:lineRule="auto"/>
              <w:ind w:left="922" w:right="0" w:firstLine="0"/>
              <w:jc w:val="left"/>
              <w:rPr>
                <w:color w:val="auto"/>
              </w:rPr>
            </w:pPr>
            <w:r>
              <w:rPr>
                <w:color w:val="auto"/>
              </w:rPr>
              <w:t>2</w:t>
            </w:r>
          </w:p>
        </w:tc>
      </w:tr>
      <w:tr w14:paraId="5AFA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14:paraId="7E885D2B">
            <w:pPr>
              <w:spacing w:after="0" w:line="259" w:lineRule="auto"/>
              <w:ind w:left="922" w:right="0" w:firstLine="0"/>
              <w:jc w:val="left"/>
              <w:rPr>
                <w:color w:val="auto"/>
              </w:rPr>
            </w:pPr>
          </w:p>
        </w:tc>
        <w:tc>
          <w:tcPr>
            <w:tcW w:w="2070" w:type="dxa"/>
            <w:tcBorders>
              <w:top w:val="nil"/>
              <w:left w:val="outset" w:color="auto" w:sz="6" w:space="0"/>
              <w:bottom w:val="outset" w:color="auto" w:sz="6" w:space="0"/>
              <w:right w:val="outset" w:color="auto" w:sz="6" w:space="0"/>
            </w:tcBorders>
          </w:tcPr>
          <w:p w14:paraId="2D640634">
            <w:pPr>
              <w:spacing w:after="0" w:line="259" w:lineRule="auto"/>
              <w:ind w:left="922" w:right="0" w:firstLine="0"/>
              <w:jc w:val="left"/>
              <w:rPr>
                <w:color w:val="auto"/>
              </w:rPr>
            </w:pPr>
            <w:r>
              <w:rPr>
                <w:color w:val="auto"/>
              </w:rPr>
              <w:t>Биология</w:t>
            </w:r>
          </w:p>
        </w:tc>
        <w:tc>
          <w:tcPr>
            <w:tcW w:w="2070" w:type="dxa"/>
            <w:tcBorders>
              <w:top w:val="nil"/>
              <w:left w:val="outset" w:color="auto" w:sz="6" w:space="0"/>
              <w:bottom w:val="outset" w:color="auto" w:sz="6" w:space="0"/>
              <w:right w:val="outset" w:color="auto" w:sz="6" w:space="0"/>
            </w:tcBorders>
          </w:tcPr>
          <w:p w14:paraId="400FC688">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1B90763C">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4BA6E93F">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7BB26FCE">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tcPr>
          <w:p w14:paraId="67BB220E">
            <w:pPr>
              <w:spacing w:after="0" w:line="259" w:lineRule="auto"/>
              <w:ind w:left="922" w:right="0" w:firstLine="0"/>
              <w:jc w:val="left"/>
              <w:rPr>
                <w:color w:val="auto"/>
              </w:rPr>
            </w:pPr>
            <w:r>
              <w:rPr>
                <w:color w:val="auto"/>
              </w:rPr>
              <w:t>2</w:t>
            </w:r>
          </w:p>
        </w:tc>
      </w:tr>
      <w:tr w14:paraId="57B0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70" w:type="dxa"/>
            <w:vMerge w:val="restart"/>
            <w:tcBorders>
              <w:top w:val="nil"/>
              <w:left w:val="outset" w:color="auto" w:sz="6" w:space="0"/>
              <w:bottom w:val="outset" w:color="auto" w:sz="6" w:space="0"/>
              <w:right w:val="outset" w:color="auto" w:sz="6" w:space="0"/>
            </w:tcBorders>
          </w:tcPr>
          <w:p w14:paraId="517CAEE3">
            <w:pPr>
              <w:spacing w:after="0" w:line="259" w:lineRule="auto"/>
              <w:ind w:left="922" w:right="0" w:firstLine="0"/>
              <w:jc w:val="left"/>
              <w:rPr>
                <w:color w:val="auto"/>
              </w:rPr>
            </w:pPr>
            <w:r>
              <w:rPr>
                <w:color w:val="auto"/>
              </w:rPr>
              <w:t>Искусство</w:t>
            </w:r>
          </w:p>
        </w:tc>
        <w:tc>
          <w:tcPr>
            <w:tcW w:w="2070" w:type="dxa"/>
            <w:tcBorders>
              <w:top w:val="nil"/>
              <w:left w:val="outset" w:color="auto" w:sz="6" w:space="0"/>
              <w:bottom w:val="outset" w:color="auto" w:sz="6" w:space="0"/>
              <w:right w:val="outset" w:color="auto" w:sz="6" w:space="0"/>
            </w:tcBorders>
          </w:tcPr>
          <w:p w14:paraId="17E3793C">
            <w:pPr>
              <w:spacing w:after="0" w:line="259" w:lineRule="auto"/>
              <w:ind w:left="922" w:right="0" w:firstLine="0"/>
              <w:jc w:val="left"/>
              <w:rPr>
                <w:color w:val="auto"/>
              </w:rPr>
            </w:pPr>
            <w:r>
              <w:rPr>
                <w:color w:val="auto"/>
              </w:rPr>
              <w:t>Изобразительное искусство</w:t>
            </w:r>
          </w:p>
        </w:tc>
        <w:tc>
          <w:tcPr>
            <w:tcW w:w="2070" w:type="dxa"/>
            <w:tcBorders>
              <w:top w:val="nil"/>
              <w:left w:val="outset" w:color="auto" w:sz="6" w:space="0"/>
              <w:bottom w:val="outset" w:color="auto" w:sz="6" w:space="0"/>
              <w:right w:val="outset" w:color="auto" w:sz="6" w:space="0"/>
            </w:tcBorders>
          </w:tcPr>
          <w:p w14:paraId="77538468">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0CE09752">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68AC64CC">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5C193EDA">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17639FF3">
            <w:pPr>
              <w:spacing w:after="0" w:line="259" w:lineRule="auto"/>
              <w:ind w:left="922" w:right="0" w:firstLine="0"/>
              <w:jc w:val="left"/>
              <w:rPr>
                <w:color w:val="auto"/>
              </w:rPr>
            </w:pPr>
            <w:r>
              <w:rPr>
                <w:color w:val="auto"/>
              </w:rPr>
              <w:t>0</w:t>
            </w:r>
          </w:p>
        </w:tc>
      </w:tr>
      <w:tr w14:paraId="1D31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14:paraId="40A5A930">
            <w:pPr>
              <w:spacing w:after="0" w:line="259" w:lineRule="auto"/>
              <w:ind w:left="922" w:right="0" w:firstLine="0"/>
              <w:jc w:val="left"/>
              <w:rPr>
                <w:color w:val="auto"/>
              </w:rPr>
            </w:pPr>
          </w:p>
        </w:tc>
        <w:tc>
          <w:tcPr>
            <w:tcW w:w="2070" w:type="dxa"/>
            <w:tcBorders>
              <w:top w:val="nil"/>
              <w:left w:val="outset" w:color="auto" w:sz="6" w:space="0"/>
              <w:bottom w:val="outset" w:color="auto" w:sz="6" w:space="0"/>
              <w:right w:val="outset" w:color="auto" w:sz="6" w:space="0"/>
            </w:tcBorders>
          </w:tcPr>
          <w:p w14:paraId="04852775">
            <w:pPr>
              <w:spacing w:after="0" w:line="259" w:lineRule="auto"/>
              <w:ind w:left="922" w:right="0" w:firstLine="0"/>
              <w:jc w:val="left"/>
              <w:rPr>
                <w:color w:val="auto"/>
              </w:rPr>
            </w:pPr>
            <w:r>
              <w:rPr>
                <w:color w:val="auto"/>
              </w:rPr>
              <w:t>Музыка</w:t>
            </w:r>
          </w:p>
        </w:tc>
        <w:tc>
          <w:tcPr>
            <w:tcW w:w="2070" w:type="dxa"/>
            <w:tcBorders>
              <w:top w:val="nil"/>
              <w:left w:val="outset" w:color="auto" w:sz="6" w:space="0"/>
              <w:bottom w:val="outset" w:color="auto" w:sz="6" w:space="0"/>
              <w:right w:val="outset" w:color="auto" w:sz="6" w:space="0"/>
            </w:tcBorders>
          </w:tcPr>
          <w:p w14:paraId="61CED34C">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40E3C497">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3BF3B10C">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46956D79">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2B7D24C0">
            <w:pPr>
              <w:spacing w:after="0" w:line="259" w:lineRule="auto"/>
              <w:ind w:left="922" w:right="0" w:firstLine="0"/>
              <w:jc w:val="left"/>
              <w:rPr>
                <w:color w:val="auto"/>
              </w:rPr>
            </w:pPr>
            <w:r>
              <w:rPr>
                <w:color w:val="auto"/>
              </w:rPr>
              <w:t>0</w:t>
            </w:r>
          </w:p>
        </w:tc>
      </w:tr>
      <w:tr w14:paraId="5ED2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70" w:type="dxa"/>
            <w:tcBorders>
              <w:top w:val="nil"/>
              <w:left w:val="outset" w:color="auto" w:sz="6" w:space="0"/>
              <w:bottom w:val="outset" w:color="auto" w:sz="6" w:space="0"/>
              <w:right w:val="outset" w:color="auto" w:sz="6" w:space="0"/>
            </w:tcBorders>
          </w:tcPr>
          <w:p w14:paraId="6EBA13AB">
            <w:pPr>
              <w:spacing w:after="0" w:line="259" w:lineRule="auto"/>
              <w:ind w:left="922" w:right="0" w:firstLine="0"/>
              <w:jc w:val="left"/>
              <w:rPr>
                <w:color w:val="auto"/>
              </w:rPr>
            </w:pPr>
            <w:r>
              <w:rPr>
                <w:color w:val="auto"/>
              </w:rPr>
              <w:t>Технология</w:t>
            </w:r>
          </w:p>
        </w:tc>
        <w:tc>
          <w:tcPr>
            <w:tcW w:w="2070" w:type="dxa"/>
            <w:tcBorders>
              <w:top w:val="nil"/>
              <w:left w:val="outset" w:color="auto" w:sz="6" w:space="0"/>
              <w:bottom w:val="outset" w:color="auto" w:sz="6" w:space="0"/>
              <w:right w:val="outset" w:color="auto" w:sz="6" w:space="0"/>
            </w:tcBorders>
          </w:tcPr>
          <w:p w14:paraId="7285F5B7">
            <w:pPr>
              <w:spacing w:after="0" w:line="259" w:lineRule="auto"/>
              <w:ind w:left="922" w:right="0" w:firstLine="0"/>
              <w:jc w:val="left"/>
              <w:rPr>
                <w:color w:val="auto"/>
              </w:rPr>
            </w:pPr>
            <w:r>
              <w:rPr>
                <w:color w:val="auto"/>
              </w:rPr>
              <w:t>Труд (технология)</w:t>
            </w:r>
          </w:p>
        </w:tc>
        <w:tc>
          <w:tcPr>
            <w:tcW w:w="2070" w:type="dxa"/>
            <w:tcBorders>
              <w:top w:val="nil"/>
              <w:left w:val="outset" w:color="auto" w:sz="6" w:space="0"/>
              <w:bottom w:val="outset" w:color="auto" w:sz="6" w:space="0"/>
              <w:right w:val="outset" w:color="auto" w:sz="6" w:space="0"/>
            </w:tcBorders>
          </w:tcPr>
          <w:p w14:paraId="2987A261">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tcPr>
          <w:p w14:paraId="27B178C2">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tcPr>
          <w:p w14:paraId="76611C6D">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tcPr>
          <w:p w14:paraId="3284568B">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2128A3CE">
            <w:pPr>
              <w:spacing w:after="0" w:line="259" w:lineRule="auto"/>
              <w:ind w:left="922" w:right="0" w:firstLine="0"/>
              <w:jc w:val="left"/>
              <w:rPr>
                <w:color w:val="auto"/>
              </w:rPr>
            </w:pPr>
            <w:r>
              <w:rPr>
                <w:color w:val="auto"/>
              </w:rPr>
              <w:t>1</w:t>
            </w:r>
          </w:p>
        </w:tc>
      </w:tr>
      <w:tr w14:paraId="571C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70" w:type="dxa"/>
            <w:tcBorders>
              <w:top w:val="nil"/>
              <w:left w:val="outset" w:color="auto" w:sz="6" w:space="0"/>
              <w:bottom w:val="outset" w:color="auto" w:sz="6" w:space="0"/>
              <w:right w:val="outset" w:color="auto" w:sz="6" w:space="0"/>
            </w:tcBorders>
          </w:tcPr>
          <w:p w14:paraId="399F9E15">
            <w:pPr>
              <w:spacing w:after="0" w:line="259" w:lineRule="auto"/>
              <w:ind w:left="922" w:right="0" w:firstLine="0"/>
              <w:jc w:val="left"/>
              <w:rPr>
                <w:color w:val="auto"/>
              </w:rPr>
            </w:pPr>
            <w:r>
              <w:rPr>
                <w:color w:val="auto"/>
              </w:rPr>
              <w:t>Физическая культура</w:t>
            </w:r>
          </w:p>
        </w:tc>
        <w:tc>
          <w:tcPr>
            <w:tcW w:w="2070" w:type="dxa"/>
            <w:tcBorders>
              <w:top w:val="nil"/>
              <w:left w:val="outset" w:color="auto" w:sz="6" w:space="0"/>
              <w:bottom w:val="outset" w:color="auto" w:sz="6" w:space="0"/>
              <w:right w:val="outset" w:color="auto" w:sz="6" w:space="0"/>
            </w:tcBorders>
          </w:tcPr>
          <w:p w14:paraId="51C1AD00">
            <w:pPr>
              <w:spacing w:after="0" w:line="259" w:lineRule="auto"/>
              <w:ind w:left="922" w:right="0" w:firstLine="0"/>
              <w:jc w:val="left"/>
              <w:rPr>
                <w:color w:val="auto"/>
              </w:rPr>
            </w:pPr>
            <w:r>
              <w:rPr>
                <w:color w:val="auto"/>
              </w:rPr>
              <w:t>Физическая культура</w:t>
            </w:r>
          </w:p>
        </w:tc>
        <w:tc>
          <w:tcPr>
            <w:tcW w:w="2070" w:type="dxa"/>
            <w:tcBorders>
              <w:top w:val="nil"/>
              <w:left w:val="outset" w:color="auto" w:sz="6" w:space="0"/>
              <w:bottom w:val="outset" w:color="auto" w:sz="6" w:space="0"/>
              <w:right w:val="outset" w:color="auto" w:sz="6" w:space="0"/>
            </w:tcBorders>
          </w:tcPr>
          <w:p w14:paraId="2D35E755">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tcPr>
          <w:p w14:paraId="40AEAEF4">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tcPr>
          <w:p w14:paraId="5EF630B9">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tcPr>
          <w:p w14:paraId="185B67FD">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tcPr>
          <w:p w14:paraId="1DC01104">
            <w:pPr>
              <w:spacing w:after="0" w:line="259" w:lineRule="auto"/>
              <w:ind w:left="922" w:right="0" w:firstLine="0"/>
              <w:jc w:val="left"/>
              <w:rPr>
                <w:color w:val="auto"/>
              </w:rPr>
            </w:pPr>
            <w:r>
              <w:rPr>
                <w:color w:val="auto"/>
              </w:rPr>
              <w:t>2</w:t>
            </w:r>
          </w:p>
        </w:tc>
      </w:tr>
      <w:tr w14:paraId="23D7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070" w:type="dxa"/>
            <w:tcBorders>
              <w:top w:val="nil"/>
              <w:left w:val="outset" w:color="auto" w:sz="6" w:space="0"/>
              <w:bottom w:val="outset" w:color="auto" w:sz="6" w:space="0"/>
              <w:right w:val="outset" w:color="auto" w:sz="6" w:space="0"/>
            </w:tcBorders>
          </w:tcPr>
          <w:p w14:paraId="474B58D9">
            <w:pPr>
              <w:spacing w:after="0" w:line="259" w:lineRule="auto"/>
              <w:ind w:left="922" w:right="0" w:firstLine="0"/>
              <w:jc w:val="left"/>
              <w:rPr>
                <w:color w:val="auto"/>
              </w:rPr>
            </w:pPr>
            <w:r>
              <w:rPr>
                <w:color w:val="auto"/>
              </w:rPr>
              <w:t>Основы безопасности и защиты Родины</w:t>
            </w:r>
          </w:p>
        </w:tc>
        <w:tc>
          <w:tcPr>
            <w:tcW w:w="2070" w:type="dxa"/>
            <w:tcBorders>
              <w:top w:val="nil"/>
              <w:left w:val="outset" w:color="auto" w:sz="6" w:space="0"/>
              <w:bottom w:val="outset" w:color="auto" w:sz="6" w:space="0"/>
              <w:right w:val="outset" w:color="auto" w:sz="6" w:space="0"/>
            </w:tcBorders>
          </w:tcPr>
          <w:p w14:paraId="729234FE">
            <w:pPr>
              <w:spacing w:after="0" w:line="259" w:lineRule="auto"/>
              <w:ind w:left="922" w:right="0" w:firstLine="0"/>
              <w:jc w:val="left"/>
              <w:rPr>
                <w:color w:val="auto"/>
              </w:rPr>
            </w:pPr>
            <w:r>
              <w:rPr>
                <w:color w:val="auto"/>
              </w:rPr>
              <w:t>Основы безопасности и защиты Родины</w:t>
            </w:r>
          </w:p>
        </w:tc>
        <w:tc>
          <w:tcPr>
            <w:tcW w:w="2070" w:type="dxa"/>
            <w:tcBorders>
              <w:top w:val="nil"/>
              <w:left w:val="outset" w:color="auto" w:sz="6" w:space="0"/>
              <w:bottom w:val="outset" w:color="auto" w:sz="6" w:space="0"/>
              <w:right w:val="outset" w:color="auto" w:sz="6" w:space="0"/>
            </w:tcBorders>
          </w:tcPr>
          <w:p w14:paraId="410F91DB">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7412A568">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7EB0F402">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69B30BEB">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5687951C">
            <w:pPr>
              <w:spacing w:after="0" w:line="259" w:lineRule="auto"/>
              <w:ind w:left="922" w:right="0" w:firstLine="0"/>
              <w:jc w:val="left"/>
              <w:rPr>
                <w:color w:val="auto"/>
              </w:rPr>
            </w:pPr>
            <w:r>
              <w:rPr>
                <w:color w:val="auto"/>
              </w:rPr>
              <w:t>1</w:t>
            </w:r>
          </w:p>
        </w:tc>
      </w:tr>
      <w:tr w14:paraId="2F11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155" w:type="dxa"/>
            <w:gridSpan w:val="2"/>
            <w:tcBorders>
              <w:top w:val="nil"/>
              <w:left w:val="outset" w:color="auto" w:sz="6" w:space="0"/>
              <w:bottom w:val="outset" w:color="auto" w:sz="6" w:space="0"/>
              <w:right w:val="outset" w:color="auto" w:sz="6" w:space="0"/>
            </w:tcBorders>
            <w:shd w:val="clear" w:color="auto" w:fill="00FF00"/>
          </w:tcPr>
          <w:p w14:paraId="2095D80F">
            <w:pPr>
              <w:spacing w:after="0" w:line="259" w:lineRule="auto"/>
              <w:ind w:left="922" w:right="0" w:firstLine="0"/>
              <w:jc w:val="left"/>
              <w:rPr>
                <w:color w:val="auto"/>
              </w:rPr>
            </w:pPr>
            <w:r>
              <w:rPr>
                <w:color w:val="auto"/>
              </w:rPr>
              <w:t>Итого</w:t>
            </w:r>
          </w:p>
        </w:tc>
        <w:tc>
          <w:tcPr>
            <w:tcW w:w="2070" w:type="dxa"/>
            <w:tcBorders>
              <w:top w:val="nil"/>
              <w:left w:val="outset" w:color="auto" w:sz="6" w:space="0"/>
              <w:bottom w:val="outset" w:color="auto" w:sz="6" w:space="0"/>
              <w:right w:val="outset" w:color="auto" w:sz="6" w:space="0"/>
            </w:tcBorders>
            <w:shd w:val="clear" w:color="auto" w:fill="00FF00"/>
          </w:tcPr>
          <w:p w14:paraId="0D9561F3">
            <w:pPr>
              <w:spacing w:after="0" w:line="259" w:lineRule="auto"/>
              <w:ind w:left="922" w:right="0" w:firstLine="0"/>
              <w:jc w:val="left"/>
              <w:rPr>
                <w:color w:val="auto"/>
              </w:rPr>
            </w:pPr>
            <w:r>
              <w:rPr>
                <w:color w:val="auto"/>
              </w:rPr>
              <w:t>27</w:t>
            </w:r>
          </w:p>
        </w:tc>
        <w:tc>
          <w:tcPr>
            <w:tcW w:w="2070" w:type="dxa"/>
            <w:tcBorders>
              <w:top w:val="nil"/>
              <w:left w:val="outset" w:color="auto" w:sz="6" w:space="0"/>
              <w:bottom w:val="outset" w:color="auto" w:sz="6" w:space="0"/>
              <w:right w:val="outset" w:color="auto" w:sz="6" w:space="0"/>
            </w:tcBorders>
            <w:shd w:val="clear" w:color="auto" w:fill="00FF00"/>
          </w:tcPr>
          <w:p w14:paraId="13B20DC8">
            <w:pPr>
              <w:spacing w:after="0" w:line="259" w:lineRule="auto"/>
              <w:ind w:left="922" w:right="0" w:firstLine="0"/>
              <w:jc w:val="left"/>
              <w:rPr>
                <w:color w:val="auto"/>
              </w:rPr>
            </w:pPr>
            <w:r>
              <w:rPr>
                <w:color w:val="auto"/>
              </w:rPr>
              <w:t>28</w:t>
            </w:r>
          </w:p>
        </w:tc>
        <w:tc>
          <w:tcPr>
            <w:tcW w:w="2070" w:type="dxa"/>
            <w:tcBorders>
              <w:top w:val="nil"/>
              <w:left w:val="outset" w:color="auto" w:sz="6" w:space="0"/>
              <w:bottom w:val="outset" w:color="auto" w:sz="6" w:space="0"/>
              <w:right w:val="outset" w:color="auto" w:sz="6" w:space="0"/>
            </w:tcBorders>
            <w:shd w:val="clear" w:color="auto" w:fill="00FF00"/>
          </w:tcPr>
          <w:p w14:paraId="59FB55A1">
            <w:pPr>
              <w:spacing w:after="0" w:line="259" w:lineRule="auto"/>
              <w:ind w:left="922" w:right="0" w:firstLine="0"/>
              <w:jc w:val="left"/>
              <w:rPr>
                <w:color w:val="auto"/>
              </w:rPr>
            </w:pPr>
            <w:r>
              <w:rPr>
                <w:color w:val="auto"/>
              </w:rPr>
              <w:t>30</w:t>
            </w:r>
          </w:p>
        </w:tc>
        <w:tc>
          <w:tcPr>
            <w:tcW w:w="2070" w:type="dxa"/>
            <w:tcBorders>
              <w:top w:val="nil"/>
              <w:left w:val="outset" w:color="auto" w:sz="6" w:space="0"/>
              <w:bottom w:val="outset" w:color="auto" w:sz="6" w:space="0"/>
              <w:right w:val="outset" w:color="auto" w:sz="6" w:space="0"/>
            </w:tcBorders>
            <w:shd w:val="clear" w:color="auto" w:fill="00FF00"/>
          </w:tcPr>
          <w:p w14:paraId="0E9E0E14">
            <w:pPr>
              <w:spacing w:after="0" w:line="259" w:lineRule="auto"/>
              <w:ind w:left="922" w:right="0" w:firstLine="0"/>
              <w:jc w:val="left"/>
              <w:rPr>
                <w:color w:val="auto"/>
              </w:rPr>
            </w:pPr>
            <w:r>
              <w:rPr>
                <w:color w:val="auto"/>
              </w:rPr>
              <w:t>31</w:t>
            </w:r>
          </w:p>
        </w:tc>
        <w:tc>
          <w:tcPr>
            <w:tcW w:w="2070" w:type="dxa"/>
            <w:tcBorders>
              <w:top w:val="nil"/>
              <w:left w:val="outset" w:color="auto" w:sz="6" w:space="0"/>
              <w:bottom w:val="outset" w:color="auto" w:sz="6" w:space="0"/>
              <w:right w:val="outset" w:color="auto" w:sz="6" w:space="0"/>
            </w:tcBorders>
            <w:shd w:val="clear" w:color="auto" w:fill="00FF00"/>
          </w:tcPr>
          <w:p w14:paraId="6E215362">
            <w:pPr>
              <w:spacing w:after="0" w:line="259" w:lineRule="auto"/>
              <w:ind w:left="922" w:right="0" w:firstLine="0"/>
              <w:jc w:val="left"/>
              <w:rPr>
                <w:color w:val="auto"/>
              </w:rPr>
            </w:pPr>
            <w:r>
              <w:rPr>
                <w:color w:val="auto"/>
              </w:rPr>
              <w:t>32</w:t>
            </w:r>
          </w:p>
        </w:tc>
      </w:tr>
      <w:tr w14:paraId="282B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4550" w:type="dxa"/>
            <w:gridSpan w:val="7"/>
            <w:tcBorders>
              <w:top w:val="nil"/>
              <w:left w:val="outset" w:color="auto" w:sz="6" w:space="0"/>
              <w:bottom w:val="outset" w:color="auto" w:sz="6" w:space="0"/>
              <w:right w:val="outset" w:color="auto" w:sz="6" w:space="0"/>
            </w:tcBorders>
            <w:shd w:val="clear" w:color="auto" w:fill="FFFFB3"/>
          </w:tcPr>
          <w:p w14:paraId="0DEB7270">
            <w:pPr>
              <w:spacing w:after="0" w:line="259" w:lineRule="auto"/>
              <w:ind w:left="922" w:right="0" w:firstLine="0"/>
              <w:jc w:val="left"/>
              <w:rPr>
                <w:color w:val="auto"/>
              </w:rPr>
            </w:pPr>
            <w:r>
              <w:rPr>
                <w:b/>
                <w:color w:val="auto"/>
              </w:rPr>
              <w:t>Часть, формируемая участниками образовательных отношений</w:t>
            </w:r>
          </w:p>
        </w:tc>
      </w:tr>
      <w:tr w14:paraId="756D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155" w:type="dxa"/>
            <w:gridSpan w:val="2"/>
            <w:tcBorders>
              <w:top w:val="nil"/>
              <w:left w:val="outset" w:color="auto" w:sz="6" w:space="0"/>
              <w:bottom w:val="outset" w:color="auto" w:sz="6" w:space="0"/>
              <w:right w:val="outset" w:color="auto" w:sz="6" w:space="0"/>
            </w:tcBorders>
            <w:shd w:val="clear" w:color="auto" w:fill="D9D9D9"/>
          </w:tcPr>
          <w:p w14:paraId="38599D2C">
            <w:pPr>
              <w:spacing w:after="0" w:line="259" w:lineRule="auto"/>
              <w:ind w:left="922" w:right="0" w:firstLine="0"/>
              <w:jc w:val="left"/>
              <w:rPr>
                <w:color w:val="auto"/>
              </w:rPr>
            </w:pPr>
            <w:r>
              <w:rPr>
                <w:b/>
                <w:color w:val="auto"/>
              </w:rPr>
              <w:t>Наименование учебного курса</w:t>
            </w:r>
          </w:p>
        </w:tc>
        <w:tc>
          <w:tcPr>
            <w:tcW w:w="2070" w:type="dxa"/>
            <w:tcBorders>
              <w:top w:val="outset" w:color="auto" w:sz="6" w:space="0"/>
              <w:left w:val="outset" w:color="auto" w:sz="6" w:space="0"/>
              <w:bottom w:val="outset" w:color="auto" w:sz="6" w:space="0"/>
              <w:right w:val="outset" w:color="auto" w:sz="6" w:space="0"/>
            </w:tcBorders>
            <w:shd w:val="clear" w:color="auto" w:fill="D9D9D9"/>
          </w:tcPr>
          <w:p w14:paraId="43DA8118">
            <w:pPr>
              <w:spacing w:after="0" w:line="259" w:lineRule="auto"/>
              <w:ind w:left="922" w:right="0" w:firstLine="0"/>
              <w:jc w:val="left"/>
              <w:rPr>
                <w:color w:val="auto"/>
              </w:rPr>
            </w:pPr>
          </w:p>
        </w:tc>
        <w:tc>
          <w:tcPr>
            <w:tcW w:w="2070" w:type="dxa"/>
            <w:tcBorders>
              <w:top w:val="outset" w:color="auto" w:sz="6" w:space="0"/>
              <w:left w:val="outset" w:color="auto" w:sz="6" w:space="0"/>
              <w:bottom w:val="outset" w:color="auto" w:sz="6" w:space="0"/>
              <w:right w:val="outset" w:color="auto" w:sz="6" w:space="0"/>
            </w:tcBorders>
            <w:shd w:val="clear" w:color="auto" w:fill="D9D9D9"/>
          </w:tcPr>
          <w:p w14:paraId="53DA4F36">
            <w:pPr>
              <w:spacing w:after="0" w:line="259" w:lineRule="auto"/>
              <w:ind w:left="922" w:right="0" w:firstLine="0"/>
              <w:jc w:val="left"/>
              <w:rPr>
                <w:color w:val="auto"/>
              </w:rPr>
            </w:pPr>
          </w:p>
        </w:tc>
        <w:tc>
          <w:tcPr>
            <w:tcW w:w="2070" w:type="dxa"/>
            <w:tcBorders>
              <w:top w:val="outset" w:color="auto" w:sz="6" w:space="0"/>
              <w:left w:val="outset" w:color="auto" w:sz="6" w:space="0"/>
              <w:bottom w:val="outset" w:color="auto" w:sz="6" w:space="0"/>
              <w:right w:val="outset" w:color="auto" w:sz="6" w:space="0"/>
            </w:tcBorders>
            <w:shd w:val="clear" w:color="auto" w:fill="D9D9D9"/>
          </w:tcPr>
          <w:p w14:paraId="24EE6A70">
            <w:pPr>
              <w:spacing w:after="0" w:line="259" w:lineRule="auto"/>
              <w:ind w:left="922" w:right="0" w:firstLine="0"/>
              <w:jc w:val="left"/>
              <w:rPr>
                <w:color w:val="auto"/>
              </w:rPr>
            </w:pPr>
          </w:p>
        </w:tc>
        <w:tc>
          <w:tcPr>
            <w:tcW w:w="2070" w:type="dxa"/>
            <w:tcBorders>
              <w:top w:val="outset" w:color="auto" w:sz="6" w:space="0"/>
              <w:left w:val="outset" w:color="auto" w:sz="6" w:space="0"/>
              <w:bottom w:val="outset" w:color="auto" w:sz="6" w:space="0"/>
              <w:right w:val="outset" w:color="auto" w:sz="6" w:space="0"/>
            </w:tcBorders>
            <w:shd w:val="clear" w:color="auto" w:fill="D9D9D9"/>
          </w:tcPr>
          <w:p w14:paraId="4EBF4A58">
            <w:pPr>
              <w:spacing w:after="0" w:line="259" w:lineRule="auto"/>
              <w:ind w:left="922" w:right="0" w:firstLine="0"/>
              <w:jc w:val="left"/>
              <w:rPr>
                <w:color w:val="auto"/>
              </w:rPr>
            </w:pPr>
          </w:p>
        </w:tc>
        <w:tc>
          <w:tcPr>
            <w:tcW w:w="2070" w:type="dxa"/>
            <w:tcBorders>
              <w:top w:val="outset" w:color="auto" w:sz="6" w:space="0"/>
              <w:left w:val="outset" w:color="auto" w:sz="6" w:space="0"/>
              <w:bottom w:val="outset" w:color="auto" w:sz="6" w:space="0"/>
              <w:right w:val="outset" w:color="auto" w:sz="6" w:space="0"/>
            </w:tcBorders>
            <w:shd w:val="clear" w:color="auto" w:fill="D9D9D9"/>
          </w:tcPr>
          <w:p w14:paraId="09188D32">
            <w:pPr>
              <w:spacing w:after="0" w:line="259" w:lineRule="auto"/>
              <w:ind w:left="922" w:right="0" w:firstLine="0"/>
              <w:jc w:val="left"/>
              <w:rPr>
                <w:color w:val="auto"/>
              </w:rPr>
            </w:pPr>
          </w:p>
        </w:tc>
      </w:tr>
      <w:tr w14:paraId="3FEB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155" w:type="dxa"/>
            <w:gridSpan w:val="2"/>
            <w:tcBorders>
              <w:top w:val="nil"/>
              <w:left w:val="outset" w:color="auto" w:sz="6" w:space="0"/>
              <w:bottom w:val="outset" w:color="auto" w:sz="6" w:space="0"/>
              <w:right w:val="outset" w:color="auto" w:sz="6" w:space="0"/>
            </w:tcBorders>
          </w:tcPr>
          <w:p w14:paraId="27E6882B">
            <w:pPr>
              <w:spacing w:after="0" w:line="259" w:lineRule="auto"/>
              <w:ind w:left="922" w:right="0" w:firstLine="0"/>
              <w:jc w:val="left"/>
              <w:rPr>
                <w:color w:val="auto"/>
              </w:rPr>
            </w:pPr>
            <w:r>
              <w:rPr>
                <w:color w:val="auto"/>
              </w:rPr>
              <w:t>Русский язык: Секреты орфографии и пунктуации</w:t>
            </w:r>
          </w:p>
        </w:tc>
        <w:tc>
          <w:tcPr>
            <w:tcW w:w="2070" w:type="dxa"/>
            <w:tcBorders>
              <w:top w:val="nil"/>
              <w:left w:val="outset" w:color="auto" w:sz="6" w:space="0"/>
              <w:bottom w:val="outset" w:color="auto" w:sz="6" w:space="0"/>
              <w:right w:val="outset" w:color="auto" w:sz="6" w:space="0"/>
            </w:tcBorders>
          </w:tcPr>
          <w:p w14:paraId="6E511723">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5D522381">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38CC70AF">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4EC4C704">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12AFC802">
            <w:pPr>
              <w:spacing w:after="0" w:line="259" w:lineRule="auto"/>
              <w:ind w:left="922" w:right="0" w:firstLine="0"/>
              <w:jc w:val="left"/>
              <w:rPr>
                <w:color w:val="auto"/>
              </w:rPr>
            </w:pPr>
            <w:r>
              <w:rPr>
                <w:color w:val="auto"/>
              </w:rPr>
              <w:t>1</w:t>
            </w:r>
          </w:p>
        </w:tc>
      </w:tr>
      <w:tr w14:paraId="65F9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155" w:type="dxa"/>
            <w:gridSpan w:val="2"/>
            <w:tcBorders>
              <w:top w:val="nil"/>
              <w:left w:val="outset" w:color="auto" w:sz="6" w:space="0"/>
              <w:bottom w:val="outset" w:color="auto" w:sz="6" w:space="0"/>
              <w:right w:val="outset" w:color="auto" w:sz="6" w:space="0"/>
            </w:tcBorders>
          </w:tcPr>
          <w:p w14:paraId="3407B4CA">
            <w:pPr>
              <w:spacing w:after="0" w:line="259" w:lineRule="auto"/>
              <w:ind w:left="922" w:right="0" w:firstLine="0"/>
              <w:jc w:val="left"/>
              <w:rPr>
                <w:color w:val="auto"/>
              </w:rPr>
            </w:pPr>
            <w:r>
              <w:rPr>
                <w:color w:val="auto"/>
              </w:rPr>
              <w:t>География: Географический практикум</w:t>
            </w:r>
          </w:p>
        </w:tc>
        <w:tc>
          <w:tcPr>
            <w:tcW w:w="2070" w:type="dxa"/>
            <w:tcBorders>
              <w:top w:val="nil"/>
              <w:left w:val="outset" w:color="auto" w:sz="6" w:space="0"/>
              <w:bottom w:val="outset" w:color="auto" w:sz="6" w:space="0"/>
              <w:right w:val="outset" w:color="auto" w:sz="6" w:space="0"/>
            </w:tcBorders>
          </w:tcPr>
          <w:p w14:paraId="539B30B4">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64EC6C43">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5F875750">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76C4D0F2">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252B64D6">
            <w:pPr>
              <w:spacing w:after="0" w:line="259" w:lineRule="auto"/>
              <w:ind w:left="922" w:right="0" w:firstLine="0"/>
              <w:jc w:val="left"/>
              <w:rPr>
                <w:color w:val="auto"/>
              </w:rPr>
            </w:pPr>
            <w:r>
              <w:rPr>
                <w:color w:val="auto"/>
              </w:rPr>
              <w:t>0</w:t>
            </w:r>
          </w:p>
        </w:tc>
      </w:tr>
      <w:tr w14:paraId="6146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155" w:type="dxa"/>
            <w:gridSpan w:val="2"/>
            <w:tcBorders>
              <w:top w:val="nil"/>
              <w:left w:val="outset" w:color="auto" w:sz="6" w:space="0"/>
              <w:bottom w:val="outset" w:color="auto" w:sz="6" w:space="0"/>
              <w:right w:val="outset" w:color="auto" w:sz="6" w:space="0"/>
            </w:tcBorders>
          </w:tcPr>
          <w:p w14:paraId="03DACBFC">
            <w:pPr>
              <w:spacing w:after="0" w:line="259" w:lineRule="auto"/>
              <w:ind w:left="922" w:right="0" w:firstLine="0"/>
              <w:jc w:val="left"/>
              <w:rPr>
                <w:color w:val="auto"/>
              </w:rPr>
            </w:pPr>
            <w:r>
              <w:rPr>
                <w:color w:val="auto"/>
              </w:rPr>
              <w:t>Физическая культура: Практикум по физической культуре</w:t>
            </w:r>
          </w:p>
        </w:tc>
        <w:tc>
          <w:tcPr>
            <w:tcW w:w="2070" w:type="dxa"/>
            <w:tcBorders>
              <w:top w:val="nil"/>
              <w:left w:val="outset" w:color="auto" w:sz="6" w:space="0"/>
              <w:bottom w:val="outset" w:color="auto" w:sz="6" w:space="0"/>
              <w:right w:val="outset" w:color="auto" w:sz="6" w:space="0"/>
            </w:tcBorders>
          </w:tcPr>
          <w:p w14:paraId="22C3CFEB">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0EBAB784">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49246370">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3EF91096">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39C66E45">
            <w:pPr>
              <w:spacing w:after="0" w:line="259" w:lineRule="auto"/>
              <w:ind w:left="922" w:right="0" w:firstLine="0"/>
              <w:jc w:val="left"/>
              <w:rPr>
                <w:color w:val="auto"/>
              </w:rPr>
            </w:pPr>
            <w:r>
              <w:rPr>
                <w:color w:val="auto"/>
              </w:rPr>
              <w:t>0</w:t>
            </w:r>
          </w:p>
        </w:tc>
      </w:tr>
      <w:tr w14:paraId="18D3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155" w:type="dxa"/>
            <w:gridSpan w:val="2"/>
            <w:tcBorders>
              <w:top w:val="nil"/>
              <w:left w:val="outset" w:color="auto" w:sz="6" w:space="0"/>
              <w:bottom w:val="outset" w:color="auto" w:sz="6" w:space="0"/>
              <w:right w:val="outset" w:color="auto" w:sz="6" w:space="0"/>
            </w:tcBorders>
          </w:tcPr>
          <w:p w14:paraId="1A6F95A6">
            <w:pPr>
              <w:spacing w:after="0" w:line="259" w:lineRule="auto"/>
              <w:ind w:left="922" w:right="0" w:firstLine="0"/>
              <w:jc w:val="left"/>
              <w:rPr>
                <w:color w:val="auto"/>
              </w:rPr>
            </w:pPr>
            <w:r>
              <w:rPr>
                <w:color w:val="auto"/>
              </w:rPr>
              <w:t>Биология: Вопросы  биологии</w:t>
            </w:r>
          </w:p>
        </w:tc>
        <w:tc>
          <w:tcPr>
            <w:tcW w:w="2070" w:type="dxa"/>
            <w:tcBorders>
              <w:top w:val="nil"/>
              <w:left w:val="outset" w:color="auto" w:sz="6" w:space="0"/>
              <w:bottom w:val="outset" w:color="auto" w:sz="6" w:space="0"/>
              <w:right w:val="outset" w:color="auto" w:sz="6" w:space="0"/>
            </w:tcBorders>
          </w:tcPr>
          <w:p w14:paraId="24E234E7">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2B7017CA">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2C83F42A">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73B55662">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54325E8D">
            <w:pPr>
              <w:spacing w:after="0" w:line="259" w:lineRule="auto"/>
              <w:ind w:left="922" w:right="0" w:firstLine="0"/>
              <w:jc w:val="left"/>
              <w:rPr>
                <w:color w:val="auto"/>
              </w:rPr>
            </w:pPr>
            <w:r>
              <w:rPr>
                <w:color w:val="auto"/>
              </w:rPr>
              <w:t>0</w:t>
            </w:r>
          </w:p>
        </w:tc>
      </w:tr>
      <w:tr w14:paraId="1C023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155" w:type="dxa"/>
            <w:gridSpan w:val="2"/>
            <w:tcBorders>
              <w:top w:val="nil"/>
              <w:left w:val="outset" w:color="auto" w:sz="6" w:space="0"/>
              <w:bottom w:val="outset" w:color="auto" w:sz="6" w:space="0"/>
              <w:right w:val="outset" w:color="auto" w:sz="6" w:space="0"/>
            </w:tcBorders>
          </w:tcPr>
          <w:p w14:paraId="053D93BA">
            <w:pPr>
              <w:spacing w:after="0" w:line="259" w:lineRule="auto"/>
              <w:ind w:left="922" w:right="0" w:firstLine="0"/>
              <w:jc w:val="left"/>
              <w:rPr>
                <w:color w:val="auto"/>
              </w:rPr>
            </w:pPr>
            <w:r>
              <w:rPr>
                <w:color w:val="auto"/>
              </w:rPr>
              <w:t>Технология: Проектная деятельность</w:t>
            </w:r>
          </w:p>
        </w:tc>
        <w:tc>
          <w:tcPr>
            <w:tcW w:w="2070" w:type="dxa"/>
            <w:tcBorders>
              <w:top w:val="nil"/>
              <w:left w:val="outset" w:color="auto" w:sz="6" w:space="0"/>
              <w:bottom w:val="outset" w:color="auto" w:sz="6" w:space="0"/>
              <w:right w:val="outset" w:color="auto" w:sz="6" w:space="0"/>
            </w:tcBorders>
          </w:tcPr>
          <w:p w14:paraId="4D5EE831">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276573A5">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3F6E25B5">
            <w:pPr>
              <w:spacing w:after="0" w:line="259" w:lineRule="auto"/>
              <w:ind w:left="922" w:right="0" w:firstLine="0"/>
              <w:jc w:val="left"/>
              <w:rPr>
                <w:color w:val="auto"/>
              </w:rPr>
            </w:pPr>
            <w:r>
              <w:rPr>
                <w:color w:val="auto"/>
              </w:rPr>
              <w:t>0</w:t>
            </w:r>
          </w:p>
        </w:tc>
        <w:tc>
          <w:tcPr>
            <w:tcW w:w="2070" w:type="dxa"/>
            <w:tcBorders>
              <w:top w:val="nil"/>
              <w:left w:val="outset" w:color="auto" w:sz="6" w:space="0"/>
              <w:bottom w:val="outset" w:color="auto" w:sz="6" w:space="0"/>
              <w:right w:val="outset" w:color="auto" w:sz="6" w:space="0"/>
            </w:tcBorders>
          </w:tcPr>
          <w:p w14:paraId="651A04C7">
            <w:pPr>
              <w:spacing w:after="0" w:line="259" w:lineRule="auto"/>
              <w:ind w:left="922" w:right="0" w:firstLine="0"/>
              <w:jc w:val="left"/>
              <w:rPr>
                <w:color w:val="auto"/>
              </w:rPr>
            </w:pPr>
            <w:r>
              <w:rPr>
                <w:color w:val="auto"/>
              </w:rPr>
              <w:t>1</w:t>
            </w:r>
          </w:p>
        </w:tc>
        <w:tc>
          <w:tcPr>
            <w:tcW w:w="2070" w:type="dxa"/>
            <w:tcBorders>
              <w:top w:val="nil"/>
              <w:left w:val="outset" w:color="auto" w:sz="6" w:space="0"/>
              <w:bottom w:val="outset" w:color="auto" w:sz="6" w:space="0"/>
              <w:right w:val="outset" w:color="auto" w:sz="6" w:space="0"/>
            </w:tcBorders>
          </w:tcPr>
          <w:p w14:paraId="1A1B9A61">
            <w:pPr>
              <w:spacing w:after="0" w:line="259" w:lineRule="auto"/>
              <w:ind w:left="922" w:right="0" w:firstLine="0"/>
              <w:jc w:val="left"/>
              <w:rPr>
                <w:color w:val="auto"/>
              </w:rPr>
            </w:pPr>
            <w:r>
              <w:rPr>
                <w:color w:val="auto"/>
              </w:rPr>
              <w:t>0</w:t>
            </w:r>
          </w:p>
        </w:tc>
      </w:tr>
      <w:tr w14:paraId="0865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155" w:type="dxa"/>
            <w:gridSpan w:val="2"/>
            <w:tcBorders>
              <w:top w:val="nil"/>
              <w:left w:val="outset" w:color="auto" w:sz="6" w:space="0"/>
              <w:bottom w:val="outset" w:color="auto" w:sz="6" w:space="0"/>
              <w:right w:val="outset" w:color="auto" w:sz="6" w:space="0"/>
            </w:tcBorders>
            <w:shd w:val="clear" w:color="auto" w:fill="00FF00"/>
          </w:tcPr>
          <w:p w14:paraId="259A0330">
            <w:pPr>
              <w:spacing w:after="0" w:line="259" w:lineRule="auto"/>
              <w:ind w:left="922" w:right="0" w:firstLine="0"/>
              <w:jc w:val="left"/>
              <w:rPr>
                <w:color w:val="auto"/>
              </w:rPr>
            </w:pPr>
            <w:r>
              <w:rPr>
                <w:color w:val="auto"/>
              </w:rPr>
              <w:t>Итого</w:t>
            </w:r>
          </w:p>
        </w:tc>
        <w:tc>
          <w:tcPr>
            <w:tcW w:w="2070" w:type="dxa"/>
            <w:tcBorders>
              <w:top w:val="nil"/>
              <w:left w:val="outset" w:color="auto" w:sz="6" w:space="0"/>
              <w:bottom w:val="outset" w:color="auto" w:sz="6" w:space="0"/>
              <w:right w:val="outset" w:color="auto" w:sz="6" w:space="0"/>
            </w:tcBorders>
            <w:shd w:val="clear" w:color="auto" w:fill="00FF00"/>
          </w:tcPr>
          <w:p w14:paraId="4C9C163B">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shd w:val="clear" w:color="auto" w:fill="00FF00"/>
          </w:tcPr>
          <w:p w14:paraId="71BD672A">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shd w:val="clear" w:color="auto" w:fill="00FF00"/>
          </w:tcPr>
          <w:p w14:paraId="64BCFC30">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shd w:val="clear" w:color="auto" w:fill="00FF00"/>
          </w:tcPr>
          <w:p w14:paraId="0148397B">
            <w:pPr>
              <w:spacing w:after="0" w:line="259" w:lineRule="auto"/>
              <w:ind w:left="922" w:right="0" w:firstLine="0"/>
              <w:jc w:val="left"/>
              <w:rPr>
                <w:color w:val="auto"/>
              </w:rPr>
            </w:pPr>
            <w:r>
              <w:rPr>
                <w:color w:val="auto"/>
              </w:rPr>
              <w:t>2</w:t>
            </w:r>
          </w:p>
        </w:tc>
        <w:tc>
          <w:tcPr>
            <w:tcW w:w="2070" w:type="dxa"/>
            <w:tcBorders>
              <w:top w:val="nil"/>
              <w:left w:val="outset" w:color="auto" w:sz="6" w:space="0"/>
              <w:bottom w:val="outset" w:color="auto" w:sz="6" w:space="0"/>
              <w:right w:val="outset" w:color="auto" w:sz="6" w:space="0"/>
            </w:tcBorders>
            <w:shd w:val="clear" w:color="auto" w:fill="00FF00"/>
          </w:tcPr>
          <w:p w14:paraId="41491874">
            <w:pPr>
              <w:spacing w:after="0" w:line="259" w:lineRule="auto"/>
              <w:ind w:left="922" w:right="0" w:firstLine="0"/>
              <w:jc w:val="left"/>
              <w:rPr>
                <w:color w:val="auto"/>
              </w:rPr>
            </w:pPr>
            <w:r>
              <w:rPr>
                <w:color w:val="auto"/>
              </w:rPr>
              <w:t>1</w:t>
            </w:r>
          </w:p>
        </w:tc>
      </w:tr>
      <w:tr w14:paraId="2601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155" w:type="dxa"/>
            <w:gridSpan w:val="2"/>
            <w:tcBorders>
              <w:top w:val="nil"/>
              <w:left w:val="outset" w:color="auto" w:sz="6" w:space="0"/>
              <w:bottom w:val="outset" w:color="auto" w:sz="6" w:space="0"/>
              <w:right w:val="outset" w:color="auto" w:sz="6" w:space="0"/>
            </w:tcBorders>
            <w:shd w:val="clear" w:color="auto" w:fill="00FF00"/>
          </w:tcPr>
          <w:p w14:paraId="3CE218FE">
            <w:pPr>
              <w:spacing w:after="0" w:line="259" w:lineRule="auto"/>
              <w:ind w:left="922" w:right="0" w:firstLine="0"/>
              <w:jc w:val="left"/>
              <w:rPr>
                <w:color w:val="auto"/>
              </w:rPr>
            </w:pPr>
            <w:r>
              <w:rPr>
                <w:color w:val="auto"/>
              </w:rPr>
              <w:t>ИТОГО недельная нагрузка</w:t>
            </w:r>
          </w:p>
        </w:tc>
        <w:tc>
          <w:tcPr>
            <w:tcW w:w="2070" w:type="dxa"/>
            <w:tcBorders>
              <w:top w:val="nil"/>
              <w:left w:val="outset" w:color="auto" w:sz="6" w:space="0"/>
              <w:bottom w:val="outset" w:color="auto" w:sz="6" w:space="0"/>
              <w:right w:val="outset" w:color="auto" w:sz="6" w:space="0"/>
            </w:tcBorders>
            <w:shd w:val="clear" w:color="auto" w:fill="00FF00"/>
          </w:tcPr>
          <w:p w14:paraId="3D4E30B2">
            <w:pPr>
              <w:spacing w:after="0" w:line="259" w:lineRule="auto"/>
              <w:ind w:left="922" w:right="0" w:firstLine="0"/>
              <w:jc w:val="left"/>
              <w:rPr>
                <w:color w:val="auto"/>
              </w:rPr>
            </w:pPr>
            <w:r>
              <w:rPr>
                <w:color w:val="auto"/>
              </w:rPr>
              <w:t>29</w:t>
            </w:r>
          </w:p>
        </w:tc>
        <w:tc>
          <w:tcPr>
            <w:tcW w:w="2070" w:type="dxa"/>
            <w:tcBorders>
              <w:top w:val="nil"/>
              <w:left w:val="outset" w:color="auto" w:sz="6" w:space="0"/>
              <w:bottom w:val="outset" w:color="auto" w:sz="6" w:space="0"/>
              <w:right w:val="outset" w:color="auto" w:sz="6" w:space="0"/>
            </w:tcBorders>
            <w:shd w:val="clear" w:color="auto" w:fill="00FF00"/>
          </w:tcPr>
          <w:p w14:paraId="3D7F36DD">
            <w:pPr>
              <w:spacing w:after="0" w:line="259" w:lineRule="auto"/>
              <w:ind w:left="922" w:right="0" w:firstLine="0"/>
              <w:jc w:val="left"/>
              <w:rPr>
                <w:color w:val="auto"/>
              </w:rPr>
            </w:pPr>
            <w:r>
              <w:rPr>
                <w:color w:val="auto"/>
              </w:rPr>
              <w:t>30</w:t>
            </w:r>
          </w:p>
        </w:tc>
        <w:tc>
          <w:tcPr>
            <w:tcW w:w="2070" w:type="dxa"/>
            <w:tcBorders>
              <w:top w:val="nil"/>
              <w:left w:val="outset" w:color="auto" w:sz="6" w:space="0"/>
              <w:bottom w:val="outset" w:color="auto" w:sz="6" w:space="0"/>
              <w:right w:val="outset" w:color="auto" w:sz="6" w:space="0"/>
            </w:tcBorders>
            <w:shd w:val="clear" w:color="auto" w:fill="00FF00"/>
          </w:tcPr>
          <w:p w14:paraId="736EAFB8">
            <w:pPr>
              <w:spacing w:after="0" w:line="259" w:lineRule="auto"/>
              <w:ind w:left="922" w:right="0" w:firstLine="0"/>
              <w:jc w:val="left"/>
              <w:rPr>
                <w:color w:val="auto"/>
              </w:rPr>
            </w:pPr>
            <w:r>
              <w:rPr>
                <w:color w:val="auto"/>
              </w:rPr>
              <w:t>32</w:t>
            </w:r>
          </w:p>
        </w:tc>
        <w:tc>
          <w:tcPr>
            <w:tcW w:w="2070" w:type="dxa"/>
            <w:tcBorders>
              <w:top w:val="nil"/>
              <w:left w:val="outset" w:color="auto" w:sz="6" w:space="0"/>
              <w:bottom w:val="outset" w:color="auto" w:sz="6" w:space="0"/>
              <w:right w:val="outset" w:color="auto" w:sz="6" w:space="0"/>
            </w:tcBorders>
            <w:shd w:val="clear" w:color="auto" w:fill="00FF00"/>
          </w:tcPr>
          <w:p w14:paraId="4065541B">
            <w:pPr>
              <w:spacing w:after="0" w:line="259" w:lineRule="auto"/>
              <w:ind w:left="922" w:right="0" w:firstLine="0"/>
              <w:jc w:val="left"/>
              <w:rPr>
                <w:color w:val="auto"/>
              </w:rPr>
            </w:pPr>
            <w:r>
              <w:rPr>
                <w:color w:val="auto"/>
              </w:rPr>
              <w:t>33</w:t>
            </w:r>
          </w:p>
        </w:tc>
        <w:tc>
          <w:tcPr>
            <w:tcW w:w="2070" w:type="dxa"/>
            <w:tcBorders>
              <w:top w:val="nil"/>
              <w:left w:val="outset" w:color="auto" w:sz="6" w:space="0"/>
              <w:bottom w:val="outset" w:color="auto" w:sz="6" w:space="0"/>
              <w:right w:val="outset" w:color="auto" w:sz="6" w:space="0"/>
            </w:tcBorders>
            <w:shd w:val="clear" w:color="auto" w:fill="00FF00"/>
          </w:tcPr>
          <w:p w14:paraId="7E676A4B">
            <w:pPr>
              <w:spacing w:after="0" w:line="259" w:lineRule="auto"/>
              <w:ind w:left="922" w:right="0" w:firstLine="0"/>
              <w:jc w:val="left"/>
              <w:rPr>
                <w:color w:val="auto"/>
              </w:rPr>
            </w:pPr>
            <w:r>
              <w:rPr>
                <w:color w:val="auto"/>
              </w:rPr>
              <w:t>33</w:t>
            </w:r>
          </w:p>
        </w:tc>
      </w:tr>
      <w:tr w14:paraId="4400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155" w:type="dxa"/>
            <w:gridSpan w:val="2"/>
            <w:tcBorders>
              <w:top w:val="nil"/>
              <w:left w:val="outset" w:color="auto" w:sz="6" w:space="0"/>
              <w:bottom w:val="outset" w:color="auto" w:sz="6" w:space="0"/>
              <w:right w:val="outset" w:color="auto" w:sz="6" w:space="0"/>
            </w:tcBorders>
            <w:shd w:val="clear" w:color="auto" w:fill="FCE3FC"/>
          </w:tcPr>
          <w:p w14:paraId="1AC14984">
            <w:pPr>
              <w:spacing w:after="0" w:line="259" w:lineRule="auto"/>
              <w:ind w:left="922" w:right="0" w:firstLine="0"/>
              <w:jc w:val="left"/>
              <w:rPr>
                <w:color w:val="auto"/>
              </w:rPr>
            </w:pPr>
            <w:r>
              <w:rPr>
                <w:color w:val="auto"/>
              </w:rPr>
              <w:t>Количество учебных недель</w:t>
            </w:r>
          </w:p>
        </w:tc>
        <w:tc>
          <w:tcPr>
            <w:tcW w:w="2070" w:type="dxa"/>
            <w:tcBorders>
              <w:top w:val="nil"/>
              <w:left w:val="outset" w:color="auto" w:sz="6" w:space="0"/>
              <w:bottom w:val="outset" w:color="auto" w:sz="6" w:space="0"/>
              <w:right w:val="outset" w:color="auto" w:sz="6" w:space="0"/>
            </w:tcBorders>
            <w:shd w:val="clear" w:color="auto" w:fill="FCE3FC"/>
          </w:tcPr>
          <w:p w14:paraId="0A0861C5">
            <w:pPr>
              <w:spacing w:after="0" w:line="259" w:lineRule="auto"/>
              <w:ind w:left="922" w:right="0" w:firstLine="0"/>
              <w:jc w:val="left"/>
              <w:rPr>
                <w:color w:val="auto"/>
              </w:rPr>
            </w:pPr>
            <w:r>
              <w:rPr>
                <w:color w:val="auto"/>
              </w:rPr>
              <w:t>34</w:t>
            </w:r>
          </w:p>
        </w:tc>
        <w:tc>
          <w:tcPr>
            <w:tcW w:w="2070" w:type="dxa"/>
            <w:tcBorders>
              <w:top w:val="nil"/>
              <w:left w:val="outset" w:color="auto" w:sz="6" w:space="0"/>
              <w:bottom w:val="outset" w:color="auto" w:sz="6" w:space="0"/>
              <w:right w:val="outset" w:color="auto" w:sz="6" w:space="0"/>
            </w:tcBorders>
            <w:shd w:val="clear" w:color="auto" w:fill="FCE3FC"/>
          </w:tcPr>
          <w:p w14:paraId="6BECB8E8">
            <w:pPr>
              <w:spacing w:after="0" w:line="259" w:lineRule="auto"/>
              <w:ind w:left="922" w:right="0" w:firstLine="0"/>
              <w:jc w:val="left"/>
              <w:rPr>
                <w:color w:val="auto"/>
              </w:rPr>
            </w:pPr>
            <w:r>
              <w:rPr>
                <w:color w:val="auto"/>
              </w:rPr>
              <w:t>34</w:t>
            </w:r>
          </w:p>
        </w:tc>
        <w:tc>
          <w:tcPr>
            <w:tcW w:w="2070" w:type="dxa"/>
            <w:tcBorders>
              <w:top w:val="nil"/>
              <w:left w:val="outset" w:color="auto" w:sz="6" w:space="0"/>
              <w:bottom w:val="outset" w:color="auto" w:sz="6" w:space="0"/>
              <w:right w:val="outset" w:color="auto" w:sz="6" w:space="0"/>
            </w:tcBorders>
            <w:shd w:val="clear" w:color="auto" w:fill="FCE3FC"/>
          </w:tcPr>
          <w:p w14:paraId="097131FA">
            <w:pPr>
              <w:spacing w:after="0" w:line="259" w:lineRule="auto"/>
              <w:ind w:left="922" w:right="0" w:firstLine="0"/>
              <w:jc w:val="left"/>
              <w:rPr>
                <w:color w:val="auto"/>
              </w:rPr>
            </w:pPr>
            <w:r>
              <w:rPr>
                <w:color w:val="auto"/>
              </w:rPr>
              <w:t>34</w:t>
            </w:r>
          </w:p>
        </w:tc>
        <w:tc>
          <w:tcPr>
            <w:tcW w:w="2070" w:type="dxa"/>
            <w:tcBorders>
              <w:top w:val="nil"/>
              <w:left w:val="outset" w:color="auto" w:sz="6" w:space="0"/>
              <w:bottom w:val="outset" w:color="auto" w:sz="6" w:space="0"/>
              <w:right w:val="outset" w:color="auto" w:sz="6" w:space="0"/>
            </w:tcBorders>
            <w:shd w:val="clear" w:color="auto" w:fill="FCE3FC"/>
          </w:tcPr>
          <w:p w14:paraId="185EDFF2">
            <w:pPr>
              <w:spacing w:after="0" w:line="259" w:lineRule="auto"/>
              <w:ind w:left="922" w:right="0" w:firstLine="0"/>
              <w:jc w:val="left"/>
              <w:rPr>
                <w:color w:val="auto"/>
              </w:rPr>
            </w:pPr>
            <w:r>
              <w:rPr>
                <w:color w:val="auto"/>
              </w:rPr>
              <w:t>34</w:t>
            </w:r>
          </w:p>
        </w:tc>
        <w:tc>
          <w:tcPr>
            <w:tcW w:w="2070" w:type="dxa"/>
            <w:tcBorders>
              <w:top w:val="nil"/>
              <w:left w:val="outset" w:color="auto" w:sz="6" w:space="0"/>
              <w:bottom w:val="outset" w:color="auto" w:sz="6" w:space="0"/>
              <w:right w:val="outset" w:color="auto" w:sz="6" w:space="0"/>
            </w:tcBorders>
            <w:shd w:val="clear" w:color="auto" w:fill="FCE3FC"/>
          </w:tcPr>
          <w:p w14:paraId="5490D3E4">
            <w:pPr>
              <w:spacing w:after="0" w:line="259" w:lineRule="auto"/>
              <w:ind w:left="922" w:right="0" w:firstLine="0"/>
              <w:jc w:val="left"/>
              <w:rPr>
                <w:color w:val="auto"/>
              </w:rPr>
            </w:pPr>
            <w:r>
              <w:rPr>
                <w:color w:val="auto"/>
              </w:rPr>
              <w:t>34</w:t>
            </w:r>
          </w:p>
        </w:tc>
      </w:tr>
      <w:tr w14:paraId="5250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155" w:type="dxa"/>
            <w:gridSpan w:val="2"/>
            <w:tcBorders>
              <w:top w:val="nil"/>
              <w:left w:val="outset" w:color="auto" w:sz="6" w:space="0"/>
              <w:bottom w:val="outset" w:color="auto" w:sz="6" w:space="0"/>
              <w:right w:val="outset" w:color="auto" w:sz="6" w:space="0"/>
            </w:tcBorders>
            <w:shd w:val="clear" w:color="auto" w:fill="FCE3FC"/>
          </w:tcPr>
          <w:p w14:paraId="67764D65">
            <w:pPr>
              <w:spacing w:after="0" w:line="259" w:lineRule="auto"/>
              <w:ind w:left="922" w:right="0" w:firstLine="0"/>
              <w:jc w:val="left"/>
              <w:rPr>
                <w:color w:val="auto"/>
              </w:rPr>
            </w:pPr>
            <w:r>
              <w:rPr>
                <w:color w:val="auto"/>
              </w:rPr>
              <w:t>Всего часов в год</w:t>
            </w:r>
          </w:p>
        </w:tc>
        <w:tc>
          <w:tcPr>
            <w:tcW w:w="2070" w:type="dxa"/>
            <w:tcBorders>
              <w:top w:val="nil"/>
              <w:left w:val="outset" w:color="auto" w:sz="6" w:space="0"/>
              <w:bottom w:val="outset" w:color="auto" w:sz="6" w:space="0"/>
              <w:right w:val="outset" w:color="auto" w:sz="6" w:space="0"/>
            </w:tcBorders>
            <w:shd w:val="clear" w:color="auto" w:fill="FCE3FC"/>
          </w:tcPr>
          <w:p w14:paraId="680A671F">
            <w:pPr>
              <w:spacing w:after="0" w:line="259" w:lineRule="auto"/>
              <w:ind w:left="922" w:right="0" w:firstLine="0"/>
              <w:jc w:val="left"/>
              <w:rPr>
                <w:color w:val="auto"/>
              </w:rPr>
            </w:pPr>
            <w:r>
              <w:rPr>
                <w:color w:val="auto"/>
              </w:rPr>
              <w:t>986</w:t>
            </w:r>
          </w:p>
        </w:tc>
        <w:tc>
          <w:tcPr>
            <w:tcW w:w="2070" w:type="dxa"/>
            <w:tcBorders>
              <w:top w:val="nil"/>
              <w:left w:val="outset" w:color="auto" w:sz="6" w:space="0"/>
              <w:bottom w:val="outset" w:color="auto" w:sz="6" w:space="0"/>
              <w:right w:val="outset" w:color="auto" w:sz="6" w:space="0"/>
            </w:tcBorders>
            <w:shd w:val="clear" w:color="auto" w:fill="FCE3FC"/>
          </w:tcPr>
          <w:p w14:paraId="502E0BC3">
            <w:pPr>
              <w:spacing w:after="0" w:line="259" w:lineRule="auto"/>
              <w:ind w:left="922" w:right="0" w:firstLine="0"/>
              <w:jc w:val="left"/>
              <w:rPr>
                <w:color w:val="auto"/>
              </w:rPr>
            </w:pPr>
            <w:r>
              <w:rPr>
                <w:color w:val="auto"/>
              </w:rPr>
              <w:t>1020</w:t>
            </w:r>
          </w:p>
        </w:tc>
        <w:tc>
          <w:tcPr>
            <w:tcW w:w="2070" w:type="dxa"/>
            <w:tcBorders>
              <w:top w:val="nil"/>
              <w:left w:val="outset" w:color="auto" w:sz="6" w:space="0"/>
              <w:bottom w:val="outset" w:color="auto" w:sz="6" w:space="0"/>
              <w:right w:val="outset" w:color="auto" w:sz="6" w:space="0"/>
            </w:tcBorders>
            <w:shd w:val="clear" w:color="auto" w:fill="FCE3FC"/>
          </w:tcPr>
          <w:p w14:paraId="37450F0E">
            <w:pPr>
              <w:spacing w:after="0" w:line="259" w:lineRule="auto"/>
              <w:ind w:left="922" w:right="0" w:firstLine="0"/>
              <w:jc w:val="left"/>
              <w:rPr>
                <w:color w:val="auto"/>
              </w:rPr>
            </w:pPr>
            <w:r>
              <w:rPr>
                <w:color w:val="auto"/>
              </w:rPr>
              <w:t>1088</w:t>
            </w:r>
          </w:p>
        </w:tc>
        <w:tc>
          <w:tcPr>
            <w:tcW w:w="2070" w:type="dxa"/>
            <w:tcBorders>
              <w:top w:val="nil"/>
              <w:left w:val="outset" w:color="auto" w:sz="6" w:space="0"/>
              <w:bottom w:val="outset" w:color="auto" w:sz="6" w:space="0"/>
              <w:right w:val="outset" w:color="auto" w:sz="6" w:space="0"/>
            </w:tcBorders>
            <w:shd w:val="clear" w:color="auto" w:fill="FCE3FC"/>
          </w:tcPr>
          <w:p w14:paraId="7362EC34">
            <w:pPr>
              <w:spacing w:after="0" w:line="259" w:lineRule="auto"/>
              <w:ind w:left="922" w:right="0" w:firstLine="0"/>
              <w:jc w:val="left"/>
              <w:rPr>
                <w:color w:val="auto"/>
              </w:rPr>
            </w:pPr>
            <w:r>
              <w:rPr>
                <w:color w:val="auto"/>
              </w:rPr>
              <w:t>1122</w:t>
            </w:r>
          </w:p>
        </w:tc>
        <w:tc>
          <w:tcPr>
            <w:tcW w:w="2070" w:type="dxa"/>
            <w:tcBorders>
              <w:top w:val="nil"/>
              <w:left w:val="outset" w:color="auto" w:sz="6" w:space="0"/>
              <w:bottom w:val="outset" w:color="auto" w:sz="6" w:space="0"/>
              <w:right w:val="outset" w:color="auto" w:sz="6" w:space="0"/>
            </w:tcBorders>
            <w:shd w:val="clear" w:color="auto" w:fill="FCE3FC"/>
          </w:tcPr>
          <w:p w14:paraId="743CA316">
            <w:pPr>
              <w:spacing w:after="0" w:line="259" w:lineRule="auto"/>
              <w:ind w:left="922" w:right="0" w:firstLine="0"/>
              <w:jc w:val="left"/>
              <w:rPr>
                <w:color w:val="auto"/>
              </w:rPr>
            </w:pPr>
            <w:r>
              <w:rPr>
                <w:color w:val="auto"/>
              </w:rPr>
              <w:t>1122</w:t>
            </w:r>
          </w:p>
        </w:tc>
      </w:tr>
    </w:tbl>
    <w:p w14:paraId="3B106CAB">
      <w:pPr>
        <w:spacing w:after="0" w:line="259" w:lineRule="auto"/>
        <w:ind w:left="922" w:right="0" w:firstLine="0"/>
        <w:jc w:val="left"/>
        <w:rPr>
          <w:color w:val="FF0000"/>
        </w:rPr>
        <w:sectPr>
          <w:pgSz w:w="16838" w:h="11904" w:orient="landscape"/>
          <w:pgMar w:top="1344" w:right="1258" w:bottom="227" w:left="1135" w:header="713" w:footer="18" w:gutter="0"/>
          <w:cols w:space="720" w:num="1"/>
          <w:docGrid w:linePitch="381" w:charSpace="0"/>
        </w:sectPr>
      </w:pPr>
    </w:p>
    <w:p w14:paraId="138535DA">
      <w:pPr>
        <w:spacing w:after="0" w:line="259" w:lineRule="auto"/>
        <w:ind w:left="0" w:right="0" w:firstLine="0"/>
        <w:jc w:val="left"/>
      </w:pPr>
    </w:p>
    <w:p w14:paraId="001C786E">
      <w:pPr>
        <w:spacing w:after="37" w:line="259" w:lineRule="auto"/>
        <w:ind w:left="355" w:right="0" w:firstLine="0"/>
        <w:jc w:val="left"/>
      </w:pPr>
      <w:r>
        <w:rPr>
          <w:color w:val="FF0000"/>
        </w:rPr>
        <w:t xml:space="preserve"> </w:t>
      </w:r>
    </w:p>
    <w:p w14:paraId="1666531A">
      <w:pPr>
        <w:spacing w:after="13" w:line="271" w:lineRule="auto"/>
        <w:ind w:left="822" w:right="616" w:hanging="10"/>
      </w:pPr>
      <w:r>
        <w:rPr>
          <w:b/>
        </w:rPr>
        <w:t xml:space="preserve">2. План внеурочной деятельности </w:t>
      </w:r>
    </w:p>
    <w:p w14:paraId="79836063">
      <w:pPr>
        <w:ind w:left="340" w:right="621"/>
        <w:jc w:val="left"/>
      </w:pPr>
      <w:r>
        <w:t xml:space="preserve">План внеурочной деятельности определяет формы и объем внеурочной деятельности для обучающихся при освоении ими программы основного общего образования. Содержание внеурочной деятельности соответствует образовательным потребностям и интересам обучающихся, запросам родителей (законных представителей) несовершеннолетних обучающихся, возможностям МБОУ АСШ №3. </w:t>
      </w:r>
    </w:p>
    <w:p w14:paraId="0679D2A3">
      <w:pPr>
        <w:spacing w:after="38"/>
        <w:ind w:left="1066" w:right="621" w:firstLine="0"/>
      </w:pPr>
      <w:r>
        <w:t xml:space="preserve">План внеурочной деятельности предусматривает: </w:t>
      </w:r>
    </w:p>
    <w:p w14:paraId="4AD89982">
      <w:pPr>
        <w:spacing w:after="39"/>
        <w:ind w:left="1076" w:right="621" w:hanging="360"/>
        <w:jc w:val="left"/>
      </w:pPr>
      <w:r>
        <w:rPr>
          <w:rFonts w:ascii="Segoe UI Symbol" w:hAnsi="Segoe UI Symbol" w:eastAsia="Segoe UI Symbol" w:cs="Segoe UI Symbol"/>
        </w:rPr>
        <w:t></w:t>
      </w:r>
      <w:r>
        <w:rPr>
          <w:rFonts w:ascii="Arial" w:hAnsi="Arial" w:eastAsia="Arial" w:cs="Arial"/>
        </w:rPr>
        <w:t xml:space="preserve"> </w:t>
      </w:r>
      <w:r>
        <w:t xml:space="preserve">внеурочную деятельность, организованную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 </w:t>
      </w:r>
    </w:p>
    <w:p w14:paraId="267AE7D8">
      <w:pPr>
        <w:spacing w:after="57" w:line="255" w:lineRule="auto"/>
        <w:ind w:left="350" w:right="621" w:hanging="10"/>
        <w:jc w:val="left"/>
      </w:pPr>
      <w:r>
        <w:rPr>
          <w:rFonts w:ascii="Segoe UI Symbol" w:hAnsi="Segoe UI Symbol" w:eastAsia="Segoe UI Symbol" w:cs="Segoe UI Symbol"/>
        </w:rPr>
        <w:t></w:t>
      </w:r>
      <w:r>
        <w:rPr>
          <w:rFonts w:ascii="Arial" w:hAnsi="Arial" w:eastAsia="Arial" w:cs="Arial"/>
        </w:rPr>
        <w:t xml:space="preserve"> </w:t>
      </w:r>
      <w:r>
        <w:t xml:space="preserve">внеурочную деятельность по </w:t>
      </w:r>
      <w:r>
        <w:tab/>
      </w:r>
      <w:r>
        <w:t xml:space="preserve">формированию </w:t>
      </w:r>
      <w:r>
        <w:tab/>
      </w:r>
      <w:r>
        <w:t xml:space="preserve">функциональной грамотности обучающихся (интегрированные курсы, метапредметные кружки, факультативы, научные сообщества, в том числе направленные на реализацию проекной и исследовательской деятельности); </w:t>
      </w:r>
    </w:p>
    <w:p w14:paraId="70DCB988">
      <w:pPr>
        <w:spacing w:after="38"/>
        <w:ind w:left="1076" w:right="621" w:hanging="360"/>
        <w:jc w:val="left"/>
      </w:pPr>
      <w:r>
        <w:rPr>
          <w:rFonts w:ascii="Segoe UI Symbol" w:hAnsi="Segoe UI Symbol" w:eastAsia="Segoe UI Symbol" w:cs="Segoe UI Symbol"/>
        </w:rPr>
        <w:t></w:t>
      </w:r>
      <w:r>
        <w:rPr>
          <w:rFonts w:ascii="Arial" w:hAnsi="Arial" w:eastAsia="Arial" w:cs="Arial"/>
        </w:rPr>
        <w:t xml:space="preserve"> </w:t>
      </w:r>
      <w:r>
        <w:t xml:space="preserve">внеурочную деятельность по развитию личности, ее способностей, удовлетворения самореализации обучающихся через организацию социальных практик, включая общественно полезную деятельность, профессиональные пробы, формирование предпринимательских навыков; </w:t>
      </w:r>
    </w:p>
    <w:p w14:paraId="77269416">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внеурочную деятельность, направленную на реализацию комплекса воспитательных мероприятий на уровне школы и класса с учетом культурно-исторических особенностей региона; </w:t>
      </w:r>
    </w:p>
    <w:p w14:paraId="094F90F8">
      <w:pPr>
        <w:spacing w:after="44"/>
        <w:ind w:left="1076" w:right="621" w:hanging="360"/>
      </w:pPr>
      <w:r>
        <w:rPr>
          <w:rFonts w:ascii="Segoe UI Symbol" w:hAnsi="Segoe UI Symbol" w:eastAsia="Segoe UI Symbol" w:cs="Segoe UI Symbol"/>
        </w:rPr>
        <w:t></w:t>
      </w:r>
      <w:r>
        <w:rPr>
          <w:rFonts w:ascii="Arial" w:hAnsi="Arial" w:eastAsia="Arial" w:cs="Arial"/>
        </w:rPr>
        <w:t xml:space="preserve"> </w:t>
      </w:r>
      <w:r>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организаций; </w:t>
      </w:r>
    </w:p>
    <w:p w14:paraId="20702C22">
      <w:pPr>
        <w:spacing w:after="36"/>
        <w:ind w:left="1076" w:right="621" w:hanging="360"/>
      </w:pPr>
      <w:r>
        <w:rPr>
          <w:rFonts w:ascii="Segoe UI Symbol" w:hAnsi="Segoe UI Symbol" w:eastAsia="Segoe UI Symbol" w:cs="Segoe UI Symbol"/>
        </w:rPr>
        <w:t></w:t>
      </w:r>
      <w:r>
        <w:rPr>
          <w:rFonts w:ascii="Arial" w:hAnsi="Arial" w:eastAsia="Arial" w:cs="Arial"/>
        </w:rPr>
        <w:t xml:space="preserve"> </w:t>
      </w:r>
      <w:r>
        <w:t xml:space="preserve">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w:t>
      </w:r>
    </w:p>
    <w:p w14:paraId="642A8E30">
      <w:pPr>
        <w:spacing w:after="40"/>
        <w:ind w:left="1076" w:right="621" w:hanging="360"/>
      </w:pPr>
      <w:r>
        <w:rPr>
          <w:rFonts w:ascii="Segoe UI Symbol" w:hAnsi="Segoe UI Symbol" w:eastAsia="Segoe UI Symbol" w:cs="Segoe UI Symbol"/>
        </w:rPr>
        <w:t></w:t>
      </w:r>
      <w:r>
        <w:rPr>
          <w:rFonts w:ascii="Arial" w:hAnsi="Arial" w:eastAsia="Arial" w:cs="Arial"/>
        </w:rPr>
        <w:t xml:space="preserve"> </w:t>
      </w:r>
      <w:r>
        <w:t xml:space="preserve">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14:paraId="09E7F02D">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внеурочную деятельность, направленную на обеспечение благополучия обучающихся в пространстве МБОУ АСШ №3, включая вопросы безопасности жизни и здоровья школьников, социальной защиты учащихся, профилактики неуспеваемости и различных рисков, возникающих в процессе взаимодействия школьника с окружающей средой. </w:t>
      </w:r>
    </w:p>
    <w:p w14:paraId="456F48BD">
      <w:pPr>
        <w:ind w:left="340" w:right="621"/>
      </w:pPr>
      <w:r>
        <w:t xml:space="preserve">Формы организации внеурочной деятельности: кружки, клубы, секции, проекты, социальные акции, детские организации, подростковые объединения, творческие мастерские, научные лаборатории, тренинги, деловые игры, экскурсии и другие. </w:t>
      </w:r>
    </w:p>
    <w:p w14:paraId="4F9DD018">
      <w:pPr>
        <w:ind w:left="340" w:right="621"/>
      </w:pPr>
      <w:r>
        <w:t xml:space="preserve">Внеурочная деятельность предусматривает реализацию Рабочей программы воспитания и направлена: </w:t>
      </w:r>
    </w:p>
    <w:p w14:paraId="2E30542F">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на занятия школьников в социально ориентированных объединениях: экологических, волонтерских, трудовых и т.п.;  </w:t>
      </w:r>
    </w:p>
    <w:p w14:paraId="0B127F69">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на занятия учащихся с педагогами, сопровождающими деятельность детских общественных объединений и органов ученического </w:t>
      </w:r>
    </w:p>
    <w:p w14:paraId="2921E2E5">
      <w:pPr>
        <w:spacing w:after="37"/>
        <w:ind w:left="1076" w:right="621" w:firstLine="0"/>
      </w:pPr>
      <w:r>
        <w:t xml:space="preserve">самоуправления;  </w:t>
      </w:r>
    </w:p>
    <w:p w14:paraId="0029152F">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на занятия подростков с педагогами, сопровождающими их проектно-исследовательскую деятельность;  </w:t>
      </w:r>
    </w:p>
    <w:p w14:paraId="445B9F12">
      <w:pPr>
        <w:spacing w:after="33" w:line="269" w:lineRule="auto"/>
        <w:ind w:left="726" w:right="613" w:hanging="10"/>
        <w:jc w:val="left"/>
      </w:pPr>
      <w:r>
        <w:rPr>
          <w:rFonts w:ascii="Segoe UI Symbol" w:hAnsi="Segoe UI Symbol" w:eastAsia="Segoe UI Symbol" w:cs="Segoe UI Symbol"/>
        </w:rPr>
        <w:t></w:t>
      </w:r>
      <w:r>
        <w:rPr>
          <w:rFonts w:ascii="Arial" w:hAnsi="Arial" w:eastAsia="Arial" w:cs="Arial"/>
        </w:rPr>
        <w:t xml:space="preserve"> </w:t>
      </w:r>
      <w:r>
        <w:t xml:space="preserve">на занятия школьников в рамках циклов специально организованных внеурочных занятий, посвященных актуальным социальным, нравственным проблемам современного мира;  </w:t>
      </w:r>
    </w:p>
    <w:p w14:paraId="6EA93416">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на профориентационные занятия учащихся 6-9 классов;  </w:t>
      </w:r>
    </w:p>
    <w:p w14:paraId="4DFE15D7">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на занятия школьников в творческих объединениях: музыкальных, хоровых, театральных, художественных, журналистских и т.п.; </w:t>
      </w:r>
    </w:p>
    <w:p w14:paraId="317C8F8A">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на занятия школьников по формированию их функциональной грамотности;  </w:t>
      </w:r>
    </w:p>
    <w:p w14:paraId="65A96BF0">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на дополнительные занятия учащихся, испытывающих затруднения в освоении учебной программы; </w:t>
      </w:r>
    </w:p>
    <w:p w14:paraId="2FCCA04C">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на дополнительные занятия учащихся, испытывающих трудности в освоении русского языка – языка преподавания;  </w:t>
      </w:r>
    </w:p>
    <w:p w14:paraId="540B51B8">
      <w:pPr>
        <w:spacing w:after="36"/>
        <w:ind w:left="1076" w:right="621" w:hanging="360"/>
      </w:pPr>
      <w:r>
        <w:rPr>
          <w:rFonts w:ascii="Segoe UI Symbol" w:hAnsi="Segoe UI Symbol" w:eastAsia="Segoe UI Symbol" w:cs="Segoe UI Symbol"/>
        </w:rPr>
        <w:t></w:t>
      </w:r>
      <w:r>
        <w:rPr>
          <w:rFonts w:ascii="Arial" w:hAnsi="Arial" w:eastAsia="Arial" w:cs="Arial"/>
        </w:rPr>
        <w:t xml:space="preserve"> </w:t>
      </w:r>
      <w:r>
        <w:t xml:space="preserve">на специальные занятия школьников, испытывающих затруднения в социальной коммуникации как в среде сверстников, так и в обществе в целом;  </w:t>
      </w:r>
    </w:p>
    <w:p w14:paraId="1BB57EDD">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на специальные занятия школьников с ОВЗ;  </w:t>
      </w:r>
    </w:p>
    <w:p w14:paraId="5B7A48D3">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на занятия школьников в спортивных и туристских секциях и клубах, организацию турниров, соревнований, походов, экскурсий, слетов, оздоровительных мероприятий и т.п. </w:t>
      </w:r>
    </w:p>
    <w:p w14:paraId="4185282B">
      <w:pPr>
        <w:spacing w:after="28" w:line="259" w:lineRule="auto"/>
        <w:ind w:left="355" w:right="0" w:firstLine="0"/>
        <w:jc w:val="left"/>
      </w:pPr>
      <w:r>
        <w:t xml:space="preserve"> </w:t>
      </w:r>
    </w:p>
    <w:p w14:paraId="06342844">
      <w:pPr>
        <w:ind w:left="340" w:right="621"/>
      </w:pPr>
      <w:r>
        <w:t xml:space="preserve">Общий объем внеурочной деятельности не должен превышать 10 часов в неделю.  </w:t>
      </w:r>
    </w:p>
    <w:p w14:paraId="6F314807">
      <w:pPr>
        <w:ind w:left="340" w:right="621"/>
      </w:pPr>
      <w:r>
        <w:t>Один час в неделю отводится на внеурочное занятие «Разговоры о важном».</w:t>
      </w:r>
      <w:r>
        <w:rPr>
          <w:b/>
        </w:rPr>
        <w:t xml:space="preserve"> </w:t>
      </w:r>
    </w:p>
    <w:p w14:paraId="2DA710DF">
      <w:pPr>
        <w:ind w:left="340" w:right="621"/>
      </w:pPr>
      <w:r>
        <w:t xml:space="preserve">Один час в неделю для обучающихся 6 - 9 классов отводится на внеурочное занятие «Россия - мои горизонты».  </w:t>
      </w:r>
    </w:p>
    <w:p w14:paraId="7F6480E1">
      <w:pPr>
        <w:ind w:left="340" w:right="621"/>
      </w:pPr>
      <w:r>
        <w:t xml:space="preserve">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самонавигации, приобретение и осмысления профориентационно значимого опыта. </w:t>
      </w:r>
    </w:p>
    <w:p w14:paraId="63BF8AA5">
      <w:pPr>
        <w:spacing w:after="0" w:line="259" w:lineRule="auto"/>
        <w:ind w:left="1066" w:right="0" w:firstLine="0"/>
        <w:jc w:val="left"/>
      </w:pPr>
      <w:r>
        <w:t xml:space="preserve"> </w:t>
      </w:r>
    </w:p>
    <w:p w14:paraId="7D414DBE">
      <w:pPr>
        <w:ind w:left="1066" w:right="621" w:firstLine="0"/>
      </w:pPr>
      <w:r>
        <w:t xml:space="preserve">План внеурочной деятельности обучающихся 5-9 классов </w:t>
      </w:r>
    </w:p>
    <w:tbl>
      <w:tblPr>
        <w:tblStyle w:val="12"/>
        <w:tblW w:w="9465" w:type="dxa"/>
        <w:tblInd w:w="432" w:type="dxa"/>
        <w:tblLayout w:type="autofit"/>
        <w:tblCellMar>
          <w:top w:w="7" w:type="dxa"/>
          <w:left w:w="0" w:type="dxa"/>
          <w:bottom w:w="0" w:type="dxa"/>
          <w:right w:w="0" w:type="dxa"/>
        </w:tblCellMar>
      </w:tblPr>
      <w:tblGrid>
        <w:gridCol w:w="2269"/>
        <w:gridCol w:w="2058"/>
        <w:gridCol w:w="1128"/>
        <w:gridCol w:w="1171"/>
        <w:gridCol w:w="1032"/>
        <w:gridCol w:w="893"/>
        <w:gridCol w:w="914"/>
      </w:tblGrid>
      <w:tr w14:paraId="6AC03BE4">
        <w:tblPrEx>
          <w:tblCellMar>
            <w:top w:w="7" w:type="dxa"/>
            <w:left w:w="0" w:type="dxa"/>
            <w:bottom w:w="0" w:type="dxa"/>
            <w:right w:w="0" w:type="dxa"/>
          </w:tblCellMar>
        </w:tblPrEx>
        <w:trPr>
          <w:trHeight w:val="836" w:hRule="atLeast"/>
        </w:trPr>
        <w:tc>
          <w:tcPr>
            <w:tcW w:w="2269" w:type="dxa"/>
            <w:tcBorders>
              <w:top w:val="single" w:color="000000" w:sz="4" w:space="0"/>
              <w:left w:val="single" w:color="000000" w:sz="4" w:space="0"/>
              <w:bottom w:val="single" w:color="000000" w:sz="4" w:space="0"/>
              <w:right w:val="single" w:color="000000" w:sz="4" w:space="0"/>
            </w:tcBorders>
          </w:tcPr>
          <w:p w14:paraId="42251599">
            <w:pPr>
              <w:spacing w:after="0" w:line="259" w:lineRule="auto"/>
              <w:ind w:left="0" w:right="254" w:firstLine="0"/>
              <w:jc w:val="right"/>
            </w:pPr>
            <w:r>
              <w:rPr>
                <w:b/>
                <w:sz w:val="24"/>
              </w:rPr>
              <w:t xml:space="preserve">Направления  </w:t>
            </w:r>
          </w:p>
        </w:tc>
        <w:tc>
          <w:tcPr>
            <w:tcW w:w="2059" w:type="dxa"/>
            <w:tcBorders>
              <w:top w:val="single" w:color="000000" w:sz="4" w:space="0"/>
              <w:left w:val="single" w:color="000000" w:sz="4" w:space="0"/>
              <w:bottom w:val="single" w:color="000000" w:sz="4" w:space="0"/>
              <w:right w:val="single" w:color="000000" w:sz="4" w:space="0"/>
            </w:tcBorders>
          </w:tcPr>
          <w:p w14:paraId="01311873">
            <w:pPr>
              <w:spacing w:after="0" w:line="259" w:lineRule="auto"/>
              <w:ind w:left="288" w:right="236" w:firstLine="0"/>
              <w:jc w:val="center"/>
            </w:pPr>
            <w:r>
              <w:rPr>
                <w:b/>
                <w:sz w:val="24"/>
              </w:rPr>
              <w:t xml:space="preserve">Название курса, предмета </w:t>
            </w:r>
          </w:p>
        </w:tc>
        <w:tc>
          <w:tcPr>
            <w:tcW w:w="1128" w:type="dxa"/>
            <w:tcBorders>
              <w:top w:val="single" w:color="000000" w:sz="4" w:space="0"/>
              <w:left w:val="single" w:color="000000" w:sz="4" w:space="0"/>
              <w:bottom w:val="single" w:color="000000" w:sz="4" w:space="0"/>
              <w:right w:val="single" w:color="000000" w:sz="4" w:space="0"/>
            </w:tcBorders>
          </w:tcPr>
          <w:p w14:paraId="5907684A">
            <w:pPr>
              <w:spacing w:after="0" w:line="259" w:lineRule="auto"/>
              <w:ind w:left="82" w:right="0" w:firstLine="0"/>
            </w:pPr>
            <w:r>
              <w:rPr>
                <w:b/>
                <w:sz w:val="24"/>
              </w:rPr>
              <w:t xml:space="preserve">5 </w:t>
            </w:r>
          </w:p>
        </w:tc>
        <w:tc>
          <w:tcPr>
            <w:tcW w:w="1170" w:type="dxa"/>
            <w:tcBorders>
              <w:top w:val="single" w:color="000000" w:sz="4" w:space="0"/>
              <w:left w:val="single" w:color="000000" w:sz="4" w:space="0"/>
              <w:bottom w:val="single" w:color="000000" w:sz="4" w:space="0"/>
              <w:right w:val="single" w:color="000000" w:sz="4" w:space="0"/>
            </w:tcBorders>
          </w:tcPr>
          <w:p w14:paraId="2D6CF3CF">
            <w:pPr>
              <w:spacing w:after="0" w:line="259" w:lineRule="auto"/>
              <w:ind w:left="130" w:right="0" w:firstLine="0"/>
              <w:jc w:val="left"/>
            </w:pPr>
            <w:r>
              <w:rPr>
                <w:b/>
                <w:sz w:val="24"/>
              </w:rPr>
              <w:t xml:space="preserve">6 </w:t>
            </w:r>
          </w:p>
        </w:tc>
        <w:tc>
          <w:tcPr>
            <w:tcW w:w="1032" w:type="dxa"/>
            <w:tcBorders>
              <w:top w:val="single" w:color="000000" w:sz="4" w:space="0"/>
              <w:left w:val="single" w:color="000000" w:sz="4" w:space="0"/>
              <w:bottom w:val="single" w:color="000000" w:sz="4" w:space="0"/>
              <w:right w:val="single" w:color="000000" w:sz="4" w:space="0"/>
            </w:tcBorders>
          </w:tcPr>
          <w:p w14:paraId="0C8BEF0B">
            <w:pPr>
              <w:spacing w:after="0" w:line="259" w:lineRule="auto"/>
              <w:ind w:left="58" w:right="0" w:firstLine="0"/>
            </w:pPr>
            <w:r>
              <w:rPr>
                <w:b/>
                <w:sz w:val="24"/>
              </w:rPr>
              <w:t xml:space="preserve">7 </w:t>
            </w:r>
          </w:p>
        </w:tc>
        <w:tc>
          <w:tcPr>
            <w:tcW w:w="893" w:type="dxa"/>
            <w:tcBorders>
              <w:top w:val="single" w:color="000000" w:sz="4" w:space="0"/>
              <w:left w:val="single" w:color="000000" w:sz="4" w:space="0"/>
              <w:bottom w:val="single" w:color="000000" w:sz="4" w:space="0"/>
              <w:right w:val="single" w:color="000000" w:sz="4" w:space="0"/>
            </w:tcBorders>
          </w:tcPr>
          <w:p w14:paraId="0E27DAE1">
            <w:pPr>
              <w:spacing w:after="0" w:line="259" w:lineRule="auto"/>
              <w:ind w:left="115" w:right="0" w:firstLine="0"/>
              <w:jc w:val="left"/>
            </w:pPr>
            <w:r>
              <w:rPr>
                <w:b/>
                <w:sz w:val="24"/>
              </w:rPr>
              <w:t xml:space="preserve">8 </w:t>
            </w:r>
          </w:p>
        </w:tc>
        <w:tc>
          <w:tcPr>
            <w:tcW w:w="914" w:type="dxa"/>
            <w:tcBorders>
              <w:top w:val="single" w:color="000000" w:sz="4" w:space="0"/>
              <w:left w:val="single" w:color="000000" w:sz="4" w:space="0"/>
              <w:bottom w:val="single" w:color="000000" w:sz="4" w:space="0"/>
              <w:right w:val="single" w:color="000000" w:sz="4" w:space="0"/>
            </w:tcBorders>
          </w:tcPr>
          <w:p w14:paraId="2997EDCF">
            <w:pPr>
              <w:spacing w:after="0" w:line="259" w:lineRule="auto"/>
              <w:ind w:left="130" w:right="0" w:firstLine="0"/>
              <w:jc w:val="left"/>
            </w:pPr>
            <w:r>
              <w:rPr>
                <w:b/>
                <w:sz w:val="24"/>
              </w:rPr>
              <w:t xml:space="preserve">9 </w:t>
            </w:r>
          </w:p>
        </w:tc>
      </w:tr>
      <w:tr w14:paraId="2D7B414F">
        <w:tblPrEx>
          <w:tblCellMar>
            <w:top w:w="7" w:type="dxa"/>
            <w:left w:w="0" w:type="dxa"/>
            <w:bottom w:w="0" w:type="dxa"/>
            <w:right w:w="0" w:type="dxa"/>
          </w:tblCellMar>
        </w:tblPrEx>
        <w:trPr>
          <w:trHeight w:val="1681" w:hRule="atLeast"/>
        </w:trPr>
        <w:tc>
          <w:tcPr>
            <w:tcW w:w="2269" w:type="dxa"/>
            <w:tcBorders>
              <w:top w:val="single" w:color="000000" w:sz="4" w:space="0"/>
              <w:left w:val="single" w:color="000000" w:sz="4" w:space="0"/>
              <w:bottom w:val="single" w:color="000000" w:sz="4" w:space="0"/>
              <w:right w:val="single" w:color="000000" w:sz="4" w:space="0"/>
            </w:tcBorders>
          </w:tcPr>
          <w:p w14:paraId="4BC98D29">
            <w:pPr>
              <w:spacing w:after="0" w:line="280" w:lineRule="auto"/>
              <w:ind w:left="0" w:right="0" w:firstLine="0"/>
              <w:jc w:val="center"/>
            </w:pPr>
            <w:r>
              <w:rPr>
                <w:sz w:val="24"/>
              </w:rPr>
              <w:t xml:space="preserve">Информационно - просветительские </w:t>
            </w:r>
          </w:p>
          <w:p w14:paraId="45818B83">
            <w:pPr>
              <w:spacing w:after="0" w:line="259" w:lineRule="auto"/>
              <w:ind w:left="118" w:right="0" w:hanging="118"/>
              <w:jc w:val="center"/>
            </w:pPr>
            <w:r>
              <w:rPr>
                <w:sz w:val="24"/>
              </w:rPr>
              <w:t xml:space="preserve">занятия патриотической, нравственной и экологической направленности </w:t>
            </w:r>
          </w:p>
        </w:tc>
        <w:tc>
          <w:tcPr>
            <w:tcW w:w="2059" w:type="dxa"/>
            <w:tcBorders>
              <w:top w:val="single" w:color="000000" w:sz="4" w:space="0"/>
              <w:left w:val="single" w:color="000000" w:sz="4" w:space="0"/>
              <w:bottom w:val="single" w:color="000000" w:sz="4" w:space="0"/>
              <w:right w:val="single" w:color="000000" w:sz="4" w:space="0"/>
            </w:tcBorders>
          </w:tcPr>
          <w:p w14:paraId="586662F0">
            <w:pPr>
              <w:spacing w:after="0" w:line="282" w:lineRule="auto"/>
              <w:ind w:left="108" w:right="0" w:firstLine="0"/>
              <w:jc w:val="center"/>
            </w:pPr>
            <w:r>
              <w:rPr>
                <w:b/>
                <w:sz w:val="24"/>
              </w:rPr>
              <w:t xml:space="preserve">Разговоры о важном </w:t>
            </w:r>
          </w:p>
          <w:p w14:paraId="1089DDA5">
            <w:pPr>
              <w:spacing w:after="0" w:line="259" w:lineRule="auto"/>
              <w:ind w:left="-26" w:right="0" w:firstLine="0"/>
              <w:jc w:val="left"/>
            </w:pPr>
            <w:r>
              <w:rPr>
                <w:sz w:val="24"/>
              </w:rPr>
              <w:t xml:space="preserve"> </w:t>
            </w:r>
          </w:p>
        </w:tc>
        <w:tc>
          <w:tcPr>
            <w:tcW w:w="1128" w:type="dxa"/>
            <w:tcBorders>
              <w:top w:val="single" w:color="000000" w:sz="4" w:space="0"/>
              <w:left w:val="single" w:color="000000" w:sz="4" w:space="0"/>
              <w:bottom w:val="single" w:color="000000" w:sz="4" w:space="0"/>
              <w:right w:val="single" w:color="000000" w:sz="4" w:space="0"/>
            </w:tcBorders>
          </w:tcPr>
          <w:p w14:paraId="6B149F8E">
            <w:pPr>
              <w:spacing w:after="0" w:line="259" w:lineRule="auto"/>
              <w:ind w:left="104" w:right="0" w:firstLine="0"/>
              <w:jc w:val="center"/>
            </w:pPr>
            <w:r>
              <w:rPr>
                <w:sz w:val="24"/>
              </w:rPr>
              <w:t xml:space="preserve">1 </w:t>
            </w:r>
          </w:p>
        </w:tc>
        <w:tc>
          <w:tcPr>
            <w:tcW w:w="1170" w:type="dxa"/>
            <w:tcBorders>
              <w:top w:val="single" w:color="000000" w:sz="4" w:space="0"/>
              <w:left w:val="single" w:color="000000" w:sz="4" w:space="0"/>
              <w:bottom w:val="single" w:color="000000" w:sz="4" w:space="0"/>
              <w:right w:val="single" w:color="000000" w:sz="4" w:space="0"/>
            </w:tcBorders>
          </w:tcPr>
          <w:p w14:paraId="2F0ECE9F">
            <w:pPr>
              <w:spacing w:after="0" w:line="259" w:lineRule="auto"/>
              <w:ind w:left="11" w:right="0" w:firstLine="0"/>
              <w:jc w:val="center"/>
            </w:pPr>
            <w:r>
              <w:rPr>
                <w:sz w:val="24"/>
              </w:rPr>
              <w:t xml:space="preserve">1 </w:t>
            </w:r>
          </w:p>
        </w:tc>
        <w:tc>
          <w:tcPr>
            <w:tcW w:w="1032" w:type="dxa"/>
            <w:tcBorders>
              <w:top w:val="single" w:color="000000" w:sz="4" w:space="0"/>
              <w:left w:val="single" w:color="000000" w:sz="4" w:space="0"/>
              <w:bottom w:val="single" w:color="000000" w:sz="4" w:space="0"/>
              <w:right w:val="single" w:color="000000" w:sz="4" w:space="0"/>
            </w:tcBorders>
          </w:tcPr>
          <w:p w14:paraId="0ED38678">
            <w:pPr>
              <w:spacing w:after="0" w:line="259" w:lineRule="auto"/>
              <w:ind w:left="7" w:right="0" w:firstLine="0"/>
              <w:jc w:val="center"/>
            </w:pPr>
            <w:r>
              <w:rPr>
                <w:sz w:val="24"/>
              </w:rPr>
              <w:t xml:space="preserve">1 </w:t>
            </w:r>
          </w:p>
        </w:tc>
        <w:tc>
          <w:tcPr>
            <w:tcW w:w="893" w:type="dxa"/>
            <w:tcBorders>
              <w:top w:val="single" w:color="000000" w:sz="4" w:space="0"/>
              <w:left w:val="single" w:color="000000" w:sz="4" w:space="0"/>
              <w:bottom w:val="single" w:color="000000" w:sz="4" w:space="0"/>
              <w:right w:val="single" w:color="000000" w:sz="4" w:space="0"/>
            </w:tcBorders>
          </w:tcPr>
          <w:p w14:paraId="490B2298">
            <w:pPr>
              <w:spacing w:after="0" w:line="259" w:lineRule="auto"/>
              <w:ind w:left="3" w:right="0" w:firstLine="0"/>
              <w:jc w:val="center"/>
            </w:pPr>
            <w:r>
              <w:rPr>
                <w:sz w:val="24"/>
              </w:rPr>
              <w:t xml:space="preserve">1 </w:t>
            </w:r>
          </w:p>
        </w:tc>
        <w:tc>
          <w:tcPr>
            <w:tcW w:w="914" w:type="dxa"/>
            <w:tcBorders>
              <w:top w:val="single" w:color="000000" w:sz="4" w:space="0"/>
              <w:left w:val="single" w:color="000000" w:sz="4" w:space="0"/>
              <w:bottom w:val="single" w:color="000000" w:sz="4" w:space="0"/>
              <w:right w:val="single" w:color="000000" w:sz="4" w:space="0"/>
            </w:tcBorders>
          </w:tcPr>
          <w:p w14:paraId="2F409F2E">
            <w:pPr>
              <w:spacing w:after="0" w:line="259" w:lineRule="auto"/>
              <w:ind w:left="0" w:right="3" w:firstLine="0"/>
              <w:jc w:val="center"/>
            </w:pPr>
            <w:r>
              <w:rPr>
                <w:sz w:val="24"/>
              </w:rPr>
              <w:t xml:space="preserve">1 </w:t>
            </w:r>
          </w:p>
        </w:tc>
      </w:tr>
      <w:tr w14:paraId="1D88BD19">
        <w:tblPrEx>
          <w:tblCellMar>
            <w:top w:w="7" w:type="dxa"/>
            <w:left w:w="0" w:type="dxa"/>
            <w:bottom w:w="0" w:type="dxa"/>
            <w:right w:w="0" w:type="dxa"/>
          </w:tblCellMar>
        </w:tblPrEx>
        <w:trPr>
          <w:trHeight w:val="1508" w:hRule="atLeast"/>
        </w:trPr>
        <w:tc>
          <w:tcPr>
            <w:tcW w:w="2269" w:type="dxa"/>
            <w:tcBorders>
              <w:top w:val="single" w:color="000000" w:sz="4" w:space="0"/>
              <w:left w:val="single" w:color="000000" w:sz="4" w:space="0"/>
              <w:right w:val="single" w:color="000000" w:sz="4" w:space="0"/>
            </w:tcBorders>
          </w:tcPr>
          <w:p w14:paraId="259AF119">
            <w:pPr>
              <w:spacing w:after="0" w:line="259" w:lineRule="auto"/>
              <w:ind w:left="53" w:right="0" w:firstLine="19"/>
              <w:jc w:val="center"/>
            </w:pPr>
            <w:r>
              <w:rPr>
                <w:sz w:val="24"/>
              </w:rPr>
              <w:t xml:space="preserve">Занятия по формированию функциональной </w:t>
            </w:r>
          </w:p>
          <w:p w14:paraId="4B73EBDD">
            <w:pPr>
              <w:spacing w:after="19" w:line="259" w:lineRule="auto"/>
              <w:ind w:left="102" w:right="0" w:firstLine="0"/>
              <w:jc w:val="center"/>
            </w:pPr>
            <w:r>
              <w:rPr>
                <w:sz w:val="24"/>
              </w:rPr>
              <w:t xml:space="preserve">грамотности </w:t>
            </w:r>
          </w:p>
          <w:p w14:paraId="16B6DA8C">
            <w:pPr>
              <w:spacing w:after="0" w:line="259" w:lineRule="auto"/>
              <w:ind w:left="105" w:right="0"/>
              <w:jc w:val="center"/>
            </w:pPr>
            <w:r>
              <w:rPr>
                <w:sz w:val="24"/>
              </w:rPr>
              <w:t xml:space="preserve">обучающихся </w:t>
            </w:r>
          </w:p>
        </w:tc>
        <w:tc>
          <w:tcPr>
            <w:tcW w:w="2059" w:type="dxa"/>
            <w:tcBorders>
              <w:top w:val="single" w:color="000000" w:sz="4" w:space="0"/>
              <w:left w:val="single" w:color="000000" w:sz="4" w:space="0"/>
              <w:right w:val="single" w:color="000000" w:sz="4" w:space="0"/>
            </w:tcBorders>
          </w:tcPr>
          <w:p w14:paraId="36E671D1">
            <w:pPr>
              <w:spacing w:after="0" w:line="259" w:lineRule="auto"/>
              <w:ind w:left="0" w:right="0" w:firstLine="0"/>
              <w:jc w:val="center"/>
            </w:pPr>
            <w:r>
              <w:rPr>
                <w:b/>
                <w:sz w:val="24"/>
              </w:rPr>
              <w:t xml:space="preserve">Финансовая грамотность </w:t>
            </w:r>
          </w:p>
        </w:tc>
        <w:tc>
          <w:tcPr>
            <w:tcW w:w="1128" w:type="dxa"/>
            <w:tcBorders>
              <w:top w:val="single" w:color="000000" w:sz="4" w:space="0"/>
              <w:left w:val="single" w:color="000000" w:sz="4" w:space="0"/>
              <w:right w:val="single" w:color="000000" w:sz="4" w:space="0"/>
            </w:tcBorders>
          </w:tcPr>
          <w:p w14:paraId="38E71CBD">
            <w:pPr>
              <w:spacing w:after="0" w:line="259" w:lineRule="auto"/>
              <w:ind w:left="108" w:right="0" w:firstLine="0"/>
              <w:jc w:val="center"/>
            </w:pPr>
            <w:r>
              <w:rPr>
                <w:sz w:val="24"/>
              </w:rPr>
              <w:t xml:space="preserve">1 </w:t>
            </w:r>
          </w:p>
        </w:tc>
        <w:tc>
          <w:tcPr>
            <w:tcW w:w="1170" w:type="dxa"/>
            <w:tcBorders>
              <w:top w:val="single" w:color="000000" w:sz="4" w:space="0"/>
              <w:left w:val="single" w:color="000000" w:sz="4" w:space="0"/>
              <w:right w:val="single" w:color="000000" w:sz="4" w:space="0"/>
            </w:tcBorders>
          </w:tcPr>
          <w:p w14:paraId="2731E525">
            <w:pPr>
              <w:spacing w:after="0" w:line="259" w:lineRule="auto"/>
              <w:ind w:left="11" w:right="0" w:firstLine="0"/>
              <w:jc w:val="center"/>
            </w:pPr>
          </w:p>
        </w:tc>
        <w:tc>
          <w:tcPr>
            <w:tcW w:w="1032" w:type="dxa"/>
            <w:tcBorders>
              <w:top w:val="single" w:color="000000" w:sz="4" w:space="0"/>
              <w:left w:val="single" w:color="000000" w:sz="4" w:space="0"/>
              <w:right w:val="single" w:color="000000" w:sz="4" w:space="0"/>
            </w:tcBorders>
          </w:tcPr>
          <w:p w14:paraId="22FDED86">
            <w:pPr>
              <w:spacing w:after="0" w:line="259" w:lineRule="auto"/>
              <w:ind w:left="62" w:right="0" w:firstLine="0"/>
              <w:jc w:val="center"/>
            </w:pPr>
          </w:p>
        </w:tc>
        <w:tc>
          <w:tcPr>
            <w:tcW w:w="893" w:type="dxa"/>
            <w:tcBorders>
              <w:top w:val="single" w:color="000000" w:sz="4" w:space="0"/>
              <w:left w:val="single" w:color="000000" w:sz="4" w:space="0"/>
              <w:right w:val="single" w:color="000000" w:sz="4" w:space="0"/>
            </w:tcBorders>
          </w:tcPr>
          <w:p w14:paraId="4381E6D8">
            <w:pPr>
              <w:spacing w:after="0" w:line="259" w:lineRule="auto"/>
              <w:ind w:left="3" w:right="0" w:firstLine="0"/>
              <w:jc w:val="center"/>
            </w:pPr>
          </w:p>
        </w:tc>
        <w:tc>
          <w:tcPr>
            <w:tcW w:w="914" w:type="dxa"/>
            <w:tcBorders>
              <w:top w:val="single" w:color="000000" w:sz="4" w:space="0"/>
              <w:left w:val="single" w:color="000000" w:sz="4" w:space="0"/>
              <w:right w:val="single" w:color="000000" w:sz="4" w:space="0"/>
            </w:tcBorders>
          </w:tcPr>
          <w:p w14:paraId="524BFB42">
            <w:pPr>
              <w:spacing w:after="0" w:line="259" w:lineRule="auto"/>
              <w:ind w:left="134" w:right="92" w:firstLine="58"/>
              <w:jc w:val="left"/>
            </w:pPr>
          </w:p>
        </w:tc>
      </w:tr>
      <w:tr w14:paraId="28B93FC2">
        <w:tblPrEx>
          <w:tblCellMar>
            <w:top w:w="7" w:type="dxa"/>
            <w:left w:w="0" w:type="dxa"/>
            <w:bottom w:w="0" w:type="dxa"/>
            <w:right w:w="0" w:type="dxa"/>
          </w:tblCellMar>
        </w:tblPrEx>
        <w:trPr>
          <w:trHeight w:val="1321" w:hRule="atLeast"/>
        </w:trPr>
        <w:tc>
          <w:tcPr>
            <w:tcW w:w="2269" w:type="dxa"/>
            <w:tcBorders>
              <w:top w:val="single" w:color="000000" w:sz="4" w:space="0"/>
              <w:left w:val="single" w:color="000000" w:sz="4" w:space="0"/>
              <w:bottom w:val="single" w:color="000000" w:sz="4" w:space="0"/>
              <w:right w:val="single" w:color="000000" w:sz="4" w:space="0"/>
            </w:tcBorders>
          </w:tcPr>
          <w:p w14:paraId="6BC5570F">
            <w:pPr>
              <w:spacing w:after="26" w:line="246" w:lineRule="auto"/>
              <w:ind w:left="452" w:right="0" w:hanging="245"/>
            </w:pPr>
            <w:r>
              <w:rPr>
                <w:sz w:val="24"/>
              </w:rPr>
              <w:t xml:space="preserve">Занятия, направленные на удовлетворение </w:t>
            </w:r>
          </w:p>
          <w:p w14:paraId="60E6C2F7">
            <w:pPr>
              <w:spacing w:after="0" w:line="259" w:lineRule="auto"/>
              <w:ind w:left="5" w:right="0" w:firstLine="0"/>
              <w:jc w:val="left"/>
            </w:pPr>
            <w:r>
              <w:rPr>
                <w:sz w:val="24"/>
              </w:rPr>
              <w:t xml:space="preserve">профориентационных интересов и потребностей обучающихся </w:t>
            </w:r>
          </w:p>
        </w:tc>
        <w:tc>
          <w:tcPr>
            <w:tcW w:w="2059" w:type="dxa"/>
            <w:tcBorders>
              <w:top w:val="single" w:color="000000" w:sz="4" w:space="0"/>
              <w:left w:val="single" w:color="000000" w:sz="4" w:space="0"/>
              <w:bottom w:val="single" w:color="000000" w:sz="4" w:space="0"/>
              <w:right w:val="single" w:color="000000" w:sz="4" w:space="0"/>
            </w:tcBorders>
          </w:tcPr>
          <w:p w14:paraId="7E02B5C5">
            <w:pPr>
              <w:spacing w:after="149" w:line="282" w:lineRule="auto"/>
              <w:ind w:left="0" w:right="0" w:firstLine="0"/>
              <w:jc w:val="center"/>
            </w:pPr>
            <w:r>
              <w:rPr>
                <w:b/>
                <w:sz w:val="24"/>
              </w:rPr>
              <w:t xml:space="preserve">Россия-мои горизонты </w:t>
            </w:r>
          </w:p>
          <w:p w14:paraId="178B35AF">
            <w:pPr>
              <w:spacing w:after="0" w:line="259" w:lineRule="auto"/>
              <w:ind w:left="-19" w:right="0" w:firstLine="0"/>
              <w:jc w:val="left"/>
            </w:pPr>
            <w:r>
              <w:rPr>
                <w:sz w:val="24"/>
              </w:rPr>
              <w:t xml:space="preserve"> </w:t>
            </w:r>
          </w:p>
        </w:tc>
        <w:tc>
          <w:tcPr>
            <w:tcW w:w="1128" w:type="dxa"/>
            <w:tcBorders>
              <w:top w:val="single" w:color="000000" w:sz="4" w:space="0"/>
              <w:left w:val="single" w:color="000000" w:sz="4" w:space="0"/>
              <w:bottom w:val="single" w:color="000000" w:sz="4" w:space="0"/>
              <w:right w:val="single" w:color="000000" w:sz="4" w:space="0"/>
            </w:tcBorders>
          </w:tcPr>
          <w:p w14:paraId="12239455">
            <w:pPr>
              <w:spacing w:after="0" w:line="259" w:lineRule="auto"/>
              <w:ind w:left="156" w:right="0" w:firstLine="0"/>
              <w:jc w:val="center"/>
            </w:pPr>
            <w:r>
              <w:rPr>
                <w:sz w:val="24"/>
              </w:rPr>
              <w:t xml:space="preserve"> </w:t>
            </w:r>
          </w:p>
        </w:tc>
        <w:tc>
          <w:tcPr>
            <w:tcW w:w="1170" w:type="dxa"/>
            <w:tcBorders>
              <w:top w:val="single" w:color="000000" w:sz="4" w:space="0"/>
              <w:left w:val="single" w:color="000000" w:sz="4" w:space="0"/>
              <w:bottom w:val="single" w:color="000000" w:sz="4" w:space="0"/>
              <w:right w:val="single" w:color="000000" w:sz="4" w:space="0"/>
            </w:tcBorders>
          </w:tcPr>
          <w:p w14:paraId="3DD5574D">
            <w:pPr>
              <w:spacing w:after="0" w:line="259" w:lineRule="auto"/>
              <w:ind w:left="0" w:right="110" w:firstLine="0"/>
              <w:jc w:val="right"/>
            </w:pPr>
            <w:r>
              <w:rPr>
                <w:sz w:val="24"/>
              </w:rPr>
              <w:t xml:space="preserve">1 </w:t>
            </w:r>
          </w:p>
        </w:tc>
        <w:tc>
          <w:tcPr>
            <w:tcW w:w="1032" w:type="dxa"/>
            <w:tcBorders>
              <w:top w:val="single" w:color="000000" w:sz="4" w:space="0"/>
              <w:left w:val="single" w:color="000000" w:sz="4" w:space="0"/>
              <w:bottom w:val="single" w:color="000000" w:sz="4" w:space="0"/>
              <w:right w:val="single" w:color="000000" w:sz="4" w:space="0"/>
            </w:tcBorders>
          </w:tcPr>
          <w:p w14:paraId="1C8C9C0E">
            <w:pPr>
              <w:spacing w:after="0" w:line="259" w:lineRule="auto"/>
              <w:ind w:left="0" w:right="110" w:firstLine="0"/>
              <w:jc w:val="right"/>
            </w:pPr>
            <w:r>
              <w:rPr>
                <w:sz w:val="24"/>
              </w:rPr>
              <w:t xml:space="preserve">1 </w:t>
            </w:r>
          </w:p>
        </w:tc>
        <w:tc>
          <w:tcPr>
            <w:tcW w:w="893" w:type="dxa"/>
            <w:tcBorders>
              <w:top w:val="single" w:color="000000" w:sz="4" w:space="0"/>
              <w:left w:val="single" w:color="000000" w:sz="4" w:space="0"/>
              <w:bottom w:val="single" w:color="000000" w:sz="4" w:space="0"/>
              <w:right w:val="single" w:color="000000" w:sz="4" w:space="0"/>
            </w:tcBorders>
          </w:tcPr>
          <w:p w14:paraId="317493F8">
            <w:pPr>
              <w:spacing w:after="0" w:line="259" w:lineRule="auto"/>
              <w:ind w:left="231" w:right="0" w:firstLine="0"/>
              <w:jc w:val="center"/>
            </w:pPr>
            <w:r>
              <w:rPr>
                <w:sz w:val="24"/>
              </w:rPr>
              <w:t xml:space="preserve">1 </w:t>
            </w:r>
          </w:p>
        </w:tc>
        <w:tc>
          <w:tcPr>
            <w:tcW w:w="914" w:type="dxa"/>
            <w:tcBorders>
              <w:top w:val="single" w:color="000000" w:sz="4" w:space="0"/>
              <w:left w:val="single" w:color="000000" w:sz="4" w:space="0"/>
              <w:bottom w:val="single" w:color="000000" w:sz="4" w:space="0"/>
              <w:right w:val="single" w:color="000000" w:sz="4" w:space="0"/>
            </w:tcBorders>
          </w:tcPr>
          <w:p w14:paraId="71B5B704">
            <w:pPr>
              <w:spacing w:after="0" w:line="259" w:lineRule="auto"/>
              <w:ind w:left="134" w:right="94" w:firstLine="58"/>
              <w:jc w:val="left"/>
            </w:pPr>
            <w:r>
              <w:rPr>
                <w:sz w:val="24"/>
              </w:rPr>
              <w:t xml:space="preserve">        1 </w:t>
            </w:r>
          </w:p>
        </w:tc>
      </w:tr>
      <w:tr w14:paraId="6D634F47">
        <w:tblPrEx>
          <w:tblCellMar>
            <w:top w:w="7" w:type="dxa"/>
            <w:left w:w="0" w:type="dxa"/>
            <w:bottom w:w="0" w:type="dxa"/>
            <w:right w:w="0" w:type="dxa"/>
          </w:tblCellMar>
        </w:tblPrEx>
        <w:trPr>
          <w:trHeight w:val="859" w:hRule="atLeast"/>
        </w:trPr>
        <w:tc>
          <w:tcPr>
            <w:tcW w:w="2269" w:type="dxa"/>
            <w:tcBorders>
              <w:top w:val="single" w:color="000000" w:sz="4" w:space="0"/>
              <w:left w:val="single" w:color="000000" w:sz="4" w:space="0"/>
              <w:bottom w:val="single" w:color="000000" w:sz="4" w:space="0"/>
              <w:right w:val="single" w:color="000000" w:sz="4" w:space="0"/>
            </w:tcBorders>
          </w:tcPr>
          <w:p w14:paraId="593CE0B2">
            <w:pPr>
              <w:spacing w:after="0" w:line="259" w:lineRule="auto"/>
              <w:ind w:left="38" w:right="0" w:hanging="38"/>
              <w:jc w:val="center"/>
            </w:pPr>
            <w:r>
              <w:rPr>
                <w:sz w:val="24"/>
              </w:rPr>
              <w:t>Духовно-нравственнное воспитание</w:t>
            </w:r>
            <w:r>
              <w:rPr>
                <w:sz w:val="24"/>
              </w:rPr>
              <w:tab/>
            </w:r>
          </w:p>
        </w:tc>
        <w:tc>
          <w:tcPr>
            <w:tcW w:w="2059" w:type="dxa"/>
            <w:tcBorders>
              <w:top w:val="single" w:color="000000" w:sz="4" w:space="0"/>
              <w:left w:val="single" w:color="000000" w:sz="4" w:space="0"/>
              <w:right w:val="single" w:color="000000" w:sz="4" w:space="0"/>
            </w:tcBorders>
          </w:tcPr>
          <w:p w14:paraId="510F125C">
            <w:pPr>
              <w:spacing w:after="0" w:line="259" w:lineRule="auto"/>
              <w:ind w:left="432" w:right="0" w:firstLine="0"/>
              <w:jc w:val="left"/>
              <w:rPr>
                <w:b/>
              </w:rPr>
            </w:pPr>
            <w:r>
              <w:rPr>
                <w:b/>
                <w:sz w:val="24"/>
              </w:rPr>
              <w:t xml:space="preserve">Уроки нравственности </w:t>
            </w:r>
          </w:p>
        </w:tc>
        <w:tc>
          <w:tcPr>
            <w:tcW w:w="1128" w:type="dxa"/>
            <w:tcBorders>
              <w:top w:val="single" w:color="000000" w:sz="4" w:space="0"/>
              <w:left w:val="single" w:color="000000" w:sz="4" w:space="0"/>
              <w:right w:val="single" w:color="000000" w:sz="4" w:space="0"/>
            </w:tcBorders>
          </w:tcPr>
          <w:p w14:paraId="2EA4ED38">
            <w:pPr>
              <w:spacing w:after="0" w:line="259" w:lineRule="auto"/>
              <w:ind w:left="156" w:right="0"/>
              <w:jc w:val="center"/>
            </w:pPr>
            <w:r>
              <w:rPr>
                <w:sz w:val="24"/>
              </w:rPr>
              <w:t xml:space="preserve"> </w:t>
            </w:r>
          </w:p>
          <w:p w14:paraId="3BBF0896">
            <w:pPr>
              <w:spacing w:after="0" w:line="259" w:lineRule="auto"/>
              <w:ind w:left="106" w:right="0"/>
              <w:jc w:val="center"/>
            </w:pPr>
          </w:p>
        </w:tc>
        <w:tc>
          <w:tcPr>
            <w:tcW w:w="1170" w:type="dxa"/>
            <w:tcBorders>
              <w:top w:val="single" w:color="000000" w:sz="4" w:space="0"/>
              <w:left w:val="single" w:color="000000" w:sz="4" w:space="0"/>
              <w:right w:val="single" w:color="000000" w:sz="4" w:space="0"/>
            </w:tcBorders>
          </w:tcPr>
          <w:p w14:paraId="7FE38F31">
            <w:pPr>
              <w:spacing w:after="0" w:line="259" w:lineRule="auto"/>
              <w:ind w:left="449" w:right="0" w:firstLine="0"/>
              <w:jc w:val="center"/>
            </w:pPr>
            <w:r>
              <w:rPr>
                <w:sz w:val="24"/>
              </w:rPr>
              <w:t xml:space="preserve"> </w:t>
            </w:r>
          </w:p>
          <w:p w14:paraId="41BAA03A">
            <w:pPr>
              <w:spacing w:after="0" w:line="259" w:lineRule="auto"/>
              <w:ind w:left="449" w:right="0"/>
              <w:jc w:val="center"/>
            </w:pPr>
            <w:r>
              <w:rPr>
                <w:sz w:val="24"/>
              </w:rPr>
              <w:t xml:space="preserve"> </w:t>
            </w:r>
          </w:p>
          <w:p w14:paraId="3771D6F7">
            <w:pPr>
              <w:spacing w:after="0" w:line="259" w:lineRule="auto"/>
              <w:ind w:left="449" w:right="0"/>
              <w:jc w:val="center"/>
            </w:pPr>
            <w:r>
              <w:rPr>
                <w:sz w:val="24"/>
              </w:rPr>
              <w:t xml:space="preserve"> </w:t>
            </w:r>
          </w:p>
        </w:tc>
        <w:tc>
          <w:tcPr>
            <w:tcW w:w="1032" w:type="dxa"/>
            <w:tcBorders>
              <w:top w:val="single" w:color="000000" w:sz="4" w:space="0"/>
              <w:left w:val="single" w:color="000000" w:sz="4" w:space="0"/>
              <w:right w:val="single" w:color="000000" w:sz="4" w:space="0"/>
            </w:tcBorders>
          </w:tcPr>
          <w:p w14:paraId="73C92F53">
            <w:pPr>
              <w:spacing w:after="0" w:line="259" w:lineRule="auto"/>
              <w:ind w:left="310" w:right="0" w:firstLine="0"/>
              <w:jc w:val="center"/>
            </w:pPr>
            <w:r>
              <w:rPr>
                <w:sz w:val="24"/>
              </w:rPr>
              <w:t xml:space="preserve"> </w:t>
            </w:r>
          </w:p>
          <w:p w14:paraId="3306CBF5">
            <w:pPr>
              <w:spacing w:after="0" w:line="259" w:lineRule="auto"/>
              <w:ind w:left="0" w:right="110"/>
              <w:jc w:val="right"/>
            </w:pPr>
          </w:p>
          <w:p w14:paraId="14BE9028">
            <w:pPr>
              <w:spacing w:after="0" w:line="259" w:lineRule="auto"/>
              <w:ind w:left="310" w:right="0"/>
              <w:jc w:val="center"/>
            </w:pPr>
            <w:r>
              <w:rPr>
                <w:sz w:val="24"/>
              </w:rPr>
              <w:t xml:space="preserve"> </w:t>
            </w:r>
          </w:p>
        </w:tc>
        <w:tc>
          <w:tcPr>
            <w:tcW w:w="893" w:type="dxa"/>
            <w:tcBorders>
              <w:top w:val="single" w:color="000000" w:sz="4" w:space="0"/>
              <w:left w:val="single" w:color="000000" w:sz="4" w:space="0"/>
              <w:right w:val="single" w:color="000000" w:sz="4" w:space="0"/>
            </w:tcBorders>
          </w:tcPr>
          <w:p w14:paraId="74624268">
            <w:pPr>
              <w:spacing w:after="0" w:line="259" w:lineRule="auto"/>
              <w:ind w:left="171" w:right="0" w:firstLine="0"/>
              <w:jc w:val="center"/>
            </w:pPr>
            <w:r>
              <w:rPr>
                <w:sz w:val="24"/>
              </w:rPr>
              <w:t xml:space="preserve">1 </w:t>
            </w:r>
          </w:p>
          <w:p w14:paraId="52A8B379">
            <w:pPr>
              <w:spacing w:after="0" w:line="259" w:lineRule="auto"/>
              <w:ind w:left="171" w:right="0"/>
              <w:jc w:val="center"/>
            </w:pPr>
            <w:r>
              <w:rPr>
                <w:sz w:val="24"/>
              </w:rPr>
              <w:t xml:space="preserve"> </w:t>
            </w:r>
          </w:p>
          <w:p w14:paraId="3633AC6E">
            <w:pPr>
              <w:spacing w:after="0" w:line="259" w:lineRule="auto"/>
              <w:ind w:left="171" w:right="0"/>
              <w:jc w:val="center"/>
            </w:pPr>
            <w:r>
              <w:rPr>
                <w:sz w:val="24"/>
              </w:rPr>
              <w:t xml:space="preserve"> </w:t>
            </w:r>
          </w:p>
        </w:tc>
        <w:tc>
          <w:tcPr>
            <w:tcW w:w="914" w:type="dxa"/>
            <w:tcBorders>
              <w:top w:val="single" w:color="000000" w:sz="4" w:space="0"/>
              <w:left w:val="single" w:color="000000" w:sz="4" w:space="0"/>
              <w:right w:val="single" w:color="000000" w:sz="4" w:space="0"/>
            </w:tcBorders>
          </w:tcPr>
          <w:p w14:paraId="078D1F0F">
            <w:pPr>
              <w:spacing w:after="0" w:line="259" w:lineRule="auto"/>
              <w:ind w:left="192" w:right="0" w:firstLine="0"/>
              <w:jc w:val="left"/>
            </w:pPr>
            <w:r>
              <w:rPr>
                <w:sz w:val="24"/>
              </w:rPr>
              <w:t xml:space="preserve"> </w:t>
            </w:r>
          </w:p>
          <w:p w14:paraId="395A7B2F">
            <w:pPr>
              <w:spacing w:after="0" w:line="259" w:lineRule="auto"/>
              <w:ind w:left="192" w:right="0"/>
              <w:jc w:val="left"/>
            </w:pPr>
            <w:r>
              <w:rPr>
                <w:sz w:val="24"/>
              </w:rPr>
              <w:t xml:space="preserve"> </w:t>
            </w:r>
          </w:p>
          <w:p w14:paraId="52DFA31E">
            <w:pPr>
              <w:spacing w:after="0" w:line="259" w:lineRule="auto"/>
              <w:ind w:left="192" w:right="0"/>
              <w:jc w:val="left"/>
            </w:pPr>
            <w:r>
              <w:rPr>
                <w:sz w:val="24"/>
              </w:rPr>
              <w:t xml:space="preserve"> </w:t>
            </w:r>
          </w:p>
        </w:tc>
      </w:tr>
      <w:tr w14:paraId="16C154D7">
        <w:tblPrEx>
          <w:tblCellMar>
            <w:top w:w="7" w:type="dxa"/>
            <w:left w:w="0" w:type="dxa"/>
            <w:bottom w:w="0" w:type="dxa"/>
            <w:right w:w="0" w:type="dxa"/>
          </w:tblCellMar>
        </w:tblPrEx>
        <w:trPr>
          <w:trHeight w:val="1666" w:hRule="atLeast"/>
        </w:trPr>
        <w:tc>
          <w:tcPr>
            <w:tcW w:w="2269" w:type="dxa"/>
            <w:tcBorders>
              <w:top w:val="single" w:color="000000" w:sz="4" w:space="0"/>
              <w:left w:val="single" w:color="000000" w:sz="4" w:space="0"/>
              <w:bottom w:val="single" w:color="000000" w:sz="4" w:space="0"/>
              <w:right w:val="single" w:color="000000" w:sz="4" w:space="0"/>
            </w:tcBorders>
          </w:tcPr>
          <w:p w14:paraId="194B5558">
            <w:pPr>
              <w:spacing w:after="0" w:line="259" w:lineRule="auto"/>
              <w:ind w:left="0" w:right="0" w:firstLine="0"/>
              <w:jc w:val="center"/>
            </w:pPr>
            <w:r>
              <w:rPr>
                <w:sz w:val="24"/>
              </w:rPr>
              <w:t>Занятия, связанные с реализацией особых интеллектуальных потребностей обучающихся</w:t>
            </w:r>
            <w:r>
              <w:rPr>
                <w:sz w:val="24"/>
              </w:rPr>
              <w:tab/>
            </w:r>
          </w:p>
        </w:tc>
        <w:tc>
          <w:tcPr>
            <w:tcW w:w="2059" w:type="dxa"/>
            <w:tcBorders>
              <w:top w:val="single" w:color="000000" w:sz="4" w:space="0"/>
              <w:left w:val="single" w:color="000000" w:sz="4" w:space="0"/>
              <w:bottom w:val="single" w:color="000000" w:sz="4" w:space="0"/>
              <w:right w:val="single" w:color="000000" w:sz="4" w:space="0"/>
            </w:tcBorders>
          </w:tcPr>
          <w:p w14:paraId="18908FD9">
            <w:pPr>
              <w:spacing w:after="0" w:line="259" w:lineRule="auto"/>
              <w:ind w:left="0" w:right="0" w:firstLine="0"/>
              <w:jc w:val="center"/>
              <w:rPr>
                <w:b/>
              </w:rPr>
            </w:pPr>
            <w:r>
              <w:rPr>
                <w:b/>
                <w:sz w:val="24"/>
              </w:rPr>
              <w:t>«Физика вокруг нас»</w:t>
            </w:r>
          </w:p>
        </w:tc>
        <w:tc>
          <w:tcPr>
            <w:tcW w:w="1128" w:type="dxa"/>
            <w:tcBorders>
              <w:top w:val="single" w:color="000000" w:sz="4" w:space="0"/>
              <w:left w:val="single" w:color="000000" w:sz="4" w:space="0"/>
              <w:bottom w:val="single" w:color="000000" w:sz="4" w:space="0"/>
              <w:right w:val="single" w:color="000000" w:sz="4" w:space="0"/>
            </w:tcBorders>
          </w:tcPr>
          <w:p w14:paraId="522B0E10">
            <w:pPr>
              <w:spacing w:after="0" w:line="259" w:lineRule="auto"/>
              <w:ind w:left="156" w:right="0" w:firstLine="0"/>
              <w:jc w:val="center"/>
            </w:pPr>
            <w:r>
              <w:rPr>
                <w:sz w:val="24"/>
              </w:rPr>
              <w:t xml:space="preserve"> </w:t>
            </w:r>
          </w:p>
        </w:tc>
        <w:tc>
          <w:tcPr>
            <w:tcW w:w="1170" w:type="dxa"/>
            <w:tcBorders>
              <w:top w:val="single" w:color="000000" w:sz="4" w:space="0"/>
              <w:left w:val="single" w:color="000000" w:sz="4" w:space="0"/>
              <w:bottom w:val="single" w:color="000000" w:sz="4" w:space="0"/>
              <w:right w:val="single" w:color="000000" w:sz="4" w:space="0"/>
            </w:tcBorders>
          </w:tcPr>
          <w:p w14:paraId="50A7ECE6">
            <w:pPr>
              <w:spacing w:after="0" w:line="259" w:lineRule="auto"/>
              <w:ind w:left="216" w:right="0" w:firstLine="0"/>
              <w:jc w:val="left"/>
            </w:pPr>
          </w:p>
        </w:tc>
        <w:tc>
          <w:tcPr>
            <w:tcW w:w="1032" w:type="dxa"/>
            <w:tcBorders>
              <w:top w:val="single" w:color="000000" w:sz="4" w:space="0"/>
              <w:left w:val="single" w:color="000000" w:sz="4" w:space="0"/>
              <w:bottom w:val="single" w:color="000000" w:sz="4" w:space="0"/>
              <w:right w:val="single" w:color="000000" w:sz="4" w:space="0"/>
            </w:tcBorders>
          </w:tcPr>
          <w:p w14:paraId="6FA00FF3">
            <w:pPr>
              <w:spacing w:after="0" w:line="259" w:lineRule="auto"/>
              <w:ind w:left="310" w:right="0" w:firstLine="0"/>
              <w:jc w:val="center"/>
            </w:pPr>
            <w:r>
              <w:rPr>
                <w:sz w:val="24"/>
              </w:rPr>
              <w:t xml:space="preserve"> </w:t>
            </w:r>
          </w:p>
        </w:tc>
        <w:tc>
          <w:tcPr>
            <w:tcW w:w="893" w:type="dxa"/>
            <w:tcBorders>
              <w:top w:val="single" w:color="000000" w:sz="4" w:space="0"/>
              <w:left w:val="single" w:color="000000" w:sz="4" w:space="0"/>
              <w:bottom w:val="single" w:color="000000" w:sz="4" w:space="0"/>
              <w:right w:val="single" w:color="000000" w:sz="4" w:space="0"/>
            </w:tcBorders>
          </w:tcPr>
          <w:p w14:paraId="0F01DCA7">
            <w:pPr>
              <w:spacing w:after="0" w:line="259" w:lineRule="auto"/>
              <w:ind w:left="171" w:right="0" w:firstLine="0"/>
              <w:jc w:val="center"/>
            </w:pPr>
            <w:r>
              <w:rPr>
                <w:sz w:val="24"/>
              </w:rPr>
              <w:t xml:space="preserve"> </w:t>
            </w:r>
          </w:p>
        </w:tc>
        <w:tc>
          <w:tcPr>
            <w:tcW w:w="914" w:type="dxa"/>
            <w:tcBorders>
              <w:top w:val="single" w:color="000000" w:sz="4" w:space="0"/>
              <w:left w:val="single" w:color="000000" w:sz="4" w:space="0"/>
              <w:bottom w:val="single" w:color="000000" w:sz="4" w:space="0"/>
              <w:right w:val="single" w:color="000000" w:sz="4" w:space="0"/>
            </w:tcBorders>
          </w:tcPr>
          <w:p w14:paraId="79489E24">
            <w:pPr>
              <w:spacing w:after="0" w:line="259" w:lineRule="auto"/>
              <w:ind w:left="0" w:right="85" w:firstLine="0"/>
              <w:jc w:val="center"/>
            </w:pPr>
            <w:r>
              <w:rPr>
                <w:sz w:val="24"/>
              </w:rPr>
              <w:t xml:space="preserve">1 </w:t>
            </w:r>
          </w:p>
        </w:tc>
      </w:tr>
      <w:tr w14:paraId="50570876">
        <w:tblPrEx>
          <w:tblCellMar>
            <w:top w:w="7" w:type="dxa"/>
            <w:left w:w="0" w:type="dxa"/>
            <w:bottom w:w="0" w:type="dxa"/>
            <w:right w:w="0" w:type="dxa"/>
          </w:tblCellMar>
        </w:tblPrEx>
        <w:trPr>
          <w:trHeight w:val="696" w:hRule="atLeast"/>
        </w:trPr>
        <w:tc>
          <w:tcPr>
            <w:tcW w:w="2269" w:type="dxa"/>
            <w:tcBorders>
              <w:top w:val="single" w:color="000000" w:sz="4" w:space="0"/>
              <w:left w:val="single" w:color="000000" w:sz="4" w:space="0"/>
              <w:bottom w:val="single" w:color="000000" w:sz="4" w:space="0"/>
              <w:right w:val="single" w:color="000000" w:sz="4" w:space="0"/>
            </w:tcBorders>
          </w:tcPr>
          <w:p w14:paraId="7568625D">
            <w:pPr>
              <w:spacing w:after="0" w:line="259" w:lineRule="auto"/>
              <w:ind w:left="103" w:right="0" w:firstLine="0"/>
              <w:jc w:val="center"/>
            </w:pPr>
            <w:r>
              <w:rPr>
                <w:b/>
                <w:sz w:val="24"/>
              </w:rPr>
              <w:t xml:space="preserve">Итого: </w:t>
            </w:r>
          </w:p>
        </w:tc>
        <w:tc>
          <w:tcPr>
            <w:tcW w:w="2059" w:type="dxa"/>
            <w:tcBorders>
              <w:top w:val="single" w:color="000000" w:sz="4" w:space="0"/>
              <w:left w:val="single" w:color="000000" w:sz="4" w:space="0"/>
              <w:bottom w:val="single" w:color="000000" w:sz="4" w:space="0"/>
              <w:right w:val="single" w:color="000000" w:sz="4" w:space="0"/>
            </w:tcBorders>
          </w:tcPr>
          <w:p w14:paraId="535E2B3B">
            <w:pPr>
              <w:spacing w:after="0" w:line="259" w:lineRule="auto"/>
              <w:ind w:left="64" w:right="0" w:firstLine="0"/>
              <w:jc w:val="center"/>
            </w:pPr>
            <w:r>
              <w:rPr>
                <w:b/>
                <w:sz w:val="24"/>
              </w:rPr>
              <w:t xml:space="preserve"> </w:t>
            </w:r>
          </w:p>
        </w:tc>
        <w:tc>
          <w:tcPr>
            <w:tcW w:w="1128" w:type="dxa"/>
            <w:tcBorders>
              <w:top w:val="single" w:color="000000" w:sz="4" w:space="0"/>
              <w:left w:val="single" w:color="000000" w:sz="4" w:space="0"/>
              <w:bottom w:val="single" w:color="000000" w:sz="4" w:space="0"/>
              <w:right w:val="single" w:color="000000" w:sz="4" w:space="0"/>
            </w:tcBorders>
          </w:tcPr>
          <w:p w14:paraId="11282B48">
            <w:pPr>
              <w:spacing w:after="0" w:line="259" w:lineRule="auto"/>
              <w:ind w:left="101" w:right="0" w:firstLine="0"/>
              <w:jc w:val="center"/>
            </w:pPr>
            <w:r>
              <w:rPr>
                <w:b/>
                <w:sz w:val="24"/>
              </w:rPr>
              <w:t>2</w:t>
            </w:r>
          </w:p>
        </w:tc>
        <w:tc>
          <w:tcPr>
            <w:tcW w:w="1170" w:type="dxa"/>
            <w:tcBorders>
              <w:top w:val="single" w:color="000000" w:sz="4" w:space="0"/>
              <w:left w:val="single" w:color="000000" w:sz="4" w:space="0"/>
              <w:bottom w:val="single" w:color="000000" w:sz="4" w:space="0"/>
              <w:right w:val="single" w:color="000000" w:sz="4" w:space="0"/>
            </w:tcBorders>
          </w:tcPr>
          <w:p w14:paraId="2EB2EA9D">
            <w:pPr>
              <w:spacing w:after="0" w:line="259" w:lineRule="auto"/>
              <w:ind w:left="0" w:right="110" w:firstLine="0"/>
              <w:jc w:val="right"/>
            </w:pPr>
            <w:r>
              <w:rPr>
                <w:b/>
                <w:sz w:val="24"/>
              </w:rPr>
              <w:t xml:space="preserve">2 </w:t>
            </w:r>
          </w:p>
        </w:tc>
        <w:tc>
          <w:tcPr>
            <w:tcW w:w="1032" w:type="dxa"/>
            <w:tcBorders>
              <w:top w:val="single" w:color="000000" w:sz="4" w:space="0"/>
              <w:left w:val="single" w:color="000000" w:sz="4" w:space="0"/>
              <w:bottom w:val="single" w:color="000000" w:sz="4" w:space="0"/>
              <w:right w:val="single" w:color="000000" w:sz="4" w:space="0"/>
            </w:tcBorders>
          </w:tcPr>
          <w:p w14:paraId="0F1D8892">
            <w:pPr>
              <w:spacing w:after="0" w:line="259" w:lineRule="auto"/>
              <w:ind w:left="0" w:right="110" w:firstLine="0"/>
              <w:jc w:val="right"/>
            </w:pPr>
            <w:r>
              <w:rPr>
                <w:b/>
                <w:sz w:val="24"/>
              </w:rPr>
              <w:t xml:space="preserve">2 </w:t>
            </w:r>
          </w:p>
        </w:tc>
        <w:tc>
          <w:tcPr>
            <w:tcW w:w="893" w:type="dxa"/>
            <w:tcBorders>
              <w:top w:val="single" w:color="000000" w:sz="4" w:space="0"/>
              <w:left w:val="single" w:color="000000" w:sz="4" w:space="0"/>
              <w:bottom w:val="single" w:color="000000" w:sz="4" w:space="0"/>
              <w:right w:val="single" w:color="000000" w:sz="4" w:space="0"/>
            </w:tcBorders>
          </w:tcPr>
          <w:p w14:paraId="6CCF018A">
            <w:pPr>
              <w:spacing w:after="0" w:line="259" w:lineRule="auto"/>
              <w:ind w:left="231" w:right="0" w:firstLine="0"/>
              <w:jc w:val="center"/>
            </w:pPr>
            <w:r>
              <w:rPr>
                <w:b/>
                <w:sz w:val="24"/>
              </w:rPr>
              <w:t xml:space="preserve">3 </w:t>
            </w:r>
          </w:p>
        </w:tc>
        <w:tc>
          <w:tcPr>
            <w:tcW w:w="914" w:type="dxa"/>
            <w:tcBorders>
              <w:top w:val="single" w:color="000000" w:sz="4" w:space="0"/>
              <w:left w:val="single" w:color="000000" w:sz="4" w:space="0"/>
              <w:bottom w:val="single" w:color="000000" w:sz="4" w:space="0"/>
              <w:right w:val="single" w:color="000000" w:sz="4" w:space="0"/>
            </w:tcBorders>
          </w:tcPr>
          <w:p w14:paraId="522F8FE4">
            <w:pPr>
              <w:spacing w:after="0" w:line="259" w:lineRule="auto"/>
              <w:ind w:left="225" w:right="0" w:firstLine="0"/>
              <w:jc w:val="center"/>
            </w:pPr>
            <w:r>
              <w:rPr>
                <w:b/>
                <w:sz w:val="24"/>
              </w:rPr>
              <w:t xml:space="preserve">3 </w:t>
            </w:r>
          </w:p>
        </w:tc>
      </w:tr>
    </w:tbl>
    <w:p w14:paraId="7B5DC9D3">
      <w:pPr>
        <w:spacing w:after="13" w:line="271" w:lineRule="auto"/>
        <w:ind w:left="754" w:right="750" w:firstLine="710"/>
      </w:pPr>
      <w:r>
        <w:rPr>
          <w:b/>
        </w:rPr>
        <w:t xml:space="preserve">Информационно -  просветительские занятия патриотической, нравственной и экологической направленности «Разговоры о важном» реализуются через курс внеурочной деятельности «Разговоры о важном». </w:t>
      </w:r>
    </w:p>
    <w:p w14:paraId="077AC728">
      <w:pPr>
        <w:ind w:left="754" w:right="621"/>
      </w:pPr>
      <w:r>
        <w:t xml:space="preserve">Главной целью курса является развитие ценностного отношения школьников к своей родине - России, населяющим ее людям, ее уникальной истории, богатой природе и великой культуре. 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 Основные темы занятий будут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и,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События, люди, их деяния и идеи – все это может стать предметом бесед классных руководителей со своими классами. </w:t>
      </w:r>
    </w:p>
    <w:p w14:paraId="634272E2">
      <w:pPr>
        <w:spacing w:after="13" w:line="271" w:lineRule="auto"/>
        <w:ind w:left="754" w:right="742" w:firstLine="710"/>
      </w:pPr>
      <w:r>
        <w:rPr>
          <w:b/>
        </w:rPr>
        <w:t>Занятия, направленные на удовлетворение профориентационных интересов и потребностей, обучающихся реализуются через курс внеурочной деятельности</w:t>
      </w:r>
      <w:r>
        <w:t xml:space="preserve"> </w:t>
      </w:r>
      <w:r>
        <w:rPr>
          <w:b/>
        </w:rPr>
        <w:t>«Россия-мои горизонты».</w:t>
      </w:r>
      <w:r>
        <w:t xml:space="preserve"> </w:t>
      </w:r>
    </w:p>
    <w:p w14:paraId="5BE4854C">
      <w:pPr>
        <w:ind w:left="754" w:right="621"/>
      </w:pPr>
      <w:r>
        <w:t xml:space="preserve">Цель программы «Россия-мои горизонты» – ознакомление с миром профессий, их социальной значимостью и содержанием.  </w:t>
      </w:r>
    </w:p>
    <w:p w14:paraId="4DFC971A">
      <w:pPr>
        <w:ind w:left="1465" w:right="621" w:firstLine="0"/>
      </w:pPr>
      <w:r>
        <w:t xml:space="preserve">Задачи программы:  </w:t>
      </w:r>
    </w:p>
    <w:p w14:paraId="3250761A">
      <w:pPr>
        <w:numPr>
          <w:ilvl w:val="0"/>
          <w:numId w:val="64"/>
        </w:numPr>
        <w:ind w:right="621"/>
      </w:pPr>
      <w:r>
        <w:t xml:space="preserve">формировать положительное отношение к труду и людям труда; </w:t>
      </w:r>
    </w:p>
    <w:p w14:paraId="28381CD3">
      <w:pPr>
        <w:numPr>
          <w:ilvl w:val="0"/>
          <w:numId w:val="64"/>
        </w:numPr>
        <w:ind w:right="621"/>
      </w:pPr>
      <w:r>
        <w:t xml:space="preserve">развивать интерес к трудовой и профессиональной деятельности у младших школьников; </w:t>
      </w:r>
    </w:p>
    <w:p w14:paraId="096CB8F2">
      <w:pPr>
        <w:numPr>
          <w:ilvl w:val="0"/>
          <w:numId w:val="64"/>
        </w:numPr>
        <w:ind w:right="621"/>
      </w:pPr>
      <w:r>
        <w:t xml:space="preserve">содействовать приобретению учащимися желания овладеть какой-либо профессией. </w:t>
      </w:r>
    </w:p>
    <w:p w14:paraId="172BD7B0">
      <w:pPr>
        <w:spacing w:after="12" w:line="259" w:lineRule="auto"/>
        <w:ind w:left="1066" w:right="0" w:firstLine="0"/>
        <w:jc w:val="left"/>
      </w:pPr>
      <w:r>
        <w:rPr>
          <w:b/>
          <w:color w:val="FF0000"/>
          <w:sz w:val="24"/>
        </w:rPr>
        <w:t xml:space="preserve"> </w:t>
      </w:r>
    </w:p>
    <w:p w14:paraId="300F6102">
      <w:pPr>
        <w:spacing w:after="13" w:line="271" w:lineRule="auto"/>
        <w:ind w:left="754" w:right="751" w:firstLine="710"/>
      </w:pPr>
      <w:r>
        <w:rPr>
          <w:b/>
        </w:rPr>
        <w:t xml:space="preserve">Занятия по формированию функциональной грамотности обучающихся реализуются через курс внеурочной деятельности «Функциональная грамотность». </w:t>
      </w:r>
    </w:p>
    <w:p w14:paraId="0FC36316">
      <w:pPr>
        <w:ind w:left="754" w:right="621"/>
      </w:pPr>
      <w:r>
        <w:t xml:space="preserve">Цель программы: создание условий для развития функциональной грамотности. </w:t>
      </w:r>
    </w:p>
    <w:p w14:paraId="6E09575C">
      <w:pPr>
        <w:spacing w:after="5" w:line="255" w:lineRule="auto"/>
        <w:ind w:left="350" w:right="752" w:hanging="10"/>
        <w:jc w:val="right"/>
      </w:pPr>
      <w:r>
        <w:t xml:space="preserve">Программа разбита на четыре блока: «Читательская грамотность», </w:t>
      </w:r>
    </w:p>
    <w:p w14:paraId="7962DC9A">
      <w:pPr>
        <w:ind w:left="754" w:right="621" w:firstLine="0"/>
      </w:pPr>
      <w:r>
        <w:t xml:space="preserve">«Математическая грамотность», «Финансовая грамотность» и «Естественно-научная грамотность». </w:t>
      </w:r>
    </w:p>
    <w:p w14:paraId="677CFAEB">
      <w:pPr>
        <w:ind w:left="754" w:right="744"/>
      </w:pPr>
      <w:r>
        <w:t xml:space="preserve">Целью изучения блока «Читательская грамотность» является развитие способности учащихся к осмыслению письменных текстов и рефлексией на них, использования их содержания для достижения собственных целей, развития знаний и возможностей для активного участия в жизни общества. Оценивается не техника чтения и буквальное понимание текста, а понимание и рефлексия на текст, использование прочитанного для осуществления жизненных целей. </w:t>
      </w:r>
    </w:p>
    <w:p w14:paraId="79F0DA91">
      <w:pPr>
        <w:ind w:left="754" w:right="753"/>
      </w:pPr>
      <w:r>
        <w:t xml:space="preserve">Целью изучения блока «Математическая грамотность» является формирование у обучающихся способности определять и понимать роль математики в мире, в котором они живут,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 </w:t>
      </w:r>
    </w:p>
    <w:p w14:paraId="4B631186">
      <w:pPr>
        <w:ind w:left="754" w:right="749"/>
      </w:pPr>
      <w:r>
        <w:t xml:space="preserve">Целью изучения блока «Финансовая грамотность» является развитие экономического образа мышления, воспитание ответственности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 </w:t>
      </w:r>
    </w:p>
    <w:p w14:paraId="403526BD">
      <w:pPr>
        <w:ind w:left="754" w:right="741"/>
      </w:pPr>
      <w:r>
        <w:t xml:space="preserve">Целью изучения блока «Естественно-научная грамотность» является формирование у обучающихся способности использовать естественно-научные знания для выделения в реальных ситуациях проблем, которые могут быть исследованы и решены с помощью научных методов, для получения выводов, основанных на наблюдениях и экспериментах. Эти выводы необходимы для понимания окружающего мира, тех изменений, которые вносит в него деятельность человека, и для принятия соответствующих решений. </w:t>
      </w:r>
    </w:p>
    <w:p w14:paraId="54D3F2F1">
      <w:pPr>
        <w:spacing w:after="70" w:line="259" w:lineRule="auto"/>
        <w:ind w:left="1066" w:right="0" w:firstLine="0"/>
        <w:jc w:val="left"/>
      </w:pPr>
      <w:r>
        <w:rPr>
          <w:b/>
          <w:color w:val="FF0000"/>
          <w:sz w:val="24"/>
        </w:rPr>
        <w:t xml:space="preserve"> </w:t>
      </w:r>
    </w:p>
    <w:p w14:paraId="7E8079F3">
      <w:pPr>
        <w:spacing w:after="33" w:line="259" w:lineRule="auto"/>
        <w:ind w:left="1066" w:right="0" w:firstLine="0"/>
        <w:jc w:val="left"/>
      </w:pPr>
    </w:p>
    <w:p w14:paraId="05B9D386">
      <w:pPr>
        <w:spacing w:after="13" w:line="271" w:lineRule="auto"/>
        <w:ind w:left="822" w:right="616" w:hanging="10"/>
      </w:pPr>
      <w:r>
        <w:rPr>
          <w:b/>
        </w:rPr>
        <w:t xml:space="preserve">3. Календарный учебный график </w:t>
      </w:r>
    </w:p>
    <w:p w14:paraId="3984A0EC">
      <w:pPr>
        <w:spacing w:after="3" w:line="271" w:lineRule="auto"/>
        <w:ind w:left="355" w:right="629"/>
      </w:pPr>
      <w:r>
        <w:rPr>
          <w:b/>
          <w:color w:val="333333"/>
        </w:rPr>
        <w:t>Календарный учебный график составлен в соответствии с положениями федерального календарного учебного графика ФОП основного общего образования (приказ Минпросвещения России от</w:t>
      </w:r>
      <w:r>
        <w:rPr>
          <w:b/>
        </w:rPr>
        <w:t xml:space="preserve"> 18.05.2023 №  370 «Об утверждении федеральной образовательной программы основного общего образования»). </w:t>
      </w:r>
    </w:p>
    <w:p w14:paraId="435592D8">
      <w:pPr>
        <w:spacing w:after="38" w:line="250" w:lineRule="auto"/>
        <w:ind w:left="355" w:right="0"/>
      </w:pPr>
      <w:r>
        <w:rPr>
          <w:color w:val="333333"/>
        </w:rPr>
        <w:t xml:space="preserve">Продолжительность учебного года при получении основного общего образования составляет 34 недели. </w:t>
      </w:r>
    </w:p>
    <w:p w14:paraId="4C013DE3">
      <w:pPr>
        <w:spacing w:after="38" w:line="250" w:lineRule="auto"/>
        <w:ind w:left="1066" w:right="0" w:firstLine="0"/>
      </w:pPr>
      <w:r>
        <w:rPr>
          <w:color w:val="333333"/>
        </w:rPr>
        <w:t xml:space="preserve">Начало учебного года – 1 сентября, окончание учебного года – 26 мая.  </w:t>
      </w:r>
    </w:p>
    <w:p w14:paraId="5E442DE9">
      <w:pPr>
        <w:spacing w:after="38" w:line="250" w:lineRule="auto"/>
        <w:ind w:left="1066" w:right="0" w:firstLine="0"/>
      </w:pPr>
      <w:r>
        <w:rPr>
          <w:color w:val="333333"/>
        </w:rPr>
        <w:t xml:space="preserve">Продолжительность каникул -  не менее 7 календарных дней.  </w:t>
      </w:r>
    </w:p>
    <w:p w14:paraId="37233D24">
      <w:pPr>
        <w:spacing w:after="38" w:line="250" w:lineRule="auto"/>
        <w:ind w:left="355" w:right="618"/>
      </w:pPr>
      <w:r>
        <w:rPr>
          <w:color w:val="333333"/>
        </w:rPr>
        <w:t xml:space="preserve">Продолжительность учебных четвертей составляет: I четверть - 8 учебных недель; II четверть - 8 учебных недель; III четверть - 10 учебных недель, IV четверть - 8 учебных недель. Продолжительность каникул составляет: по окончании I четверти (осенние каникулы) - 9 календарных дней; по окончании II четверти (зимние каникулы) - 11 календарных дней; по окончании III четверти (весенние каникулы) - 9 календарных дней; по окончании учебного года (летние каникулы) - не менее 8 недель. </w:t>
      </w:r>
    </w:p>
    <w:p w14:paraId="65704563">
      <w:pPr>
        <w:spacing w:after="33" w:line="259" w:lineRule="auto"/>
        <w:ind w:left="1066" w:right="0" w:firstLine="0"/>
        <w:jc w:val="left"/>
      </w:pPr>
      <w:r>
        <w:rPr>
          <w:b/>
        </w:rPr>
        <w:t xml:space="preserve"> </w:t>
      </w:r>
    </w:p>
    <w:p w14:paraId="0FE4707B">
      <w:pPr>
        <w:spacing w:after="13" w:line="271" w:lineRule="auto"/>
        <w:ind w:left="1076" w:right="616" w:hanging="10"/>
      </w:pPr>
      <w:r>
        <w:rPr>
          <w:b/>
        </w:rPr>
        <w:t xml:space="preserve">4. Календарный план воспитательной работы </w:t>
      </w:r>
    </w:p>
    <w:p w14:paraId="0D882489">
      <w:pPr>
        <w:ind w:left="340" w:right="621"/>
      </w:pPr>
      <w:r>
        <w:t xml:space="preserve">Календарный план воспитательной работы разработан на основе федерального календарного плана воспитательной работы ФОП основного общего образования (приказ Минпросвещения России от 18.05.2023 №  370 </w:t>
      </w:r>
    </w:p>
    <w:p w14:paraId="4D34BAF2">
      <w:pPr>
        <w:ind w:left="340" w:right="621" w:firstLine="0"/>
      </w:pPr>
      <w:r>
        <w:t xml:space="preserve">«Об утверждении федеральной образовательной программы основного общего образования»).  </w:t>
      </w:r>
      <w:r>
        <w:rPr>
          <w:b/>
        </w:rPr>
        <w:t xml:space="preserve"> </w:t>
      </w:r>
    </w:p>
    <w:p w14:paraId="427D8A2D">
      <w:pPr>
        <w:spacing w:after="13" w:line="271" w:lineRule="auto"/>
        <w:ind w:left="350" w:right="616" w:hanging="10"/>
      </w:pPr>
      <w:r>
        <w:rPr>
          <w:b/>
        </w:rPr>
        <w:t xml:space="preserve">5. Система условий реализации ООП ООО </w:t>
      </w:r>
    </w:p>
    <w:p w14:paraId="31B4C896">
      <w:pPr>
        <w:spacing w:after="27" w:line="259" w:lineRule="auto"/>
        <w:ind w:left="1066" w:right="0" w:firstLine="0"/>
        <w:jc w:val="left"/>
      </w:pPr>
      <w:r>
        <w:rPr>
          <w:b/>
        </w:rPr>
        <w:t xml:space="preserve"> </w:t>
      </w:r>
    </w:p>
    <w:p w14:paraId="21E7331F">
      <w:pPr>
        <w:pStyle w:val="4"/>
        <w:ind w:left="459" w:right="668"/>
      </w:pPr>
      <w:r>
        <w:t xml:space="preserve">5.1. Психолого­педагогические условия реализации ООП ООО </w:t>
      </w:r>
    </w:p>
    <w:p w14:paraId="4C2DB73A">
      <w:pPr>
        <w:ind w:left="340" w:right="621"/>
        <w:jc w:val="left"/>
      </w:pPr>
      <w:r>
        <w:t xml:space="preserve">В МБОУ АСШ №3 созданы психолого-педагогические условия, обеспечивающие: </w:t>
      </w:r>
    </w:p>
    <w:p w14:paraId="0AF5EF62">
      <w:pPr>
        <w:spacing w:after="37"/>
        <w:ind w:left="1076" w:right="621" w:hanging="360"/>
      </w:pPr>
      <w:r>
        <w:rPr>
          <w:rFonts w:ascii="Segoe UI Symbol" w:hAnsi="Segoe UI Symbol" w:eastAsia="Segoe UI Symbol" w:cs="Segoe UI Symbol"/>
        </w:rPr>
        <w:t></w:t>
      </w:r>
      <w:r>
        <w:rPr>
          <w:rFonts w:ascii="Arial" w:hAnsi="Arial" w:eastAsia="Arial" w:cs="Arial"/>
        </w:rPr>
        <w:t xml:space="preserve"> </w:t>
      </w:r>
      <w:r>
        <w:t xml:space="preserve">преемственность содержания и форм организации образовательной деятельности по отношению к начальному общему образованию с учетом перехода учащихся на уровень основного общего образования; </w:t>
      </w:r>
    </w:p>
    <w:p w14:paraId="41912A87">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формирование и развитие психолого-педагогической компетентности участников образовательных отношений; </w:t>
      </w:r>
    </w:p>
    <w:p w14:paraId="035DEF2E">
      <w:pPr>
        <w:spacing w:after="54" w:line="269" w:lineRule="auto"/>
        <w:ind w:left="1076" w:right="613" w:hanging="360"/>
        <w:jc w:val="left"/>
      </w:pPr>
      <w:r>
        <w:rPr>
          <w:rFonts w:ascii="Segoe UI Symbol" w:hAnsi="Segoe UI Symbol" w:eastAsia="Segoe UI Symbol" w:cs="Segoe UI Symbol"/>
        </w:rPr>
        <w:t></w:t>
      </w:r>
      <w:r>
        <w:rPr>
          <w:rFonts w:ascii="Arial" w:hAnsi="Arial" w:eastAsia="Arial" w:cs="Arial"/>
        </w:rPr>
        <w:t xml:space="preserve"> </w:t>
      </w:r>
      <w:r>
        <w:t xml:space="preserve">вариативность направлений и форм, а также диверсификация уровней психолого-педагогического </w:t>
      </w:r>
      <w:r>
        <w:tab/>
      </w:r>
      <w:r>
        <w:t xml:space="preserve">сопровождения </w:t>
      </w:r>
      <w:r>
        <w:tab/>
      </w:r>
      <w:r>
        <w:t xml:space="preserve">участников образовательных отношений; </w:t>
      </w:r>
    </w:p>
    <w:p w14:paraId="38057BA6">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дифференциацию и индивидуализацию обучения. </w:t>
      </w:r>
    </w:p>
    <w:p w14:paraId="7C3D8591">
      <w:pPr>
        <w:ind w:left="1066" w:right="621" w:firstLine="0"/>
      </w:pPr>
      <w:r>
        <w:rPr>
          <w:b/>
        </w:rPr>
        <w:t>Задачи</w:t>
      </w:r>
      <w:r>
        <w:t xml:space="preserve"> психологической службы:  </w:t>
      </w:r>
    </w:p>
    <w:p w14:paraId="747820C0">
      <w:pPr>
        <w:numPr>
          <w:ilvl w:val="0"/>
          <w:numId w:val="65"/>
        </w:numPr>
        <w:ind w:right="621" w:hanging="360"/>
        <w:jc w:val="left"/>
      </w:pPr>
      <w:r>
        <w:t xml:space="preserve">способствовать повышению уровня психологической компетентности педагогов и родителей для успешного решения задач образования, развития, сохранения и укрепления психологического здоровья  учащихся; </w:t>
      </w:r>
    </w:p>
    <w:p w14:paraId="2C53155E">
      <w:pPr>
        <w:numPr>
          <w:ilvl w:val="0"/>
          <w:numId w:val="65"/>
        </w:numPr>
        <w:ind w:right="621" w:hanging="360"/>
        <w:jc w:val="left"/>
      </w:pPr>
      <w:r>
        <w:t xml:space="preserve">организовать систему индивидуально-ориентированной психолого-педагогической помощи детям с ОВЗ с учетом особенностей психофизиологического развития и индивидуальных возможностей детей (в соответствии с рекомендациями территориальной психолого-медико-педагогической комиссии); </w:t>
      </w:r>
    </w:p>
    <w:p w14:paraId="1EA4CDAE">
      <w:pPr>
        <w:numPr>
          <w:ilvl w:val="0"/>
          <w:numId w:val="65"/>
        </w:numPr>
        <w:ind w:right="621" w:hanging="360"/>
      </w:pPr>
      <w:r>
        <w:t xml:space="preserve">содействовать комплексному психолого-медико-педагогическому сопровождению учащихся группы риска развития кризисных </w:t>
      </w:r>
    </w:p>
    <w:p w14:paraId="6E696264">
      <w:pPr>
        <w:ind w:left="1076" w:right="621" w:firstLine="0"/>
      </w:pPr>
      <w:r>
        <w:t xml:space="preserve">состояний и суицидального риска;  </w:t>
      </w:r>
    </w:p>
    <w:p w14:paraId="49012E8D">
      <w:pPr>
        <w:numPr>
          <w:ilvl w:val="0"/>
          <w:numId w:val="65"/>
        </w:numPr>
        <w:ind w:right="621" w:hanging="360"/>
      </w:pPr>
      <w:r>
        <w:t xml:space="preserve">содействовать реализации первичной профилактической работы в целях укрепления здоровья участников образовательного процесса и формирования ответственной позиции за свою жизнедеятельность.   </w:t>
      </w:r>
    </w:p>
    <w:p w14:paraId="4F7FE5A9">
      <w:pPr>
        <w:spacing w:after="36" w:line="271" w:lineRule="auto"/>
        <w:ind w:left="1076" w:right="616" w:hanging="10"/>
      </w:pPr>
      <w:r>
        <w:rPr>
          <w:b/>
        </w:rPr>
        <w:t>Основные направления</w:t>
      </w:r>
      <w:r>
        <w:t xml:space="preserve"> работы:  </w:t>
      </w:r>
    </w:p>
    <w:p w14:paraId="342AB2CD">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сохранение и укрепление психологического здоровья;  </w:t>
      </w:r>
    </w:p>
    <w:p w14:paraId="1C38A177">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мониторинг возможностей и способностей обучающихся;  </w:t>
      </w:r>
    </w:p>
    <w:p w14:paraId="2D9F54EF">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психолого­педагогическая </w:t>
      </w:r>
      <w:r>
        <w:tab/>
      </w:r>
      <w:r>
        <w:t xml:space="preserve">поддержка </w:t>
      </w:r>
      <w:r>
        <w:tab/>
      </w:r>
      <w:r>
        <w:t xml:space="preserve">участников </w:t>
      </w:r>
      <w:r>
        <w:tab/>
      </w:r>
      <w:r>
        <w:t xml:space="preserve">олимпиадного движения;  </w:t>
      </w:r>
    </w:p>
    <w:p w14:paraId="58945B5A">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формирование у обучающихся ценности здоровья и безопасного образа жизни;  </w:t>
      </w:r>
    </w:p>
    <w:p w14:paraId="489D7235">
      <w:pPr>
        <w:ind w:left="716" w:right="621" w:firstLine="0"/>
        <w:jc w:val="left"/>
      </w:pPr>
      <w:r>
        <w:rPr>
          <w:rFonts w:ascii="Segoe UI Symbol" w:hAnsi="Segoe UI Symbol" w:eastAsia="Segoe UI Symbol" w:cs="Segoe UI Symbol"/>
        </w:rPr>
        <w:t></w:t>
      </w:r>
      <w:r>
        <w:rPr>
          <w:rFonts w:ascii="Arial" w:hAnsi="Arial" w:eastAsia="Arial" w:cs="Arial"/>
        </w:rPr>
        <w:t xml:space="preserve"> </w:t>
      </w:r>
      <w:r>
        <w:t xml:space="preserve">развитие экологической культуры;  </w:t>
      </w:r>
    </w:p>
    <w:p w14:paraId="6D18B0BF">
      <w:pPr>
        <w:ind w:left="1076" w:right="621" w:hanging="360"/>
        <w:jc w:val="left"/>
      </w:pPr>
      <w:r>
        <w:rPr>
          <w:rFonts w:ascii="Segoe UI Symbol" w:hAnsi="Segoe UI Symbol" w:eastAsia="Segoe UI Symbol" w:cs="Segoe UI Symbol"/>
        </w:rPr>
        <w:t></w:t>
      </w:r>
      <w:r>
        <w:rPr>
          <w:rFonts w:ascii="Arial" w:hAnsi="Arial" w:eastAsia="Arial" w:cs="Arial"/>
        </w:rPr>
        <w:t xml:space="preserve"> </w:t>
      </w:r>
      <w:r>
        <w:t xml:space="preserve">выявление </w:t>
      </w:r>
      <w:r>
        <w:tab/>
      </w:r>
      <w:r>
        <w:t xml:space="preserve">и </w:t>
      </w:r>
      <w:r>
        <w:tab/>
      </w:r>
      <w:r>
        <w:t xml:space="preserve">поддержка </w:t>
      </w:r>
      <w:r>
        <w:tab/>
      </w:r>
      <w:r>
        <w:t xml:space="preserve">детей </w:t>
      </w:r>
      <w:r>
        <w:tab/>
      </w:r>
      <w:r>
        <w:t xml:space="preserve">с </w:t>
      </w:r>
      <w:r>
        <w:tab/>
      </w:r>
      <w:r>
        <w:t xml:space="preserve">особыми </w:t>
      </w:r>
      <w:r>
        <w:tab/>
      </w:r>
      <w:r>
        <w:t xml:space="preserve">образовательными потребностями; </w:t>
      </w:r>
    </w:p>
    <w:p w14:paraId="3D2711FF">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формирование коммуникативных навыков в разновозрастной среде и среде сверстников;  </w:t>
      </w:r>
    </w:p>
    <w:p w14:paraId="07E83ABA">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поддержка детских объединений и ученического самоуправления;  </w:t>
      </w:r>
    </w:p>
    <w:p w14:paraId="20EC4A96">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выявление и поддержка лиц, проявивших  выдающиеся способности. </w:t>
      </w:r>
    </w:p>
    <w:p w14:paraId="1CD005C8">
      <w:pPr>
        <w:ind w:left="340" w:right="621"/>
      </w:pPr>
      <w:r>
        <w:rPr>
          <w:b/>
        </w:rPr>
        <w:t>Уровни</w:t>
      </w:r>
      <w:r>
        <w:t xml:space="preserve"> психолого­педагогического сопровождения: индивидуальное, групповое, на уровне класса, на уровне  школыы. </w:t>
      </w:r>
    </w:p>
    <w:p w14:paraId="1FC0E322">
      <w:pPr>
        <w:spacing w:after="13"/>
        <w:ind w:left="280" w:right="817" w:hanging="10"/>
        <w:jc w:val="center"/>
      </w:pPr>
      <w:r>
        <w:rPr>
          <w:b/>
        </w:rPr>
        <w:t>Основные формы</w:t>
      </w:r>
      <w:r>
        <w:t xml:space="preserve"> психолого­педагогического сопровождения:  </w:t>
      </w:r>
    </w:p>
    <w:p w14:paraId="0E820C96">
      <w:pPr>
        <w:numPr>
          <w:ilvl w:val="0"/>
          <w:numId w:val="66"/>
        </w:numPr>
        <w:ind w:right="621" w:hanging="360"/>
      </w:pPr>
      <w:r>
        <w:t xml:space="preserve">диагностика, направленная на выявление особенностей статуса школьника; она проводится на этапе знакомства с ребёнком, после зачисления его в МБОУ АСШ №3 и в конце каждого учебного года;  </w:t>
      </w:r>
    </w:p>
    <w:p w14:paraId="06D83231">
      <w:pPr>
        <w:numPr>
          <w:ilvl w:val="0"/>
          <w:numId w:val="66"/>
        </w:numPr>
        <w:ind w:right="621" w:hanging="360"/>
      </w:pPr>
      <w:r>
        <w:t xml:space="preserve">консультирование педагогов и родителей, которое осуществляется учителем и психологом с учётом результатов диагностики личностного развития учащегося; </w:t>
      </w:r>
    </w:p>
    <w:p w14:paraId="721FD633">
      <w:pPr>
        <w:numPr>
          <w:ilvl w:val="0"/>
          <w:numId w:val="66"/>
        </w:numPr>
        <w:ind w:right="621" w:hanging="360"/>
      </w:pPr>
      <w:r>
        <w:t xml:space="preserve">профилактика правовых нарушений, отклонений от норм поведения; </w:t>
      </w:r>
    </w:p>
    <w:p w14:paraId="147DCD6E">
      <w:pPr>
        <w:numPr>
          <w:ilvl w:val="0"/>
          <w:numId w:val="66"/>
        </w:numPr>
        <w:ind w:right="621" w:hanging="360"/>
      </w:pPr>
      <w:r>
        <w:t xml:space="preserve">экспертиза письменных работ учащихся, поведенческих действий в условиях выявления и коррекции учащихся с ОВЗ; </w:t>
      </w:r>
    </w:p>
    <w:p w14:paraId="08F60325">
      <w:pPr>
        <w:numPr>
          <w:ilvl w:val="0"/>
          <w:numId w:val="66"/>
        </w:numPr>
        <w:ind w:right="621" w:hanging="360"/>
      </w:pPr>
      <w:r>
        <w:t xml:space="preserve">общеразвивающая работа в рамках внеурочной деятельности; </w:t>
      </w:r>
    </w:p>
    <w:p w14:paraId="0AF779A2">
      <w:pPr>
        <w:numPr>
          <w:ilvl w:val="0"/>
          <w:numId w:val="66"/>
        </w:numPr>
        <w:ind w:right="621" w:hanging="360"/>
      </w:pPr>
      <w:r>
        <w:t xml:space="preserve">просвещение </w:t>
      </w:r>
      <w:r>
        <w:tab/>
      </w:r>
      <w:r>
        <w:t xml:space="preserve">родителей </w:t>
      </w:r>
      <w:r>
        <w:tab/>
      </w:r>
      <w:r>
        <w:t xml:space="preserve">в </w:t>
      </w:r>
      <w:r>
        <w:tab/>
      </w:r>
      <w:r>
        <w:t xml:space="preserve">вопросах </w:t>
      </w:r>
      <w:r>
        <w:tab/>
      </w:r>
      <w:r>
        <w:t xml:space="preserve">психологического </w:t>
      </w:r>
      <w:r>
        <w:tab/>
      </w:r>
      <w:r>
        <w:t xml:space="preserve">развития подростков; </w:t>
      </w:r>
    </w:p>
    <w:p w14:paraId="0279BFB1">
      <w:pPr>
        <w:numPr>
          <w:ilvl w:val="0"/>
          <w:numId w:val="66"/>
        </w:numPr>
        <w:ind w:right="621" w:hanging="360"/>
      </w:pPr>
      <w:r>
        <w:t xml:space="preserve">коррекционная работа в соответствии с рекомендациями ПМПК. </w:t>
      </w:r>
    </w:p>
    <w:p w14:paraId="65F1E435">
      <w:pPr>
        <w:spacing w:after="28" w:line="259" w:lineRule="auto"/>
        <w:ind w:left="355" w:right="0" w:firstLine="0"/>
        <w:jc w:val="left"/>
      </w:pPr>
      <w:r>
        <w:rPr>
          <w:b/>
        </w:rPr>
        <w:t xml:space="preserve"> </w:t>
      </w:r>
    </w:p>
    <w:p w14:paraId="206967C8">
      <w:pPr>
        <w:spacing w:after="13" w:line="271" w:lineRule="auto"/>
        <w:ind w:left="1076" w:right="616" w:hanging="10"/>
      </w:pPr>
      <w:r>
        <w:rPr>
          <w:b/>
        </w:rPr>
        <w:t xml:space="preserve">5.2. Финансовое обеспечение реализации ООП ООО </w:t>
      </w:r>
    </w:p>
    <w:p w14:paraId="332D140A">
      <w:pPr>
        <w:ind w:left="340" w:right="621"/>
      </w:pPr>
      <w:r>
        <w:t xml:space="preserve">Формирование структуры и определение объёмов финансирования на реализацию государственных гарантий прав граждан на получение общедоступного и бесплатного начального общего образования осуществляются по принципу нормативного подушевого финансирования. </w:t>
      </w:r>
    </w:p>
    <w:p w14:paraId="43C06B5A">
      <w:pPr>
        <w:ind w:left="340" w:right="621" w:firstLine="0"/>
      </w:pPr>
      <w:r>
        <w:t xml:space="preserve">Расчётный подушевой норматив включает: </w:t>
      </w:r>
    </w:p>
    <w:p w14:paraId="782938E7">
      <w:pPr>
        <w:numPr>
          <w:ilvl w:val="2"/>
          <w:numId w:val="67"/>
        </w:numPr>
        <w:ind w:right="621"/>
      </w:pPr>
      <w:r>
        <w:t xml:space="preserve">Расходы на оплату труда работников МБОУ АСШ №3, включая компенсационные и стимулирующие выплаты. </w:t>
      </w:r>
    </w:p>
    <w:p w14:paraId="63F963B8">
      <w:pPr>
        <w:numPr>
          <w:ilvl w:val="2"/>
          <w:numId w:val="67"/>
        </w:numPr>
        <w:ind w:right="621"/>
      </w:pPr>
      <w:r>
        <w:t xml:space="preserve">Расходы, связанные с обучением, повышением квалификации, самообразованием педагогических,  административно-управленческих  работников. </w:t>
      </w:r>
    </w:p>
    <w:p w14:paraId="00661AE9">
      <w:pPr>
        <w:numPr>
          <w:ilvl w:val="2"/>
          <w:numId w:val="67"/>
        </w:numPr>
        <w:spacing w:after="36"/>
        <w:ind w:right="621"/>
      </w:pPr>
      <w:r>
        <w:t xml:space="preserve">Расходы на учебно-методическое и информационное обеспечение образовательного процесса (учебники и учебные пособия, учебно-методическую литературу,  технические средства обучения, услуги связи, в том числе Интернет-трафика и др.). </w:t>
      </w:r>
    </w:p>
    <w:p w14:paraId="7EA9F400">
      <w:pPr>
        <w:numPr>
          <w:ilvl w:val="2"/>
          <w:numId w:val="67"/>
        </w:numPr>
        <w:ind w:right="621"/>
      </w:pPr>
      <w:r>
        <w:t xml:space="preserve">Затраты на  приобретение расходных материалов. </w:t>
      </w:r>
    </w:p>
    <w:p w14:paraId="63069A66">
      <w:pPr>
        <w:numPr>
          <w:ilvl w:val="2"/>
          <w:numId w:val="67"/>
        </w:numPr>
        <w:ind w:right="621"/>
      </w:pPr>
      <w:r>
        <w:t xml:space="preserve">Хозяйственные расходы. </w:t>
      </w:r>
    </w:p>
    <w:p w14:paraId="720215FA">
      <w:pPr>
        <w:ind w:left="340" w:right="621"/>
      </w:pPr>
      <w:r>
        <w:t xml:space="preserve">Формирование фонда оплаты труда осуществляется в пределах объёма средств на текущий финансовый год, определённого в соответствии с расчётным подушевым нормативом, количеством обучающихся и соответствующими поправочными коэффициентами, и отражается в плане финансово-хозяйственной деятельности МБОУ АСШ №3. </w:t>
      </w:r>
    </w:p>
    <w:p w14:paraId="59A3B2EA">
      <w:pPr>
        <w:spacing w:after="28" w:line="259" w:lineRule="auto"/>
        <w:ind w:left="0" w:right="0" w:firstLine="0"/>
        <w:jc w:val="left"/>
      </w:pPr>
    </w:p>
    <w:p w14:paraId="164EFB4A">
      <w:pPr>
        <w:spacing w:after="38"/>
        <w:ind w:left="340" w:right="621"/>
      </w:pPr>
      <w:r>
        <w:t xml:space="preserve">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  </w:t>
      </w:r>
    </w:p>
    <w:p w14:paraId="413F7D4F">
      <w:pPr>
        <w:spacing w:after="38"/>
        <w:ind w:left="1076" w:right="621" w:hanging="360"/>
      </w:pPr>
      <w:r>
        <w:rPr>
          <w:rFonts w:ascii="Segoe UI Symbol" w:hAnsi="Segoe UI Symbol" w:eastAsia="Segoe UI Symbol" w:cs="Segoe UI Symbol"/>
        </w:rPr>
        <w:t></w:t>
      </w:r>
      <w:r>
        <w:rPr>
          <w:rFonts w:ascii="Arial" w:hAnsi="Arial" w:eastAsia="Arial" w:cs="Arial"/>
        </w:rPr>
        <w:t xml:space="preserve"> </w:t>
      </w:r>
      <w:r>
        <w:t xml:space="preserve">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  </w:t>
      </w:r>
    </w:p>
    <w:p w14:paraId="1FFC9383">
      <w:pPr>
        <w:spacing w:after="39"/>
        <w:ind w:left="1076" w:right="621" w:hanging="360"/>
      </w:pPr>
      <w:r>
        <w:rPr>
          <w:rFonts w:ascii="Segoe UI Symbol" w:hAnsi="Segoe UI Symbol" w:eastAsia="Segoe UI Symbol" w:cs="Segoe UI Symbol"/>
        </w:rPr>
        <w:t></w:t>
      </w:r>
      <w:r>
        <w:rPr>
          <w:rFonts w:ascii="Arial" w:hAnsi="Arial" w:eastAsia="Arial" w:cs="Arial"/>
        </w:rPr>
        <w:t xml:space="preserve"> </w:t>
      </w:r>
      <w: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  </w:t>
      </w:r>
    </w:p>
    <w:p w14:paraId="08D15457">
      <w:pPr>
        <w:spacing w:after="47"/>
        <w:ind w:left="1076" w:right="621" w:hanging="360"/>
      </w:pPr>
      <w:r>
        <w:rPr>
          <w:rFonts w:ascii="Segoe UI Symbol" w:hAnsi="Segoe UI Symbol" w:eastAsia="Segoe UI Symbol" w:cs="Segoe UI Symbol"/>
        </w:rPr>
        <w:t></w:t>
      </w:r>
      <w:r>
        <w:rPr>
          <w:rFonts w:ascii="Arial" w:hAnsi="Arial" w:eastAsia="Arial" w:cs="Arial"/>
        </w:rPr>
        <w:t xml:space="preserve"> </w:t>
      </w:r>
      <w:r>
        <w:t xml:space="preserve">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 </w:t>
      </w:r>
    </w:p>
    <w:p w14:paraId="33F6A4C3">
      <w:pPr>
        <w:spacing w:after="40"/>
        <w:ind w:left="1076" w:right="621" w:hanging="360"/>
      </w:pPr>
      <w:r>
        <w:rPr>
          <w:rFonts w:ascii="Segoe UI Symbol" w:hAnsi="Segoe UI Symbol" w:eastAsia="Segoe UI Symbol" w:cs="Segoe UI Symbol"/>
        </w:rPr>
        <w:t></w:t>
      </w:r>
      <w:r>
        <w:rPr>
          <w:rFonts w:ascii="Arial" w:hAnsi="Arial" w:eastAsia="Arial" w:cs="Arial"/>
        </w:rPr>
        <w:t xml:space="preserve"> </w:t>
      </w:r>
      <w:r>
        <w:t xml:space="preserve">Распоряжение Минпросвещения России от 14 января 2021 года № З-12 «О внесении изменений в методические рекомендации по приобретению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в рамках региональных проектов, обеспечивающих достижение целей, показателей и результата федерального проекта «Успех каждого ребенка» национального проекта «Образование», утвержденные распоряжением Министерства просвещения Российской Федерации от 17 декабря 2019 г. № Р-136»; </w:t>
      </w:r>
    </w:p>
    <w:p w14:paraId="54249E35">
      <w:pPr>
        <w:spacing w:after="38"/>
        <w:ind w:left="1076" w:right="621" w:hanging="360"/>
      </w:pPr>
      <w:r>
        <w:rPr>
          <w:rFonts w:ascii="Segoe UI Symbol" w:hAnsi="Segoe UI Symbol" w:eastAsia="Segoe UI Symbol" w:cs="Segoe UI Symbol"/>
        </w:rPr>
        <w:t></w:t>
      </w:r>
      <w:r>
        <w:rPr>
          <w:rFonts w:ascii="Arial" w:hAnsi="Arial" w:eastAsia="Arial" w:cs="Arial"/>
        </w:rPr>
        <w:t xml:space="preserve"> </w:t>
      </w:r>
      <w:r>
        <w:t xml:space="preserve">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  </w:t>
      </w:r>
    </w:p>
    <w:p w14:paraId="165A195F">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Федеральный закон от 27 июля 2006 г. № 152-ФЗ «О персональных данных» (Собрание законодательства Российской Федерации, 2006, № 31, ст. 3451; 2021, № 1, ст. 58). </w:t>
      </w:r>
    </w:p>
    <w:p w14:paraId="4A5E75D9">
      <w:pPr>
        <w:ind w:left="340" w:right="621"/>
      </w:pPr>
      <w:r>
        <w:t xml:space="preserve">МБОУ СОШ № 10 располагает достаточной материально-технической базой, обеспечивающей организацию и проведение всех видов деятельности младших школьников, предусмотренной ФГОС ООО и ООП ООО </w:t>
      </w:r>
    </w:p>
    <w:p w14:paraId="5BD0F07B">
      <w:pPr>
        <w:spacing w:after="43"/>
        <w:ind w:left="340" w:right="621"/>
      </w:pPr>
      <w:r>
        <w:t xml:space="preserve">При реализации программы предусматриваются специально организованные места, постоянно доступные младшим школьникам и предназначенные для:   </w:t>
      </w:r>
    </w:p>
    <w:p w14:paraId="7A81E07B">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общения (классная комната, актовый зал, школьный двор); </w:t>
      </w:r>
    </w:p>
    <w:p w14:paraId="26ECD117">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подвижных занятий (спортивный зал, спортивные и игровые площадки на школьном дворе) </w:t>
      </w:r>
    </w:p>
    <w:p w14:paraId="22DD3789">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спокойной групповой работы (классная комната); </w:t>
      </w:r>
    </w:p>
    <w:p w14:paraId="7DD5F3F7">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индивидуальной работы (библиотека); </w:t>
      </w:r>
    </w:p>
    <w:p w14:paraId="4621985B">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демонстрации своих достижений (выставочные стенды на первом этаже, актовый зал).  </w:t>
      </w:r>
    </w:p>
    <w:p w14:paraId="65482D51">
      <w:pPr>
        <w:ind w:left="340" w:right="621"/>
      </w:pPr>
      <w:r>
        <w:t xml:space="preserve">Каждый класс имеет закрепленное за ним учебное помещение (кабинет), в котором можно выделить:   </w:t>
      </w:r>
    </w:p>
    <w:p w14:paraId="0B157B8A">
      <w:pPr>
        <w:ind w:left="340" w:right="621"/>
      </w:pPr>
      <w:r>
        <w:rPr>
          <w:b/>
        </w:rPr>
        <w:t>учебное пространство</w:t>
      </w:r>
      <w:r>
        <w:t xml:space="preserve"> предназначается для осуществления образовательного процесса и обеспечивается столами для индивидуальной работы; учебными книгами и дидактическими материалами в шкафах, центральной доской, компьютером, экраном (или интерактивной доской), мультимедийным проектором, видео-аудиотехникой; местом для выставок ученических работ; </w:t>
      </w:r>
    </w:p>
    <w:p w14:paraId="596796CE">
      <w:pPr>
        <w:ind w:left="340" w:right="621"/>
      </w:pPr>
      <w:r>
        <w:rPr>
          <w:b/>
        </w:rPr>
        <w:t>игровое пространство</w:t>
      </w:r>
      <w:r>
        <w:t xml:space="preserve"> предназначается для сюжетных, ролевых, математических, языковых и других игр с образовательным содержанием, занятий конструированием, художественным трудом и физическими упражнениями, отражает внешкольную жизнь учащихся и их увлечения. Наполнение игрового пространства предусматривает интересы подростков, их потребности в игровых атрибутах. Учебные кабинеты оснащены:   мобильный компьютерный класс – 1 </w:t>
      </w:r>
    </w:p>
    <w:p w14:paraId="306F0944">
      <w:pPr>
        <w:ind w:left="1066" w:right="621" w:firstLine="0"/>
      </w:pPr>
      <w:r>
        <w:rPr>
          <w:rFonts w:ascii="Segoe UI Symbol" w:hAnsi="Segoe UI Symbol" w:eastAsia="Segoe UI Symbol" w:cs="Segoe UI Symbol"/>
        </w:rPr>
        <w:t></w:t>
      </w:r>
      <w:r>
        <w:t xml:space="preserve">  интерактивная доска – 1 </w:t>
      </w:r>
    </w:p>
    <w:p w14:paraId="7AA606A5">
      <w:pPr>
        <w:ind w:left="1066" w:right="621" w:firstLine="0"/>
      </w:pPr>
      <w:r>
        <w:rPr>
          <w:rFonts w:ascii="Segoe UI Symbol" w:hAnsi="Segoe UI Symbol" w:eastAsia="Segoe UI Symbol" w:cs="Segoe UI Symbol"/>
        </w:rPr>
        <w:t></w:t>
      </w:r>
      <w:r>
        <w:t xml:space="preserve">  магнитофон -1 </w:t>
      </w:r>
    </w:p>
    <w:p w14:paraId="43771E26">
      <w:pPr>
        <w:ind w:left="1066" w:right="621" w:firstLine="0"/>
      </w:pPr>
      <w:r>
        <w:rPr>
          <w:rFonts w:ascii="Segoe UI Symbol" w:hAnsi="Segoe UI Symbol" w:eastAsia="Segoe UI Symbol" w:cs="Segoe UI Symbol"/>
        </w:rPr>
        <w:t></w:t>
      </w:r>
      <w:r>
        <w:t xml:space="preserve">  принтер – 1 </w:t>
      </w:r>
    </w:p>
    <w:p w14:paraId="6FD42FC5">
      <w:pPr>
        <w:ind w:left="1066" w:right="621" w:firstLine="0"/>
      </w:pPr>
      <w:r>
        <w:rPr>
          <w:rFonts w:ascii="Segoe UI Symbol" w:hAnsi="Segoe UI Symbol" w:eastAsia="Segoe UI Symbol" w:cs="Segoe UI Symbol"/>
        </w:rPr>
        <w:t></w:t>
      </w:r>
      <w:r>
        <w:t xml:space="preserve">  в каждом классе имеется компьютер, проектор, экран. </w:t>
      </w:r>
    </w:p>
    <w:p w14:paraId="148BB51E">
      <w:pPr>
        <w:spacing w:after="36"/>
        <w:ind w:left="340" w:right="621"/>
      </w:pPr>
      <w:r>
        <w:t xml:space="preserve">Для организации всех видов деятельности школьников в рамках ООП класс группа) имеет доступ по расписанию в следующие помещения:   </w:t>
      </w:r>
    </w:p>
    <w:p w14:paraId="5995566B">
      <w:pPr>
        <w:spacing w:after="38"/>
        <w:ind w:left="1076" w:right="621" w:hanging="360"/>
      </w:pPr>
      <w:r>
        <w:rPr>
          <w:rFonts w:ascii="Segoe UI Symbol" w:hAnsi="Segoe UI Symbol" w:eastAsia="Segoe UI Symbol" w:cs="Segoe UI Symbol"/>
        </w:rPr>
        <w:t></w:t>
      </w:r>
      <w:r>
        <w:rPr>
          <w:rFonts w:ascii="Arial" w:hAnsi="Arial" w:eastAsia="Arial" w:cs="Arial"/>
        </w:rPr>
        <w:t xml:space="preserve"> </w:t>
      </w:r>
      <w:r>
        <w:rPr>
          <w:b/>
        </w:rPr>
        <w:t>кабинет иностранного языка</w:t>
      </w:r>
      <w:r>
        <w:t xml:space="preserve">, обеспеченный интерактивной доской, компьютером с выходом в Интернет, мультимедийным оборудованием, магнитофоном;   </w:t>
      </w:r>
    </w:p>
    <w:p w14:paraId="2E2DA7FB">
      <w:pPr>
        <w:spacing w:after="36"/>
        <w:ind w:left="1076" w:right="621" w:hanging="360"/>
      </w:pPr>
      <w:r>
        <w:rPr>
          <w:rFonts w:ascii="Segoe UI Symbol" w:hAnsi="Segoe UI Symbol" w:eastAsia="Segoe UI Symbol" w:cs="Segoe UI Symbol"/>
        </w:rPr>
        <w:t></w:t>
      </w:r>
      <w:r>
        <w:rPr>
          <w:rFonts w:ascii="Arial" w:hAnsi="Arial" w:eastAsia="Arial" w:cs="Arial"/>
        </w:rPr>
        <w:t xml:space="preserve"> </w:t>
      </w:r>
      <w:r>
        <w:rPr>
          <w:b/>
        </w:rPr>
        <w:t xml:space="preserve">библиотека </w:t>
      </w:r>
      <w:r>
        <w:t xml:space="preserve">(обеспечена компьютером с выходом в сеть Интернет, медиатекой); </w:t>
      </w:r>
    </w:p>
    <w:p w14:paraId="1406AB5C">
      <w:pPr>
        <w:ind w:left="1076" w:right="621" w:hanging="360"/>
      </w:pPr>
      <w:r>
        <w:rPr>
          <w:rFonts w:ascii="Segoe UI Symbol" w:hAnsi="Segoe UI Symbol" w:eastAsia="Segoe UI Symbol" w:cs="Segoe UI Symbol"/>
        </w:rPr>
        <w:t></w:t>
      </w:r>
      <w:r>
        <w:rPr>
          <w:rFonts w:ascii="Arial" w:hAnsi="Arial" w:eastAsia="Arial" w:cs="Arial"/>
        </w:rPr>
        <w:t xml:space="preserve"> </w:t>
      </w:r>
      <w:r>
        <w:rPr>
          <w:b/>
        </w:rPr>
        <w:t>спортивный комплекс</w:t>
      </w:r>
      <w:r>
        <w:t xml:space="preserve"> (спортивный зал с необходимым спортивным оборудованием); </w:t>
      </w:r>
    </w:p>
    <w:p w14:paraId="2D9AD8B9">
      <w:pPr>
        <w:ind w:left="1076" w:right="621" w:hanging="360"/>
      </w:pPr>
      <w:r>
        <w:rPr>
          <w:rFonts w:ascii="Segoe UI Symbol" w:hAnsi="Segoe UI Symbol" w:eastAsia="Segoe UI Symbol" w:cs="Segoe UI Symbol"/>
        </w:rPr>
        <w:t></w:t>
      </w:r>
      <w:r>
        <w:rPr>
          <w:rFonts w:ascii="Arial" w:hAnsi="Arial" w:eastAsia="Arial" w:cs="Arial"/>
        </w:rPr>
        <w:t xml:space="preserve"> </w:t>
      </w:r>
      <w:r>
        <w:rPr>
          <w:b/>
        </w:rPr>
        <w:t>актовый зал</w:t>
      </w:r>
      <w:r>
        <w:t xml:space="preserve"> (оборудован ноутбуком, проектором, экраном, акустической системой, фото- и видеокамерой); </w:t>
      </w:r>
    </w:p>
    <w:p w14:paraId="2BB6BB26">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кабинеты по всем учебным предметам </w:t>
      </w:r>
    </w:p>
    <w:p w14:paraId="7CE8009B">
      <w:pPr>
        <w:spacing w:after="36"/>
        <w:ind w:left="340" w:right="621"/>
      </w:pPr>
      <w:r>
        <w:t xml:space="preserve">Все учебные помещения рассчитаны на использование проектора с потолочным креплением и имеют соответствующий экран. Исходя из личностно-ориентированных целей современного образования, материальнотехнический ресурс призван обеспечить:   </w:t>
      </w:r>
    </w:p>
    <w:p w14:paraId="5BF995D1">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наглядность в организации процесса обучения; </w:t>
      </w:r>
    </w:p>
    <w:p w14:paraId="67578751">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природосообразность обучения школьников; </w:t>
      </w:r>
    </w:p>
    <w:p w14:paraId="04E9085D">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культуросообразность в становлении личности подростка;  </w:t>
      </w:r>
    </w:p>
    <w:p w14:paraId="5286BF1B">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предметно-учебную среду для реализации направлений личностного развития учащихся на деятельностной основе. </w:t>
      </w:r>
    </w:p>
    <w:p w14:paraId="14C9C192">
      <w:pPr>
        <w:ind w:left="340" w:right="621"/>
      </w:pPr>
      <w:r>
        <w:t xml:space="preserve">Материально-техническая база реализации ООП ООО соответствует действующим санитарным и противопожарным нормам, нормам охраны труда работников школы. Соблюдаются санитарно-гигиенические нормы образовательной деятельности, требования к санитарно-бытовым условиям (наличие оборудованных гардеробов, санузлов, мест личной гигиены и т.д.), к социально-бытовым условиям (наличие оборудованного рабочего места, учительской и т.д.); пожарной и электробезопасности. Проводится в необходимых объемах текущий ремонт.  </w:t>
      </w:r>
    </w:p>
    <w:p w14:paraId="493DE192">
      <w:pPr>
        <w:ind w:left="1066" w:right="621" w:firstLine="0"/>
      </w:pPr>
      <w:r>
        <w:t xml:space="preserve">В МБОУ АСШ №3  созданы условия:  </w:t>
      </w:r>
    </w:p>
    <w:p w14:paraId="2BC3B187">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учебные кабинеты с рабочими местами обучающихся и педагогических работников;  </w:t>
      </w:r>
    </w:p>
    <w:p w14:paraId="606E9CF7">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помещение библиотеки с медиатекой;  </w:t>
      </w:r>
    </w:p>
    <w:p w14:paraId="234CD2AE">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актовый зал; спортивный зал, оснащённый игровым, спортивным оборудованием и инвентарём; </w:t>
      </w:r>
    </w:p>
    <w:p w14:paraId="0DB0198C">
      <w:pPr>
        <w:spacing w:after="37"/>
        <w:ind w:left="1076" w:right="621" w:hanging="360"/>
      </w:pPr>
      <w:r>
        <w:rPr>
          <w:rFonts w:ascii="Segoe UI Symbol" w:hAnsi="Segoe UI Symbol" w:eastAsia="Segoe UI Symbol" w:cs="Segoe UI Symbol"/>
        </w:rPr>
        <w:t></w:t>
      </w:r>
      <w:r>
        <w:rPr>
          <w:rFonts w:ascii="Arial" w:hAnsi="Arial" w:eastAsia="Arial" w:cs="Arial"/>
        </w:rPr>
        <w:t xml:space="preserve"> </w:t>
      </w:r>
      <w:r>
        <w:t xml:space="preserve">помещение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  </w:t>
      </w:r>
    </w:p>
    <w:p w14:paraId="64AB9580">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помещение медицинского назначения;  </w:t>
      </w:r>
    </w:p>
    <w:p w14:paraId="61748882">
      <w:pPr>
        <w:ind w:left="1076" w:right="621" w:hanging="360"/>
      </w:pPr>
      <w:r>
        <w:rPr>
          <w:rFonts w:ascii="Segoe UI Symbol" w:hAnsi="Segoe UI Symbol" w:eastAsia="Segoe UI Symbol" w:cs="Segoe UI Symbol"/>
        </w:rPr>
        <w:t></w:t>
      </w:r>
      <w:r>
        <w:rPr>
          <w:rFonts w:ascii="Arial" w:hAnsi="Arial" w:eastAsia="Arial" w:cs="Arial"/>
        </w:rPr>
        <w:t xml:space="preserve"> </w:t>
      </w:r>
      <w:r>
        <w:t xml:space="preserve">административные и иные помещения, оснащённые необходимым оборудованием;  </w:t>
      </w:r>
    </w:p>
    <w:p w14:paraId="403F467E">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гардероб, санузлы, места личной гигиены;  </w:t>
      </w:r>
    </w:p>
    <w:p w14:paraId="4181E0C8">
      <w:pPr>
        <w:ind w:left="716" w:right="621" w:firstLine="0"/>
      </w:pPr>
      <w:r>
        <w:rPr>
          <w:rFonts w:ascii="Segoe UI Symbol" w:hAnsi="Segoe UI Symbol" w:eastAsia="Segoe UI Symbol" w:cs="Segoe UI Symbol"/>
        </w:rPr>
        <w:t></w:t>
      </w:r>
      <w:r>
        <w:rPr>
          <w:rFonts w:ascii="Arial" w:hAnsi="Arial" w:eastAsia="Arial" w:cs="Arial"/>
        </w:rPr>
        <w:t xml:space="preserve"> </w:t>
      </w:r>
      <w:r>
        <w:t xml:space="preserve">участки (территория) с необходимым набором оснащённых зон. </w:t>
      </w:r>
    </w:p>
    <w:p w14:paraId="5EB1F4AB">
      <w:pPr>
        <w:ind w:left="340" w:right="621"/>
      </w:pPr>
      <w:r>
        <w:rPr>
          <w:b/>
        </w:rPr>
        <w:t xml:space="preserve">В </w:t>
      </w:r>
      <w:r>
        <w:t xml:space="preserve">МБОУ АСШ №3 созданы специальные условия для детей-инвалидов и учащихся с ОВЗ: </w:t>
      </w:r>
    </w:p>
    <w:p w14:paraId="4C9510D3">
      <w:pPr>
        <w:spacing w:after="29" w:line="259" w:lineRule="auto"/>
        <w:ind w:left="355" w:right="0" w:firstLine="0"/>
        <w:jc w:val="left"/>
      </w:pPr>
      <w:r>
        <w:rPr>
          <w:b/>
        </w:rPr>
        <w:t xml:space="preserve"> </w:t>
      </w:r>
    </w:p>
    <w:p w14:paraId="713DAC38">
      <w:pPr>
        <w:spacing w:after="3" w:line="259" w:lineRule="auto"/>
        <w:ind w:left="10" w:right="731" w:hanging="10"/>
        <w:jc w:val="right"/>
      </w:pPr>
      <w:r>
        <w:rPr>
          <w:b/>
        </w:rPr>
        <w:t xml:space="preserve">5.3. Информационно­методические условия реализации ООП ООО </w:t>
      </w:r>
    </w:p>
    <w:p w14:paraId="35A821D1">
      <w:pPr>
        <w:spacing w:after="27" w:line="259" w:lineRule="auto"/>
        <w:ind w:left="1066" w:right="0" w:firstLine="0"/>
        <w:jc w:val="left"/>
      </w:pPr>
      <w:r>
        <w:t xml:space="preserve"> </w:t>
      </w:r>
    </w:p>
    <w:p w14:paraId="387053C6">
      <w:pPr>
        <w:ind w:left="340" w:right="621" w:firstLine="0"/>
      </w:pPr>
      <w:r>
        <w:t xml:space="preserve">Материально-техническая база Школы обеспечивает: </w:t>
      </w:r>
    </w:p>
    <w:p w14:paraId="7FC00BAF">
      <w:pPr>
        <w:numPr>
          <w:ilvl w:val="0"/>
          <w:numId w:val="68"/>
        </w:numPr>
        <w:spacing w:after="53"/>
        <w:ind w:right="1007" w:firstLine="0"/>
      </w:pPr>
      <w:r>
        <w:t xml:space="preserve">возможность достижения обучающимися результатов освоения Программы; </w:t>
      </w:r>
    </w:p>
    <w:p w14:paraId="596985B2">
      <w:pPr>
        <w:numPr>
          <w:ilvl w:val="0"/>
          <w:numId w:val="68"/>
        </w:numPr>
        <w:spacing w:after="54" w:line="269" w:lineRule="auto"/>
        <w:ind w:right="1007" w:firstLine="0"/>
      </w:pPr>
      <w:r>
        <w:t xml:space="preserve">безопасность и комфортность организации учебного процесса; </w:t>
      </w:r>
      <w:r>
        <w:rPr>
          <w:rFonts w:ascii="Segoe UI Symbol" w:hAnsi="Segoe UI Symbol" w:eastAsia="Segoe UI Symbol" w:cs="Segoe UI Symbol"/>
          <w:sz w:val="24"/>
        </w:rPr>
        <w:t></w:t>
      </w:r>
      <w:r>
        <w:rPr>
          <w:rFonts w:ascii="Arial" w:hAnsi="Arial" w:eastAsia="Arial" w:cs="Arial"/>
          <w:sz w:val="24"/>
        </w:rPr>
        <w:t xml:space="preserve"> </w:t>
      </w:r>
      <w:r>
        <w:rPr>
          <w:rFonts w:ascii="Arial" w:hAnsi="Arial" w:eastAsia="Arial" w:cs="Arial"/>
          <w:sz w:val="24"/>
        </w:rPr>
        <w:tab/>
      </w:r>
      <w:r>
        <w:t xml:space="preserve">соблюдение санитарно-эпидемиологических правил и гигиенических нормативов; </w:t>
      </w:r>
    </w:p>
    <w:p w14:paraId="66A47E1E">
      <w:pPr>
        <w:numPr>
          <w:ilvl w:val="0"/>
          <w:numId w:val="68"/>
        </w:numPr>
        <w:ind w:right="1007" w:firstLine="0"/>
      </w:pPr>
      <w:r>
        <w:t xml:space="preserve">возможность для беспрепятственного доступа детей-инвалидов и обучающихся с ограниченными возможностями здоровья к объектам инфраструктуры Школы. </w:t>
      </w:r>
    </w:p>
    <w:p w14:paraId="1819539D">
      <w:pPr>
        <w:spacing w:after="53"/>
        <w:ind w:left="340" w:right="621" w:firstLine="0"/>
      </w:pPr>
      <w:r>
        <w:t xml:space="preserve">В Школе разработаны и закреплены локальными актами перечни оснащения и оборудования, обеспечивающие учебный процесс. </w:t>
      </w:r>
    </w:p>
    <w:p w14:paraId="0A9C7154">
      <w:pPr>
        <w:ind w:left="340" w:right="1020" w:firstLine="0"/>
      </w:pPr>
      <w:r>
        <w:t xml:space="preserve">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w:t>
      </w:r>
    </w:p>
    <w:p w14:paraId="57C243CE">
      <w:pPr>
        <w:spacing w:after="52"/>
        <w:ind w:left="340" w:right="621" w:firstLine="0"/>
      </w:pPr>
      <w:r>
        <w:t xml:space="preserve">№ 966, а также соответствующие приказы и методические рекомендации, в том числе: </w:t>
      </w:r>
    </w:p>
    <w:p w14:paraId="5853910F">
      <w:pPr>
        <w:numPr>
          <w:ilvl w:val="0"/>
          <w:numId w:val="68"/>
        </w:numPr>
        <w:spacing w:after="57"/>
        <w:ind w:right="1007" w:firstLine="0"/>
      </w:pPr>
      <w:r>
        <w:t xml:space="preserve">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 </w:t>
      </w:r>
    </w:p>
    <w:p w14:paraId="669571AD">
      <w:pPr>
        <w:numPr>
          <w:ilvl w:val="0"/>
          <w:numId w:val="68"/>
        </w:numPr>
        <w:spacing w:after="30" w:line="269" w:lineRule="auto"/>
        <w:ind w:right="1007" w:firstLine="0"/>
      </w:pPr>
      <w: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 </w:t>
      </w:r>
    </w:p>
    <w:p w14:paraId="2ECD1306">
      <w:pPr>
        <w:numPr>
          <w:ilvl w:val="0"/>
          <w:numId w:val="68"/>
        </w:numPr>
        <w:ind w:right="1007" w:firstLine="0"/>
      </w:pPr>
      <w:r>
        <w:t xml:space="preserve">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 </w:t>
      </w:r>
    </w:p>
    <w:p w14:paraId="6E67CE83">
      <w:pPr>
        <w:numPr>
          <w:ilvl w:val="0"/>
          <w:numId w:val="68"/>
        </w:numPr>
        <w:spacing w:after="65"/>
        <w:ind w:right="1007" w:firstLine="0"/>
      </w:pPr>
      <w:r>
        <w:t xml:space="preserve">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 </w:t>
      </w:r>
    </w:p>
    <w:p w14:paraId="58E271BD">
      <w:pPr>
        <w:numPr>
          <w:ilvl w:val="0"/>
          <w:numId w:val="68"/>
        </w:numPr>
        <w:spacing w:after="59"/>
        <w:ind w:right="1007" w:firstLine="0"/>
      </w:pPr>
      <w:r>
        <w:t xml:space="preserve">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w:t>
      </w:r>
    </w:p>
    <w:p w14:paraId="5183DB5E">
      <w:pPr>
        <w:spacing w:after="63"/>
        <w:ind w:left="340" w:right="621" w:firstLine="0"/>
      </w:pPr>
      <w:r>
        <w:t xml:space="preserve">2021, № 15, ст. 2432); </w:t>
      </w:r>
    </w:p>
    <w:p w14:paraId="33C8C74F">
      <w:pPr>
        <w:numPr>
          <w:ilvl w:val="0"/>
          <w:numId w:val="68"/>
        </w:numPr>
        <w:spacing w:after="60"/>
        <w:ind w:right="1007" w:firstLine="0"/>
      </w:pPr>
      <w:r>
        <w:t xml:space="preserve">Федеральный закон от 27 июля 2006 г. № 152-ФЗ «О персональных данных» (Собрание законодательства Российской </w:t>
      </w:r>
    </w:p>
    <w:p w14:paraId="6B717BAE">
      <w:pPr>
        <w:spacing w:after="64"/>
        <w:ind w:left="340" w:right="621" w:firstLine="0"/>
      </w:pPr>
      <w:r>
        <w:t xml:space="preserve">Федерации, 2006, № 31, ст. 3451; 2021, № 1, ст. 58). </w:t>
      </w:r>
    </w:p>
    <w:p w14:paraId="4758D914">
      <w:pPr>
        <w:spacing w:after="29" w:line="269" w:lineRule="auto"/>
        <w:ind w:left="350" w:right="613" w:hanging="10"/>
        <w:jc w:val="left"/>
      </w:pPr>
      <w:r>
        <w:t xml:space="preserve">Имеется газовое отопление, электричество, холодное и горячее водоснабжение, канализация. </w:t>
      </w:r>
    </w:p>
    <w:p w14:paraId="66511EBA">
      <w:pPr>
        <w:spacing w:after="63"/>
        <w:ind w:left="340" w:right="621" w:firstLine="0"/>
      </w:pPr>
      <w:r>
        <w:t xml:space="preserve"> </w:t>
      </w:r>
    </w:p>
    <w:p w14:paraId="31D29835">
      <w:pPr>
        <w:spacing w:after="53"/>
        <w:ind w:left="340" w:right="621" w:firstLine="0"/>
      </w:pPr>
      <w:r>
        <w:t xml:space="preserve">Кабинеты оснащены научно-методической литературой, дидактическими материалами, техническими средствами обучения. </w:t>
      </w:r>
    </w:p>
    <w:p w14:paraId="5B76E57E">
      <w:pPr>
        <w:ind w:left="340" w:right="621" w:firstLine="0"/>
      </w:pPr>
      <w:r>
        <w:t xml:space="preserve">В школе оборудован и функционирует компьютерный класс на 11 посадочных мест. Организован выход в систему Интернет. Имеется локальная сеть. Разработан собственный школьный сайт. </w:t>
      </w:r>
    </w:p>
    <w:p w14:paraId="360843E2">
      <w:pPr>
        <w:ind w:left="340" w:right="621" w:firstLine="0"/>
      </w:pPr>
      <w:r>
        <w:t xml:space="preserve">Во внеурочное время компьютерный класс используется учителями школы для методической подготовки к урокам (поиск информации в Интернете, разработки дидактического материала, совершенствования навыков работы на компьютере и др.);учениками школы для поиска информации в Интернете, погружения в языковую среду, создания мультимедийных презентаций, тестирования, подготовки к ЕГЭ. Учителями и учащимися школы на уроках и во внеурочное время используются обучающие программы школьной медиатеки. </w:t>
      </w:r>
    </w:p>
    <w:p w14:paraId="78EA32DC">
      <w:pPr>
        <w:spacing w:after="249"/>
        <w:ind w:left="340" w:right="621" w:firstLine="0"/>
      </w:pPr>
      <w:r>
        <w:t xml:space="preserve">В школе работает библиотека с читальным залом, оборудованным в соответствии с существующими требованиями. </w:t>
      </w:r>
    </w:p>
    <w:p w14:paraId="23D1DAA7">
      <w:pPr>
        <w:ind w:left="216" w:right="1985" w:firstLine="139"/>
      </w:pPr>
      <w:r>
        <w:t xml:space="preserve">В зональную структуру образовательной организации включены: </w:t>
      </w:r>
      <w:r>
        <w:rPr>
          <w:sz w:val="24"/>
        </w:rPr>
        <w:t>-</w:t>
      </w:r>
      <w:r>
        <w:rPr>
          <w:rFonts w:ascii="Arial" w:hAnsi="Arial" w:eastAsia="Arial" w:cs="Arial"/>
          <w:sz w:val="24"/>
        </w:rPr>
        <w:t xml:space="preserve"> </w:t>
      </w:r>
      <w:r>
        <w:rPr>
          <w:rFonts w:ascii="Arial" w:hAnsi="Arial" w:eastAsia="Arial" w:cs="Arial"/>
          <w:sz w:val="24"/>
        </w:rPr>
        <w:tab/>
      </w:r>
      <w:r>
        <w:t xml:space="preserve">входная зона; </w:t>
      </w:r>
    </w:p>
    <w:p w14:paraId="2E0ECC1C">
      <w:pPr>
        <w:numPr>
          <w:ilvl w:val="0"/>
          <w:numId w:val="69"/>
        </w:numPr>
        <w:ind w:right="621" w:firstLine="0"/>
      </w:pPr>
      <w:r>
        <w:t xml:space="preserve">учебные классы с рабочими местами обучающихся и педагогических работников; </w:t>
      </w:r>
    </w:p>
    <w:p w14:paraId="40FBDDA1">
      <w:pPr>
        <w:numPr>
          <w:ilvl w:val="0"/>
          <w:numId w:val="69"/>
        </w:numPr>
        <w:ind w:right="621" w:firstLine="0"/>
      </w:pPr>
      <w:r>
        <w:t xml:space="preserve">библиотека с рабочими зонами: книгохранилищем, читальным залом; </w:t>
      </w:r>
    </w:p>
    <w:p w14:paraId="48C8680F">
      <w:pPr>
        <w:numPr>
          <w:ilvl w:val="0"/>
          <w:numId w:val="69"/>
        </w:numPr>
        <w:ind w:right="621" w:firstLine="0"/>
      </w:pPr>
      <w:r>
        <w:t xml:space="preserve">кабинет психолога </w:t>
      </w:r>
    </w:p>
    <w:p w14:paraId="63E62F56">
      <w:pPr>
        <w:numPr>
          <w:ilvl w:val="0"/>
          <w:numId w:val="69"/>
        </w:numPr>
        <w:ind w:right="621" w:firstLine="0"/>
      </w:pPr>
      <w:r>
        <w:t xml:space="preserve">актовый зал; </w:t>
      </w:r>
    </w:p>
    <w:p w14:paraId="5A559823">
      <w:pPr>
        <w:numPr>
          <w:ilvl w:val="0"/>
          <w:numId w:val="69"/>
        </w:numPr>
        <w:spacing w:after="21" w:line="269" w:lineRule="auto"/>
        <w:ind w:right="621" w:firstLine="0"/>
      </w:pPr>
      <w:r>
        <w:t xml:space="preserve">спортивные сооружения (зал, спортивная площадка); </w:t>
      </w:r>
      <w:r>
        <w:rPr>
          <w:sz w:val="24"/>
        </w:rPr>
        <w:t>-</w:t>
      </w:r>
      <w:r>
        <w:rPr>
          <w:rFonts w:ascii="Arial" w:hAnsi="Arial" w:eastAsia="Arial" w:cs="Arial"/>
          <w:sz w:val="24"/>
        </w:rPr>
        <w:t xml:space="preserve"> </w:t>
      </w:r>
      <w:r>
        <w:rPr>
          <w:rFonts w:ascii="Arial" w:hAnsi="Arial" w:eastAsia="Arial" w:cs="Arial"/>
          <w:sz w:val="24"/>
        </w:rPr>
        <w:tab/>
      </w:r>
      <w:r>
        <w:t xml:space="preserve">помещения для питания обучающихся, а также для хранения и приготовления пищи, обеспе- чивающие возможность организации качественного горячего питания; </w:t>
      </w:r>
    </w:p>
    <w:p w14:paraId="77C2B17F">
      <w:pPr>
        <w:numPr>
          <w:ilvl w:val="0"/>
          <w:numId w:val="69"/>
        </w:numPr>
        <w:ind w:right="621" w:firstLine="0"/>
      </w:pPr>
      <w:r>
        <w:t xml:space="preserve">административные помещения; </w:t>
      </w:r>
    </w:p>
    <w:p w14:paraId="32E54769">
      <w:pPr>
        <w:numPr>
          <w:ilvl w:val="0"/>
          <w:numId w:val="69"/>
        </w:numPr>
        <w:ind w:right="621" w:firstLine="0"/>
      </w:pPr>
      <w:r>
        <w:t xml:space="preserve">гардеробы, санузлы; </w:t>
      </w:r>
    </w:p>
    <w:p w14:paraId="5524D571">
      <w:pPr>
        <w:spacing w:after="181"/>
        <w:ind w:left="340" w:right="621" w:firstLine="0"/>
      </w:pPr>
      <w:r>
        <w:t xml:space="preserve">Состав и площади учебных помещений предоставляют условия для: </w:t>
      </w:r>
    </w:p>
    <w:p w14:paraId="78C18E5E">
      <w:pPr>
        <w:numPr>
          <w:ilvl w:val="0"/>
          <w:numId w:val="69"/>
        </w:numPr>
        <w:ind w:right="621" w:firstLine="0"/>
      </w:pPr>
      <w:r>
        <w:t xml:space="preserve">начального общего образования согласно избранным направлениям учебного плана в соответствии с ФГОС ООО; </w:t>
      </w:r>
    </w:p>
    <w:p w14:paraId="00ADA1C5">
      <w:pPr>
        <w:numPr>
          <w:ilvl w:val="0"/>
          <w:numId w:val="69"/>
        </w:numPr>
        <w:spacing w:after="177"/>
        <w:ind w:right="621" w:firstLine="0"/>
      </w:pPr>
      <w:r>
        <w:t xml:space="preserve">организации режима труда и отдыха участников образовательного процесса; </w:t>
      </w:r>
    </w:p>
    <w:p w14:paraId="350D33DE">
      <w:pPr>
        <w:numPr>
          <w:ilvl w:val="0"/>
          <w:numId w:val="69"/>
        </w:numPr>
        <w:spacing w:after="160"/>
        <w:ind w:right="621" w:firstLine="0"/>
      </w:pPr>
      <w:r>
        <w:t xml:space="preserve">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 </w:t>
      </w:r>
    </w:p>
    <w:p w14:paraId="0C4F5E4F">
      <w:pPr>
        <w:spacing w:after="222"/>
        <w:ind w:left="340" w:right="1027" w:firstLine="423"/>
      </w:pPr>
      <w: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 тепловой режим, обеспечивающие безопасность и комфортность организации учебно- воспитательного процесса. </w:t>
      </w:r>
    </w:p>
    <w:p w14:paraId="17446395">
      <w:pPr>
        <w:spacing w:after="181"/>
        <w:ind w:left="749" w:right="621" w:firstLine="0"/>
      </w:pPr>
      <w:r>
        <w:t xml:space="preserve">Комплектование классов и учебных кабинетов формируется с учётом: </w:t>
      </w:r>
    </w:p>
    <w:p w14:paraId="0112DB2D">
      <w:pPr>
        <w:numPr>
          <w:ilvl w:val="0"/>
          <w:numId w:val="69"/>
        </w:numPr>
        <w:spacing w:after="177"/>
        <w:ind w:right="621" w:firstLine="0"/>
      </w:pPr>
      <w:r>
        <w:t xml:space="preserve">возрастных и индивидуальных психологических особенностей обучающихся; </w:t>
      </w:r>
    </w:p>
    <w:p w14:paraId="3BE0CFE1">
      <w:pPr>
        <w:numPr>
          <w:ilvl w:val="0"/>
          <w:numId w:val="69"/>
        </w:numPr>
        <w:spacing w:after="171"/>
        <w:ind w:right="621" w:firstLine="0"/>
      </w:pPr>
      <w:r>
        <w:t xml:space="preserve">ориентации на достижение личностных, метапредметных и предметных результатов обучения; необходимости и достаточности; </w:t>
      </w:r>
    </w:p>
    <w:p w14:paraId="0CAB37E6">
      <w:pPr>
        <w:numPr>
          <w:ilvl w:val="0"/>
          <w:numId w:val="69"/>
        </w:numPr>
        <w:spacing w:after="153"/>
        <w:ind w:right="621" w:firstLine="0"/>
      </w:pPr>
      <w:r>
        <w:t xml:space="preserve">универсальности, возможности применения одних и тех же средств обучения для решения комплекса задач. </w:t>
      </w:r>
    </w:p>
    <w:p w14:paraId="3C2FD3A2">
      <w:pPr>
        <w:spacing w:after="187"/>
        <w:ind w:left="340" w:right="1036" w:firstLine="303"/>
      </w:pPr>
      <w:r>
        <w:t xml:space="preserve">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 </w:t>
      </w:r>
    </w:p>
    <w:p w14:paraId="7A7EE50E">
      <w:pPr>
        <w:numPr>
          <w:ilvl w:val="0"/>
          <w:numId w:val="69"/>
        </w:numPr>
        <w:ind w:right="621" w:firstLine="0"/>
      </w:pPr>
      <w:r>
        <w:t xml:space="preserve">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 </w:t>
      </w:r>
    </w:p>
    <w:p w14:paraId="477808C0">
      <w:pPr>
        <w:spacing w:after="52"/>
        <w:ind w:left="340" w:right="621" w:firstLine="0"/>
      </w:pPr>
      <w:r>
        <w:t xml:space="preserve">гарантирующей безопасность, охрану и укрепление физического, психического здоровья </w:t>
      </w:r>
    </w:p>
    <w:p w14:paraId="4C776BBE">
      <w:pPr>
        <w:spacing w:after="13" w:line="271" w:lineRule="auto"/>
        <w:ind w:left="340" w:right="616"/>
      </w:pPr>
      <w:r>
        <w:rPr>
          <w:b/>
        </w:rPr>
        <w:t xml:space="preserve">Учебно-методическое и информационное оснащение образовательного процесса обеспечивает возможность: </w:t>
      </w:r>
    </w:p>
    <w:p w14:paraId="67EDAC5B">
      <w:pPr>
        <w:spacing w:after="0" w:line="259" w:lineRule="auto"/>
        <w:ind w:left="1066" w:right="0" w:firstLine="0"/>
        <w:jc w:val="left"/>
      </w:pPr>
      <w:r>
        <w:t xml:space="preserve"> </w:t>
      </w:r>
    </w:p>
    <w:p w14:paraId="35172FD4">
      <w:pPr>
        <w:spacing w:after="175"/>
        <w:ind w:left="340" w:right="621" w:firstLine="0"/>
      </w:pPr>
      <w:r>
        <w:t xml:space="preserve">В соответствии с требованиями ФГОС ООО реализация Программы обеспечивается современной информационно-образовательной средой. </w:t>
      </w:r>
    </w:p>
    <w:p w14:paraId="04A9AF81">
      <w:pPr>
        <w:spacing w:after="303" w:line="269" w:lineRule="auto"/>
        <w:ind w:left="350" w:right="936" w:hanging="10"/>
        <w:jc w:val="left"/>
      </w:pPr>
      <w:r>
        <w:t xml:space="preserve">Под </w:t>
      </w:r>
      <w:r>
        <w:rPr>
          <w:b/>
        </w:rPr>
        <w:t xml:space="preserve">информационно-образовательной средой </w:t>
      </w:r>
      <w:r>
        <w:t>(</w:t>
      </w:r>
      <w:r>
        <w:rPr>
          <w:b/>
        </w:rPr>
        <w:t>ИОС</w:t>
      </w:r>
      <w:r>
        <w:t xml:space="preserve">) Школы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14:paraId="1F55BAF5">
      <w:pPr>
        <w:spacing w:after="114" w:line="271" w:lineRule="auto"/>
        <w:ind w:left="350" w:right="616" w:hanging="10"/>
      </w:pPr>
      <w:r>
        <w:rPr>
          <w:b/>
        </w:rPr>
        <w:t xml:space="preserve">Основными компонентами ИОС Школы являются: </w:t>
      </w:r>
    </w:p>
    <w:p w14:paraId="6B316675">
      <w:pPr>
        <w:numPr>
          <w:ilvl w:val="0"/>
          <w:numId w:val="70"/>
        </w:numPr>
        <w:spacing w:line="322" w:lineRule="auto"/>
        <w:ind w:right="621" w:firstLine="0"/>
      </w:pPr>
      <w:r>
        <w:t xml:space="preserve">учебно-методические комплекты по всем учебным предметам; </w:t>
      </w:r>
      <w:r>
        <w:rPr>
          <w:rFonts w:ascii="Segoe UI Symbol" w:hAnsi="Segoe UI Symbol" w:eastAsia="Segoe UI Symbol" w:cs="Segoe UI Symbol"/>
          <w:sz w:val="24"/>
        </w:rPr>
        <w:t></w:t>
      </w:r>
      <w:r>
        <w:rPr>
          <w:rFonts w:ascii="Arial" w:hAnsi="Arial" w:eastAsia="Arial" w:cs="Arial"/>
          <w:sz w:val="24"/>
        </w:rPr>
        <w:t xml:space="preserve"> </w:t>
      </w:r>
      <w: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14:paraId="33903ED1">
      <w:pPr>
        <w:numPr>
          <w:ilvl w:val="0"/>
          <w:numId w:val="70"/>
        </w:numPr>
        <w:spacing w:line="321" w:lineRule="auto"/>
        <w:ind w:right="621" w:firstLine="0"/>
      </w:pPr>
      <w:r>
        <w:t xml:space="preserve">фонд дополнительной литературы (детская художественная и научно-популярная литература, справочно-библиографические и периодические издания). </w:t>
      </w:r>
    </w:p>
    <w:p w14:paraId="199DE286">
      <w:pPr>
        <w:spacing w:after="174"/>
        <w:ind w:left="340" w:right="1395" w:firstLine="0"/>
      </w:pPr>
      <w:r>
        <w:t xml:space="preserve">Школой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Школы, так и с другими организациями социальной сферы и органами управления. </w:t>
      </w:r>
    </w:p>
    <w:p w14:paraId="6FA78818">
      <w:pPr>
        <w:spacing w:after="50"/>
        <w:ind w:left="340" w:right="964" w:firstLine="0"/>
      </w:pPr>
      <w:r>
        <w:t xml:space="preserve">Школа имеет службу технической поддержки ИКТ и технические средства и специальное оборудование для функционирования ИОС. </w:t>
      </w:r>
    </w:p>
    <w:p w14:paraId="3239F7A9">
      <w:pPr>
        <w:spacing w:after="86" w:line="271" w:lineRule="auto"/>
        <w:ind w:left="350" w:right="616" w:hanging="10"/>
      </w:pPr>
      <w:r>
        <w:rPr>
          <w:b/>
        </w:rPr>
        <w:t xml:space="preserve">Информационно-коммуникационные средства и технологии обеспечивают: </w:t>
      </w:r>
    </w:p>
    <w:p w14:paraId="63B4F701">
      <w:pPr>
        <w:numPr>
          <w:ilvl w:val="0"/>
          <w:numId w:val="70"/>
        </w:numPr>
        <w:spacing w:line="332" w:lineRule="auto"/>
        <w:ind w:right="621" w:firstLine="0"/>
      </w:pPr>
      <w:r>
        <w:t xml:space="preserve">достижение </w:t>
      </w:r>
      <w:r>
        <w:tab/>
      </w:r>
      <w:r>
        <w:t xml:space="preserve">личностных, </w:t>
      </w:r>
      <w:r>
        <w:tab/>
      </w:r>
      <w:r>
        <w:t xml:space="preserve">предметных </w:t>
      </w:r>
      <w:r>
        <w:tab/>
      </w:r>
      <w:r>
        <w:t xml:space="preserve">и </w:t>
      </w:r>
      <w:r>
        <w:tab/>
      </w:r>
      <w:r>
        <w:t xml:space="preserve">метапредметных результатов обучения при реализации требований ФГОС НОО; </w:t>
      </w:r>
    </w:p>
    <w:p w14:paraId="0234938E">
      <w:pPr>
        <w:numPr>
          <w:ilvl w:val="0"/>
          <w:numId w:val="70"/>
        </w:numPr>
        <w:spacing w:after="67"/>
        <w:ind w:right="621" w:firstLine="0"/>
      </w:pPr>
      <w:r>
        <w:t xml:space="preserve">формирование функциональной грамотности; </w:t>
      </w:r>
    </w:p>
    <w:p w14:paraId="6D3B5292">
      <w:pPr>
        <w:numPr>
          <w:ilvl w:val="0"/>
          <w:numId w:val="70"/>
        </w:numPr>
        <w:spacing w:after="77"/>
        <w:ind w:right="621" w:firstLine="0"/>
      </w:pPr>
      <w:r>
        <w:t xml:space="preserve">доступ к учебным планам, рабочим программам учебных </w:t>
      </w:r>
    </w:p>
    <w:p w14:paraId="0C82466A">
      <w:pPr>
        <w:spacing w:after="71"/>
        <w:ind w:left="340" w:right="621" w:firstLine="0"/>
      </w:pPr>
      <w:r>
        <w:t xml:space="preserve">предметов, курсов внеурочной деятельности; </w:t>
      </w:r>
    </w:p>
    <w:p w14:paraId="44FE7E78">
      <w:pPr>
        <w:numPr>
          <w:ilvl w:val="0"/>
          <w:numId w:val="70"/>
        </w:numPr>
        <w:spacing w:line="324" w:lineRule="auto"/>
        <w:ind w:right="621" w:firstLine="0"/>
      </w:pPr>
      <w: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w:t>
      </w:r>
    </w:p>
    <w:p w14:paraId="4C46D585">
      <w:pPr>
        <w:spacing w:after="54" w:line="269" w:lineRule="auto"/>
        <w:ind w:left="350" w:right="1014" w:hanging="10"/>
        <w:jc w:val="left"/>
      </w:pPr>
      <w:r>
        <w:t xml:space="preserve">медиаресурсов, контролируемым ресурсам локальной сети и Интернета); </w:t>
      </w:r>
      <w:r>
        <w:rPr>
          <w:rFonts w:ascii="Segoe UI Symbol" w:hAnsi="Segoe UI Symbol" w:eastAsia="Segoe UI Symbol" w:cs="Segoe UI Symbol"/>
          <w:sz w:val="24"/>
        </w:rPr>
        <w:t></w:t>
      </w:r>
      <w:r>
        <w:rPr>
          <w:rFonts w:ascii="Arial" w:hAnsi="Arial" w:eastAsia="Arial" w:cs="Arial"/>
          <w:sz w:val="24"/>
        </w:rPr>
        <w:t xml:space="preserve"> </w:t>
      </w:r>
      <w:r>
        <w:rPr>
          <w:rFonts w:ascii="Arial" w:hAnsi="Arial" w:eastAsia="Arial" w:cs="Arial"/>
          <w:sz w:val="24"/>
        </w:rPr>
        <w:tab/>
      </w:r>
      <w: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14:paraId="0E85F28E">
      <w:pPr>
        <w:numPr>
          <w:ilvl w:val="0"/>
          <w:numId w:val="70"/>
        </w:numPr>
        <w:spacing w:after="0" w:line="326" w:lineRule="auto"/>
        <w:ind w:right="621" w:firstLine="0"/>
      </w:pPr>
      <w:r>
        <w:t xml:space="preserve">реализацию </w:t>
      </w:r>
      <w:r>
        <w:tab/>
      </w:r>
      <w:r>
        <w:t xml:space="preserve">индивидуальных </w:t>
      </w:r>
      <w:r>
        <w:tab/>
      </w:r>
      <w:r>
        <w:t xml:space="preserve">образовательных </w:t>
      </w:r>
      <w:r>
        <w:tab/>
      </w:r>
      <w:r>
        <w:t xml:space="preserve">планов, осуществление </w:t>
      </w:r>
      <w:r>
        <w:tab/>
      </w:r>
      <w:r>
        <w:t xml:space="preserve">самостоятельной </w:t>
      </w:r>
      <w:r>
        <w:tab/>
      </w:r>
      <w:r>
        <w:t xml:space="preserve">образовательной </w:t>
      </w:r>
      <w:r>
        <w:tab/>
      </w:r>
      <w:r>
        <w:t xml:space="preserve">деятельности обучающихся при поддержке педагогических работников; </w:t>
      </w:r>
    </w:p>
    <w:p w14:paraId="1050791B">
      <w:pPr>
        <w:numPr>
          <w:ilvl w:val="0"/>
          <w:numId w:val="70"/>
        </w:numPr>
        <w:spacing w:after="73"/>
        <w:ind w:right="621" w:firstLine="0"/>
      </w:pPr>
      <w:r>
        <w:t xml:space="preserve">включение </w:t>
      </w:r>
      <w:r>
        <w:tab/>
      </w:r>
      <w:r>
        <w:t xml:space="preserve">обучающихся </w:t>
      </w:r>
      <w:r>
        <w:tab/>
      </w:r>
      <w:r>
        <w:t xml:space="preserve">в </w:t>
      </w:r>
      <w:r>
        <w:tab/>
      </w:r>
      <w:r>
        <w:t xml:space="preserve">проектно-конструкторскую </w:t>
      </w:r>
      <w:r>
        <w:tab/>
      </w:r>
      <w:r>
        <w:t xml:space="preserve">и </w:t>
      </w:r>
    </w:p>
    <w:p w14:paraId="6588778C">
      <w:pPr>
        <w:spacing w:after="78"/>
        <w:ind w:left="340" w:right="621" w:firstLine="0"/>
      </w:pPr>
      <w:r>
        <w:t xml:space="preserve">поисково-исследовательскую деятельность; </w:t>
      </w:r>
    </w:p>
    <w:p w14:paraId="1D85BC93">
      <w:pPr>
        <w:numPr>
          <w:ilvl w:val="0"/>
          <w:numId w:val="70"/>
        </w:numPr>
        <w:spacing w:line="327" w:lineRule="auto"/>
        <w:ind w:right="621" w:firstLine="0"/>
      </w:pPr>
      <w:r>
        <w:t xml:space="preserve">проведение наблюдений и опытов, в том числе с использованием специального и цифрового оборудования; </w:t>
      </w:r>
    </w:p>
    <w:p w14:paraId="40FACB6A">
      <w:pPr>
        <w:numPr>
          <w:ilvl w:val="0"/>
          <w:numId w:val="70"/>
        </w:numPr>
        <w:spacing w:after="70"/>
        <w:ind w:right="621" w:firstLine="0"/>
      </w:pPr>
      <w:r>
        <w:t xml:space="preserve">фиксацию и хранение информации о ходе образовательного процесса; </w:t>
      </w:r>
    </w:p>
    <w:p w14:paraId="185EF137">
      <w:pPr>
        <w:numPr>
          <w:ilvl w:val="0"/>
          <w:numId w:val="70"/>
        </w:numPr>
        <w:spacing w:line="322" w:lineRule="auto"/>
        <w:ind w:right="621" w:firstLine="0"/>
      </w:pPr>
      <w:r>
        <w:t xml:space="preserve">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 </w:t>
      </w:r>
    </w:p>
    <w:p w14:paraId="311F2FF0">
      <w:pPr>
        <w:numPr>
          <w:ilvl w:val="0"/>
          <w:numId w:val="70"/>
        </w:numPr>
        <w:spacing w:after="0" w:line="322" w:lineRule="auto"/>
        <w:ind w:right="621" w:firstLine="0"/>
      </w:pPr>
      <w:r>
        <w:t xml:space="preserve">взаимодействие </w:t>
      </w:r>
      <w:r>
        <w:tab/>
      </w:r>
      <w:r>
        <w:t xml:space="preserve">между </w:t>
      </w:r>
      <w:r>
        <w:tab/>
      </w:r>
      <w:r>
        <w:t xml:space="preserve">участниками  </w:t>
      </w:r>
      <w:r>
        <w:tab/>
      </w:r>
      <w:r>
        <w:t xml:space="preserve">образовательного </w:t>
      </w:r>
      <w:r>
        <w:tab/>
      </w:r>
      <w:r>
        <w:t xml:space="preserve">процесса, </w:t>
      </w:r>
      <w:r>
        <w:tab/>
      </w:r>
      <w:r>
        <w:t xml:space="preserve">в </w:t>
      </w:r>
      <w:r>
        <w:tab/>
      </w:r>
      <w:r>
        <w:t xml:space="preserve">том  </w:t>
      </w:r>
      <w:r>
        <w:tab/>
      </w:r>
      <w:r>
        <w:t xml:space="preserve">числе синхронное и (или) асинхронное взаимодействие посредством локальной сети и Интернета; </w:t>
      </w:r>
    </w:p>
    <w:p w14:paraId="6AFC8C7D">
      <w:pPr>
        <w:numPr>
          <w:ilvl w:val="0"/>
          <w:numId w:val="70"/>
        </w:numPr>
        <w:spacing w:after="75"/>
        <w:ind w:right="621" w:firstLine="0"/>
      </w:pPr>
      <w:r>
        <w:t xml:space="preserve">формирование и хранение электронного портфолио. </w:t>
      </w:r>
    </w:p>
    <w:p w14:paraId="016A78E4">
      <w:pPr>
        <w:spacing w:after="54" w:line="269" w:lineRule="auto"/>
        <w:ind w:left="350" w:right="766" w:hanging="10"/>
        <w:jc w:val="left"/>
      </w:pPr>
      <w:r>
        <w:t xml:space="preserve">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14:paraId="783918BB">
      <w:pPr>
        <w:spacing w:after="171"/>
        <w:ind w:left="340" w:right="1786" w:firstLine="0"/>
      </w:pPr>
      <w:r>
        <w:t xml:space="preserve">Школой определяются необходимые меры и сроки по формированию компонентов  ИОС для реализации принятых рабочих программ в соответствии с требованиями ФГОС НОО. </w:t>
      </w:r>
    </w:p>
    <w:p w14:paraId="3EC72515">
      <w:pPr>
        <w:spacing w:after="175"/>
        <w:ind w:left="340" w:right="621" w:firstLine="0"/>
      </w:pPr>
      <w:r>
        <w:t xml:space="preserve">Требования к учебно-методическому обеспечению образовательной деятельности включают: </w:t>
      </w:r>
    </w:p>
    <w:p w14:paraId="44EA6F04">
      <w:pPr>
        <w:numPr>
          <w:ilvl w:val="0"/>
          <w:numId w:val="70"/>
        </w:numPr>
        <w:spacing w:after="75"/>
        <w:ind w:right="621" w:firstLine="0"/>
      </w:pPr>
      <w:r>
        <w:t xml:space="preserve">параметры комплектности оснащения Школы; </w:t>
      </w:r>
    </w:p>
    <w:p w14:paraId="175B4608">
      <w:pPr>
        <w:numPr>
          <w:ilvl w:val="0"/>
          <w:numId w:val="70"/>
        </w:numPr>
        <w:ind w:right="621" w:firstLine="0"/>
      </w:pPr>
      <w:r>
        <w:t xml:space="preserve">параметры качества обеспечения образовательной деятельности. </w:t>
      </w:r>
    </w:p>
    <w:p w14:paraId="7736A5D9">
      <w:pPr>
        <w:spacing w:after="59" w:line="259" w:lineRule="auto"/>
        <w:ind w:left="355" w:right="0" w:firstLine="0"/>
        <w:jc w:val="left"/>
      </w:pPr>
      <w:r>
        <w:t xml:space="preserve"> </w:t>
      </w:r>
    </w:p>
    <w:p w14:paraId="05802990">
      <w:pPr>
        <w:spacing w:after="44"/>
        <w:ind w:left="1066" w:right="1113" w:firstLine="0"/>
      </w:pPr>
      <w:r>
        <w:t xml:space="preserve">Учебно-методическое обеспечение образовательного  Нормативные документы: </w:t>
      </w:r>
    </w:p>
    <w:p w14:paraId="53A263DF">
      <w:pPr>
        <w:numPr>
          <w:ilvl w:val="1"/>
          <w:numId w:val="70"/>
        </w:numPr>
        <w:spacing w:after="53"/>
        <w:ind w:right="621" w:hanging="360"/>
      </w:pPr>
      <w:r>
        <w:t xml:space="preserve">Приказ Минпросвещения России от 21.02.2024 № 119 «О внесении изменений в приложения № 1и № 2 к приказу Минпросвещения России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w:t>
      </w:r>
    </w:p>
    <w:p w14:paraId="2BD55428">
      <w:pPr>
        <w:numPr>
          <w:ilvl w:val="1"/>
          <w:numId w:val="70"/>
        </w:numPr>
        <w:spacing w:after="42"/>
        <w:ind w:right="621" w:hanging="360"/>
      </w:pPr>
      <w:r>
        <w:t xml:space="preserve">Приказ Минпросвещения России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НОО, ООО, СОО» </w:t>
      </w:r>
    </w:p>
    <w:p w14:paraId="1790B970">
      <w:pPr>
        <w:ind w:left="340" w:right="621" w:firstLine="0"/>
      </w:pPr>
      <w:r>
        <w:t xml:space="preserve">Учебно-методическое обеспечение образовательного процесса в 5-9 классах на 2025-2026 учебный год </w:t>
      </w:r>
    </w:p>
    <w:p w14:paraId="28089AC4">
      <w:pPr>
        <w:spacing w:after="0" w:line="259" w:lineRule="auto"/>
        <w:ind w:left="355" w:right="0" w:firstLine="0"/>
        <w:jc w:val="left"/>
      </w:pPr>
      <w:r>
        <w:t xml:space="preserve"> </w:t>
      </w:r>
    </w:p>
    <w:tbl>
      <w:tblPr>
        <w:tblStyle w:val="12"/>
        <w:tblW w:w="10353" w:type="dxa"/>
        <w:tblInd w:w="-211" w:type="dxa"/>
        <w:tblLayout w:type="autofit"/>
        <w:tblCellMar>
          <w:top w:w="11" w:type="dxa"/>
          <w:left w:w="58" w:type="dxa"/>
          <w:bottom w:w="0" w:type="dxa"/>
          <w:right w:w="36" w:type="dxa"/>
        </w:tblCellMar>
      </w:tblPr>
      <w:tblGrid>
        <w:gridCol w:w="566"/>
        <w:gridCol w:w="1844"/>
        <w:gridCol w:w="2555"/>
        <w:gridCol w:w="3116"/>
        <w:gridCol w:w="2272"/>
      </w:tblGrid>
      <w:tr w14:paraId="082E61B0">
        <w:tblPrEx>
          <w:tblCellMar>
            <w:top w:w="11" w:type="dxa"/>
            <w:left w:w="58" w:type="dxa"/>
            <w:bottom w:w="0" w:type="dxa"/>
            <w:right w:w="36" w:type="dxa"/>
          </w:tblCellMar>
        </w:tblPrEx>
        <w:trPr>
          <w:trHeight w:val="956" w:hRule="atLeast"/>
        </w:trPr>
        <w:tc>
          <w:tcPr>
            <w:tcW w:w="566" w:type="dxa"/>
            <w:tcBorders>
              <w:top w:val="single" w:color="000000" w:sz="4" w:space="0"/>
              <w:left w:val="single" w:color="000000" w:sz="4" w:space="0"/>
              <w:bottom w:val="single" w:color="000000" w:sz="4" w:space="0"/>
              <w:right w:val="single" w:color="000000" w:sz="4" w:space="0"/>
            </w:tcBorders>
          </w:tcPr>
          <w:p w14:paraId="173D09B1">
            <w:pPr>
              <w:spacing w:after="0" w:line="259" w:lineRule="auto"/>
              <w:ind w:left="2" w:right="0" w:firstLine="0"/>
              <w:jc w:val="center"/>
            </w:pPr>
            <w:r>
              <w:t xml:space="preserve">5 </w:t>
            </w:r>
          </w:p>
        </w:tc>
        <w:tc>
          <w:tcPr>
            <w:tcW w:w="1844" w:type="dxa"/>
            <w:tcBorders>
              <w:top w:val="single" w:color="000000" w:sz="4" w:space="0"/>
              <w:left w:val="single" w:color="000000" w:sz="4" w:space="0"/>
              <w:bottom w:val="single" w:color="000000" w:sz="4" w:space="0"/>
              <w:right w:val="single" w:color="000000" w:sz="4" w:space="0"/>
            </w:tcBorders>
          </w:tcPr>
          <w:p w14:paraId="31A68B39">
            <w:pPr>
              <w:spacing w:after="0" w:line="259" w:lineRule="auto"/>
              <w:ind w:left="72" w:right="0" w:firstLine="0"/>
              <w:jc w:val="left"/>
            </w:pPr>
            <w:r>
              <w:t xml:space="preserve">Русский язык </w:t>
            </w:r>
          </w:p>
        </w:tc>
        <w:tc>
          <w:tcPr>
            <w:tcW w:w="2555" w:type="dxa"/>
            <w:tcBorders>
              <w:top w:val="single" w:color="000000" w:sz="4" w:space="0"/>
              <w:left w:val="single" w:color="000000" w:sz="4" w:space="0"/>
              <w:bottom w:val="single" w:color="000000" w:sz="4" w:space="0"/>
              <w:right w:val="single" w:color="000000" w:sz="4" w:space="0"/>
            </w:tcBorders>
          </w:tcPr>
          <w:p w14:paraId="3EAD500E">
            <w:pPr>
              <w:spacing w:after="0" w:line="259" w:lineRule="auto"/>
              <w:ind w:left="0" w:right="0" w:firstLine="0"/>
              <w:jc w:val="center"/>
            </w:pPr>
            <w:r>
              <w:t xml:space="preserve">Русский язык, в 2х частях </w:t>
            </w:r>
          </w:p>
        </w:tc>
        <w:tc>
          <w:tcPr>
            <w:tcW w:w="3116" w:type="dxa"/>
            <w:tcBorders>
              <w:top w:val="single" w:color="000000" w:sz="4" w:space="0"/>
              <w:left w:val="single" w:color="000000" w:sz="4" w:space="0"/>
              <w:bottom w:val="single" w:color="000000" w:sz="4" w:space="0"/>
              <w:right w:val="single" w:color="000000" w:sz="4" w:space="0"/>
            </w:tcBorders>
          </w:tcPr>
          <w:p w14:paraId="38D6FA57">
            <w:pPr>
              <w:spacing w:after="33" w:line="259" w:lineRule="auto"/>
              <w:ind w:left="0" w:right="29" w:firstLine="0"/>
              <w:jc w:val="center"/>
            </w:pPr>
            <w:r>
              <w:t xml:space="preserve">Ладыженская Т.А., </w:t>
            </w:r>
          </w:p>
          <w:p w14:paraId="0F9B42E1">
            <w:pPr>
              <w:spacing w:after="0" w:line="259" w:lineRule="auto"/>
              <w:ind w:left="163" w:right="0" w:hanging="24"/>
            </w:pPr>
            <w:r>
              <w:t xml:space="preserve">Баранов М.Т., ТростенцоваЛ. А.и др. </w:t>
            </w:r>
          </w:p>
        </w:tc>
        <w:tc>
          <w:tcPr>
            <w:tcW w:w="2271" w:type="dxa"/>
            <w:tcBorders>
              <w:top w:val="single" w:color="000000" w:sz="4" w:space="0"/>
              <w:left w:val="single" w:color="000000" w:sz="4" w:space="0"/>
              <w:bottom w:val="single" w:color="000000" w:sz="4" w:space="0"/>
              <w:right w:val="single" w:color="000000" w:sz="4" w:space="0"/>
            </w:tcBorders>
          </w:tcPr>
          <w:p w14:paraId="1DC16206">
            <w:pPr>
              <w:spacing w:after="0" w:line="259" w:lineRule="auto"/>
              <w:ind w:left="140" w:right="0" w:firstLine="0"/>
              <w:jc w:val="left"/>
            </w:pPr>
            <w:r>
              <w:t xml:space="preserve">«Просвещение» </w:t>
            </w:r>
          </w:p>
        </w:tc>
      </w:tr>
      <w:tr w14:paraId="52BAF09A">
        <w:tblPrEx>
          <w:tblCellMar>
            <w:top w:w="11" w:type="dxa"/>
            <w:left w:w="58" w:type="dxa"/>
            <w:bottom w:w="0" w:type="dxa"/>
            <w:right w:w="36" w:type="dxa"/>
          </w:tblCellMar>
        </w:tblPrEx>
        <w:trPr>
          <w:trHeight w:val="1018" w:hRule="atLeast"/>
        </w:trPr>
        <w:tc>
          <w:tcPr>
            <w:tcW w:w="566" w:type="dxa"/>
            <w:tcBorders>
              <w:top w:val="single" w:color="000000" w:sz="4" w:space="0"/>
              <w:left w:val="single" w:color="000000" w:sz="4" w:space="0"/>
              <w:bottom w:val="single" w:color="000000" w:sz="4" w:space="0"/>
              <w:right w:val="single" w:color="000000" w:sz="4" w:space="0"/>
            </w:tcBorders>
          </w:tcPr>
          <w:p w14:paraId="5CA7BB73">
            <w:pPr>
              <w:spacing w:after="0" w:line="259" w:lineRule="auto"/>
              <w:ind w:left="48"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6994D726">
            <w:pPr>
              <w:spacing w:after="0" w:line="259" w:lineRule="auto"/>
              <w:ind w:left="188" w:right="0" w:firstLine="0"/>
              <w:jc w:val="left"/>
            </w:pPr>
            <w:r>
              <w:t xml:space="preserve">Литература </w:t>
            </w:r>
          </w:p>
        </w:tc>
        <w:tc>
          <w:tcPr>
            <w:tcW w:w="2555" w:type="dxa"/>
            <w:tcBorders>
              <w:top w:val="single" w:color="000000" w:sz="4" w:space="0"/>
              <w:left w:val="single" w:color="000000" w:sz="4" w:space="0"/>
              <w:bottom w:val="single" w:color="000000" w:sz="4" w:space="0"/>
              <w:right w:val="single" w:color="000000" w:sz="4" w:space="0"/>
            </w:tcBorders>
          </w:tcPr>
          <w:p w14:paraId="38E31DBB">
            <w:pPr>
              <w:spacing w:after="0" w:line="259" w:lineRule="auto"/>
              <w:ind w:left="0" w:right="0" w:firstLine="0"/>
              <w:jc w:val="center"/>
            </w:pPr>
            <w:r>
              <w:t xml:space="preserve">Литература, в 2-х частях </w:t>
            </w:r>
          </w:p>
        </w:tc>
        <w:tc>
          <w:tcPr>
            <w:tcW w:w="3116" w:type="dxa"/>
            <w:tcBorders>
              <w:top w:val="single" w:color="000000" w:sz="4" w:space="0"/>
              <w:left w:val="single" w:color="000000" w:sz="4" w:space="0"/>
              <w:bottom w:val="single" w:color="000000" w:sz="4" w:space="0"/>
              <w:right w:val="single" w:color="000000" w:sz="4" w:space="0"/>
            </w:tcBorders>
          </w:tcPr>
          <w:p w14:paraId="06C532F3">
            <w:pPr>
              <w:spacing w:after="45" w:line="259" w:lineRule="auto"/>
              <w:ind w:left="72" w:right="0" w:firstLine="0"/>
              <w:jc w:val="left"/>
            </w:pPr>
            <w:r>
              <w:t xml:space="preserve">Коровина В.Я </w:t>
            </w:r>
          </w:p>
          <w:p w14:paraId="69C75A62">
            <w:pPr>
              <w:spacing w:after="34" w:line="259" w:lineRule="auto"/>
              <w:ind w:left="24" w:right="0" w:firstLine="0"/>
              <w:jc w:val="left"/>
            </w:pPr>
            <w:r>
              <w:t xml:space="preserve">Журавлев В.П. </w:t>
            </w:r>
          </w:p>
          <w:p w14:paraId="0C55A705">
            <w:pPr>
              <w:spacing w:after="0" w:line="259" w:lineRule="auto"/>
              <w:ind w:left="91" w:right="0" w:firstLine="0"/>
              <w:jc w:val="left"/>
            </w:pPr>
            <w:r>
              <w:t xml:space="preserve">Коровин В.И. </w:t>
            </w:r>
          </w:p>
        </w:tc>
        <w:tc>
          <w:tcPr>
            <w:tcW w:w="2271" w:type="dxa"/>
            <w:tcBorders>
              <w:top w:val="single" w:color="000000" w:sz="4" w:space="0"/>
              <w:left w:val="single" w:color="000000" w:sz="4" w:space="0"/>
              <w:bottom w:val="single" w:color="000000" w:sz="4" w:space="0"/>
              <w:right w:val="single" w:color="000000" w:sz="4" w:space="0"/>
            </w:tcBorders>
          </w:tcPr>
          <w:p w14:paraId="185F97F0">
            <w:pPr>
              <w:spacing w:after="0" w:line="259" w:lineRule="auto"/>
              <w:ind w:left="140" w:right="0" w:firstLine="0"/>
              <w:jc w:val="left"/>
            </w:pPr>
            <w:r>
              <w:t xml:space="preserve">«Просвещение» </w:t>
            </w:r>
          </w:p>
        </w:tc>
      </w:tr>
      <w:tr w14:paraId="667AE807">
        <w:tblPrEx>
          <w:tblCellMar>
            <w:top w:w="11" w:type="dxa"/>
            <w:left w:w="58" w:type="dxa"/>
            <w:bottom w:w="0" w:type="dxa"/>
            <w:right w:w="36" w:type="dxa"/>
          </w:tblCellMar>
        </w:tblPrEx>
        <w:trPr>
          <w:trHeight w:val="1003" w:hRule="atLeast"/>
        </w:trPr>
        <w:tc>
          <w:tcPr>
            <w:tcW w:w="566" w:type="dxa"/>
            <w:tcBorders>
              <w:top w:val="single" w:color="000000" w:sz="4" w:space="0"/>
              <w:left w:val="single" w:color="000000" w:sz="4" w:space="0"/>
              <w:bottom w:val="single" w:color="000000" w:sz="4" w:space="0"/>
              <w:right w:val="single" w:color="000000" w:sz="4" w:space="0"/>
            </w:tcBorders>
          </w:tcPr>
          <w:p w14:paraId="490F021C">
            <w:pPr>
              <w:spacing w:after="0" w:line="259" w:lineRule="auto"/>
              <w:ind w:left="48"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3028F7D3">
            <w:pPr>
              <w:spacing w:after="0" w:line="259" w:lineRule="auto"/>
              <w:ind w:left="0" w:right="0" w:firstLine="0"/>
              <w:jc w:val="center"/>
            </w:pPr>
            <w:r>
              <w:t xml:space="preserve">Английский язык </w:t>
            </w:r>
          </w:p>
        </w:tc>
        <w:tc>
          <w:tcPr>
            <w:tcW w:w="2555" w:type="dxa"/>
            <w:tcBorders>
              <w:top w:val="single" w:color="000000" w:sz="4" w:space="0"/>
              <w:left w:val="single" w:color="000000" w:sz="4" w:space="0"/>
              <w:bottom w:val="single" w:color="000000" w:sz="4" w:space="0"/>
              <w:right w:val="single" w:color="000000" w:sz="4" w:space="0"/>
            </w:tcBorders>
          </w:tcPr>
          <w:p w14:paraId="3D6200BB">
            <w:pPr>
              <w:spacing w:after="0" w:line="259" w:lineRule="auto"/>
              <w:ind w:left="187" w:right="0" w:firstLine="0"/>
              <w:jc w:val="left"/>
            </w:pPr>
            <w:r>
              <w:t xml:space="preserve">Английский язык </w:t>
            </w:r>
          </w:p>
        </w:tc>
        <w:tc>
          <w:tcPr>
            <w:tcW w:w="3116" w:type="dxa"/>
            <w:tcBorders>
              <w:top w:val="single" w:color="000000" w:sz="4" w:space="0"/>
              <w:left w:val="single" w:color="000000" w:sz="4" w:space="0"/>
              <w:bottom w:val="single" w:color="000000" w:sz="4" w:space="0"/>
              <w:right w:val="single" w:color="000000" w:sz="4" w:space="0"/>
            </w:tcBorders>
          </w:tcPr>
          <w:p w14:paraId="150E6C97">
            <w:pPr>
              <w:spacing w:after="36" w:line="259" w:lineRule="auto"/>
              <w:ind w:left="29" w:right="0" w:firstLine="0"/>
              <w:jc w:val="left"/>
            </w:pPr>
            <w:r>
              <w:t xml:space="preserve">Ваулина Ю.Е., </w:t>
            </w:r>
          </w:p>
          <w:p w14:paraId="466947A0">
            <w:pPr>
              <w:spacing w:after="39" w:line="259" w:lineRule="auto"/>
              <w:ind w:left="394" w:right="0" w:firstLine="0"/>
              <w:jc w:val="left"/>
            </w:pPr>
            <w:r>
              <w:t xml:space="preserve">Дули Д., </w:t>
            </w:r>
          </w:p>
          <w:p w14:paraId="3CE326C5">
            <w:pPr>
              <w:spacing w:after="0" w:line="259" w:lineRule="auto"/>
              <w:ind w:left="86" w:right="0" w:firstLine="0"/>
              <w:jc w:val="left"/>
            </w:pPr>
            <w:r>
              <w:t xml:space="preserve">Подоляко О.Е. и другие </w:t>
            </w:r>
          </w:p>
        </w:tc>
        <w:tc>
          <w:tcPr>
            <w:tcW w:w="2271" w:type="dxa"/>
            <w:tcBorders>
              <w:top w:val="single" w:color="000000" w:sz="4" w:space="0"/>
              <w:left w:val="single" w:color="000000" w:sz="4" w:space="0"/>
              <w:bottom w:val="single" w:color="000000" w:sz="4" w:space="0"/>
              <w:right w:val="single" w:color="000000" w:sz="4" w:space="0"/>
            </w:tcBorders>
          </w:tcPr>
          <w:p w14:paraId="28E93862">
            <w:pPr>
              <w:spacing w:after="0" w:line="259" w:lineRule="auto"/>
              <w:ind w:left="207" w:right="0" w:firstLine="0"/>
              <w:jc w:val="left"/>
            </w:pPr>
            <w:r>
              <w:t xml:space="preserve">Просвещение» </w:t>
            </w:r>
          </w:p>
        </w:tc>
      </w:tr>
      <w:tr w14:paraId="61B5FF2B">
        <w:tblPrEx>
          <w:tblCellMar>
            <w:top w:w="11" w:type="dxa"/>
            <w:left w:w="58" w:type="dxa"/>
            <w:bottom w:w="0" w:type="dxa"/>
            <w:right w:w="36" w:type="dxa"/>
          </w:tblCellMar>
        </w:tblPrEx>
        <w:trPr>
          <w:trHeight w:val="1345" w:hRule="atLeast"/>
        </w:trPr>
        <w:tc>
          <w:tcPr>
            <w:tcW w:w="566" w:type="dxa"/>
            <w:tcBorders>
              <w:top w:val="single" w:color="000000" w:sz="4" w:space="0"/>
              <w:left w:val="single" w:color="000000" w:sz="4" w:space="0"/>
              <w:bottom w:val="single" w:color="000000" w:sz="4" w:space="0"/>
              <w:right w:val="single" w:color="000000" w:sz="4" w:space="0"/>
            </w:tcBorders>
          </w:tcPr>
          <w:p w14:paraId="5900552C">
            <w:pPr>
              <w:spacing w:after="0" w:line="259" w:lineRule="auto"/>
              <w:ind w:left="48"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3A14EF2D">
            <w:pPr>
              <w:spacing w:after="0" w:line="259" w:lineRule="auto"/>
              <w:ind w:left="149" w:right="0" w:firstLine="0"/>
              <w:jc w:val="left"/>
            </w:pPr>
            <w:r>
              <w:t xml:space="preserve">Математика </w:t>
            </w:r>
          </w:p>
        </w:tc>
        <w:tc>
          <w:tcPr>
            <w:tcW w:w="2555" w:type="dxa"/>
            <w:tcBorders>
              <w:top w:val="single" w:color="000000" w:sz="4" w:space="0"/>
              <w:left w:val="single" w:color="000000" w:sz="4" w:space="0"/>
              <w:bottom w:val="single" w:color="000000" w:sz="4" w:space="0"/>
              <w:right w:val="single" w:color="000000" w:sz="4" w:space="0"/>
            </w:tcBorders>
          </w:tcPr>
          <w:p w14:paraId="690A5C34">
            <w:pPr>
              <w:spacing w:after="0" w:line="259" w:lineRule="auto"/>
              <w:ind w:left="3" w:right="0" w:firstLine="0"/>
              <w:jc w:val="center"/>
            </w:pPr>
            <w:r>
              <w:t xml:space="preserve">Математика </w:t>
            </w:r>
          </w:p>
        </w:tc>
        <w:tc>
          <w:tcPr>
            <w:tcW w:w="3116" w:type="dxa"/>
            <w:tcBorders>
              <w:top w:val="single" w:color="000000" w:sz="4" w:space="0"/>
              <w:left w:val="single" w:color="000000" w:sz="4" w:space="0"/>
              <w:bottom w:val="single" w:color="000000" w:sz="4" w:space="0"/>
              <w:right w:val="single" w:color="000000" w:sz="4" w:space="0"/>
            </w:tcBorders>
          </w:tcPr>
          <w:p w14:paraId="4D4EA2B0">
            <w:pPr>
              <w:spacing w:after="38" w:line="259" w:lineRule="auto"/>
              <w:ind w:left="14" w:right="0" w:firstLine="0"/>
              <w:jc w:val="left"/>
            </w:pPr>
            <w:r>
              <w:t xml:space="preserve">Виленкин Н.Я., </w:t>
            </w:r>
          </w:p>
          <w:p w14:paraId="41E4F51D">
            <w:pPr>
              <w:spacing w:after="41" w:line="259" w:lineRule="auto"/>
              <w:ind w:left="206" w:right="0" w:firstLine="0"/>
              <w:jc w:val="left"/>
            </w:pPr>
            <w:r>
              <w:t xml:space="preserve">Жохов В.И., </w:t>
            </w:r>
          </w:p>
          <w:p w14:paraId="0B5CFF0E">
            <w:pPr>
              <w:spacing w:after="34" w:line="259" w:lineRule="auto"/>
              <w:ind w:left="125" w:right="0" w:firstLine="0"/>
              <w:jc w:val="left"/>
            </w:pPr>
            <w:r>
              <w:t xml:space="preserve">ЧесноковА.С., </w:t>
            </w:r>
          </w:p>
          <w:p w14:paraId="20C27A54">
            <w:pPr>
              <w:spacing w:after="0" w:line="259" w:lineRule="auto"/>
              <w:ind w:left="0" w:right="0" w:firstLine="0"/>
              <w:jc w:val="left"/>
            </w:pPr>
            <w:r>
              <w:t xml:space="preserve">Шварцбурд С.И. </w:t>
            </w:r>
          </w:p>
        </w:tc>
        <w:tc>
          <w:tcPr>
            <w:tcW w:w="2271" w:type="dxa"/>
            <w:tcBorders>
              <w:top w:val="single" w:color="000000" w:sz="4" w:space="0"/>
              <w:left w:val="single" w:color="000000" w:sz="4" w:space="0"/>
              <w:bottom w:val="single" w:color="000000" w:sz="4" w:space="0"/>
              <w:right w:val="single" w:color="000000" w:sz="4" w:space="0"/>
            </w:tcBorders>
          </w:tcPr>
          <w:p w14:paraId="5798EB0D">
            <w:pPr>
              <w:spacing w:after="0" w:line="259" w:lineRule="auto"/>
              <w:ind w:left="4" w:right="0" w:firstLine="0"/>
              <w:jc w:val="center"/>
            </w:pPr>
            <w:r>
              <w:t xml:space="preserve">Просвещение" </w:t>
            </w:r>
          </w:p>
        </w:tc>
      </w:tr>
    </w:tbl>
    <w:p w14:paraId="2493538A">
      <w:pPr>
        <w:spacing w:after="0" w:line="259" w:lineRule="auto"/>
        <w:ind w:left="-1344" w:right="191" w:firstLine="0"/>
        <w:jc w:val="left"/>
      </w:pPr>
    </w:p>
    <w:tbl>
      <w:tblPr>
        <w:tblStyle w:val="12"/>
        <w:tblW w:w="10353" w:type="dxa"/>
        <w:tblInd w:w="-211" w:type="dxa"/>
        <w:tblLayout w:type="autofit"/>
        <w:tblCellMar>
          <w:top w:w="11" w:type="dxa"/>
          <w:left w:w="86" w:type="dxa"/>
          <w:bottom w:w="0" w:type="dxa"/>
          <w:right w:w="0" w:type="dxa"/>
        </w:tblCellMar>
      </w:tblPr>
      <w:tblGrid>
        <w:gridCol w:w="566"/>
        <w:gridCol w:w="1844"/>
        <w:gridCol w:w="2555"/>
        <w:gridCol w:w="3116"/>
        <w:gridCol w:w="2272"/>
      </w:tblGrid>
      <w:tr w14:paraId="5946B1EB">
        <w:tblPrEx>
          <w:tblCellMar>
            <w:top w:w="11" w:type="dxa"/>
            <w:left w:w="86" w:type="dxa"/>
            <w:bottom w:w="0" w:type="dxa"/>
            <w:right w:w="0" w:type="dxa"/>
          </w:tblCellMar>
        </w:tblPrEx>
        <w:trPr>
          <w:trHeight w:val="1013" w:hRule="atLeast"/>
        </w:trPr>
        <w:tc>
          <w:tcPr>
            <w:tcW w:w="566" w:type="dxa"/>
            <w:tcBorders>
              <w:top w:val="single" w:color="000000" w:sz="4" w:space="0"/>
              <w:left w:val="single" w:color="000000" w:sz="4" w:space="0"/>
              <w:bottom w:val="single" w:color="000000" w:sz="4" w:space="0"/>
              <w:right w:val="single" w:color="000000" w:sz="4" w:space="0"/>
            </w:tcBorders>
          </w:tcPr>
          <w:p w14:paraId="74559670">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60E4ED2D">
            <w:pPr>
              <w:spacing w:after="0" w:line="259" w:lineRule="auto"/>
              <w:ind w:left="0" w:right="74" w:firstLine="0"/>
              <w:jc w:val="center"/>
            </w:pPr>
            <w:r>
              <w:t xml:space="preserve">История </w:t>
            </w:r>
          </w:p>
        </w:tc>
        <w:tc>
          <w:tcPr>
            <w:tcW w:w="2555" w:type="dxa"/>
            <w:tcBorders>
              <w:top w:val="single" w:color="000000" w:sz="4" w:space="0"/>
              <w:left w:val="single" w:color="000000" w:sz="4" w:space="0"/>
              <w:bottom w:val="single" w:color="000000" w:sz="4" w:space="0"/>
              <w:right w:val="single" w:color="000000" w:sz="4" w:space="0"/>
            </w:tcBorders>
          </w:tcPr>
          <w:p w14:paraId="2C653E15">
            <w:pPr>
              <w:spacing w:after="0" w:line="259" w:lineRule="auto"/>
              <w:ind w:left="250" w:right="495" w:firstLine="34"/>
              <w:jc w:val="left"/>
            </w:pPr>
            <w:r>
              <w:t xml:space="preserve">История древнего мира </w:t>
            </w:r>
          </w:p>
        </w:tc>
        <w:tc>
          <w:tcPr>
            <w:tcW w:w="3116" w:type="dxa"/>
            <w:tcBorders>
              <w:top w:val="single" w:color="000000" w:sz="4" w:space="0"/>
              <w:left w:val="single" w:color="000000" w:sz="4" w:space="0"/>
              <w:bottom w:val="single" w:color="000000" w:sz="4" w:space="0"/>
              <w:right w:val="single" w:color="000000" w:sz="4" w:space="0"/>
            </w:tcBorders>
          </w:tcPr>
          <w:p w14:paraId="6A35D6E6">
            <w:pPr>
              <w:spacing w:after="37" w:line="259" w:lineRule="auto"/>
              <w:ind w:left="0" w:right="0" w:firstLine="0"/>
              <w:jc w:val="left"/>
            </w:pPr>
            <w:r>
              <w:t xml:space="preserve">Вигасин А. А., </w:t>
            </w:r>
          </w:p>
          <w:p w14:paraId="2E6106AB">
            <w:pPr>
              <w:spacing w:after="39" w:line="259" w:lineRule="auto"/>
              <w:ind w:left="197" w:right="0" w:firstLine="0"/>
              <w:jc w:val="left"/>
            </w:pPr>
            <w:r>
              <w:t xml:space="preserve">Годер Г.И., </w:t>
            </w:r>
          </w:p>
          <w:p w14:paraId="227A417A">
            <w:pPr>
              <w:spacing w:after="0" w:line="259" w:lineRule="auto"/>
              <w:ind w:left="0" w:right="64" w:firstLine="0"/>
              <w:jc w:val="center"/>
            </w:pPr>
            <w:r>
              <w:t xml:space="preserve">Свенцицкая И.С </w:t>
            </w:r>
          </w:p>
        </w:tc>
        <w:tc>
          <w:tcPr>
            <w:tcW w:w="2271" w:type="dxa"/>
            <w:tcBorders>
              <w:top w:val="single" w:color="000000" w:sz="4" w:space="0"/>
              <w:left w:val="single" w:color="000000" w:sz="4" w:space="0"/>
              <w:bottom w:val="single" w:color="000000" w:sz="4" w:space="0"/>
              <w:right w:val="single" w:color="000000" w:sz="4" w:space="0"/>
            </w:tcBorders>
          </w:tcPr>
          <w:p w14:paraId="7A21479B">
            <w:pPr>
              <w:spacing w:after="0" w:line="259" w:lineRule="auto"/>
              <w:ind w:left="111" w:right="0" w:firstLine="0"/>
              <w:jc w:val="left"/>
            </w:pPr>
            <w:r>
              <w:t xml:space="preserve">«Просвещение» </w:t>
            </w:r>
          </w:p>
        </w:tc>
      </w:tr>
      <w:tr w14:paraId="3E941961">
        <w:tblPrEx>
          <w:tblCellMar>
            <w:top w:w="11" w:type="dxa"/>
            <w:left w:w="86" w:type="dxa"/>
            <w:bottom w:w="0" w:type="dxa"/>
            <w:right w:w="0" w:type="dxa"/>
          </w:tblCellMar>
        </w:tblPrEx>
        <w:trPr>
          <w:trHeight w:val="913" w:hRule="atLeast"/>
        </w:trPr>
        <w:tc>
          <w:tcPr>
            <w:tcW w:w="566" w:type="dxa"/>
            <w:tcBorders>
              <w:top w:val="single" w:color="000000" w:sz="4" w:space="0"/>
              <w:left w:val="single" w:color="000000" w:sz="4" w:space="0"/>
              <w:bottom w:val="single" w:color="000000" w:sz="4" w:space="0"/>
              <w:right w:val="single" w:color="000000" w:sz="4" w:space="0"/>
            </w:tcBorders>
          </w:tcPr>
          <w:p w14:paraId="65C4EAD8">
            <w:pPr>
              <w:spacing w:after="0" w:line="259" w:lineRule="auto"/>
              <w:ind w:left="2"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6BA81D62">
            <w:pPr>
              <w:spacing w:after="0" w:line="259" w:lineRule="auto"/>
              <w:ind w:left="70" w:right="0" w:firstLine="0"/>
              <w:jc w:val="center"/>
            </w:pPr>
            <w:r>
              <w:t xml:space="preserve">Биология </w:t>
            </w:r>
          </w:p>
        </w:tc>
        <w:tc>
          <w:tcPr>
            <w:tcW w:w="2555" w:type="dxa"/>
            <w:tcBorders>
              <w:top w:val="single" w:color="000000" w:sz="4" w:space="0"/>
              <w:left w:val="single" w:color="000000" w:sz="4" w:space="0"/>
              <w:bottom w:val="single" w:color="000000" w:sz="4" w:space="0"/>
              <w:right w:val="single" w:color="000000" w:sz="4" w:space="0"/>
            </w:tcBorders>
          </w:tcPr>
          <w:p w14:paraId="750E8DDF">
            <w:pPr>
              <w:spacing w:after="0" w:line="259" w:lineRule="auto"/>
              <w:ind w:left="21" w:right="0" w:firstLine="0"/>
              <w:jc w:val="center"/>
            </w:pPr>
            <w:r>
              <w:t xml:space="preserve">Биология </w:t>
            </w:r>
          </w:p>
        </w:tc>
        <w:tc>
          <w:tcPr>
            <w:tcW w:w="3116" w:type="dxa"/>
            <w:tcBorders>
              <w:top w:val="single" w:color="000000" w:sz="4" w:space="0"/>
              <w:left w:val="single" w:color="000000" w:sz="4" w:space="0"/>
              <w:bottom w:val="single" w:color="000000" w:sz="4" w:space="0"/>
              <w:right w:val="single" w:color="000000" w:sz="4" w:space="0"/>
            </w:tcBorders>
          </w:tcPr>
          <w:p w14:paraId="55DE83F6">
            <w:pPr>
              <w:tabs>
                <w:tab w:val="center" w:pos="799"/>
                <w:tab w:val="center" w:pos="2532"/>
              </w:tabs>
              <w:spacing w:after="13" w:line="259" w:lineRule="auto"/>
              <w:ind w:left="0" w:right="0" w:firstLine="0"/>
              <w:jc w:val="left"/>
            </w:pPr>
            <w:r>
              <w:rPr>
                <w:rFonts w:ascii="Calibri" w:hAnsi="Calibri" w:eastAsia="Calibri" w:cs="Calibri"/>
                <w:sz w:val="22"/>
              </w:rPr>
              <w:tab/>
            </w:r>
            <w:r>
              <w:t xml:space="preserve">Пасечник </w:t>
            </w:r>
            <w:r>
              <w:tab/>
            </w:r>
            <w:r>
              <w:t xml:space="preserve">В.В., </w:t>
            </w:r>
          </w:p>
          <w:p w14:paraId="35A12842">
            <w:pPr>
              <w:spacing w:after="0" w:line="259" w:lineRule="auto"/>
              <w:ind w:left="0" w:right="0" w:firstLine="0"/>
              <w:jc w:val="center"/>
            </w:pPr>
            <w:r>
              <w:t xml:space="preserve">Каменскийй </w:t>
            </w:r>
            <w:r>
              <w:tab/>
            </w:r>
            <w:r>
              <w:t xml:space="preserve">А.А., Швецов Г.Г. </w:t>
            </w:r>
          </w:p>
        </w:tc>
        <w:tc>
          <w:tcPr>
            <w:tcW w:w="2271" w:type="dxa"/>
            <w:tcBorders>
              <w:top w:val="single" w:color="000000" w:sz="4" w:space="0"/>
              <w:left w:val="single" w:color="000000" w:sz="4" w:space="0"/>
              <w:bottom w:val="single" w:color="000000" w:sz="4" w:space="0"/>
              <w:right w:val="single" w:color="000000" w:sz="4" w:space="0"/>
            </w:tcBorders>
          </w:tcPr>
          <w:p w14:paraId="38DC8AE2">
            <w:pPr>
              <w:spacing w:after="0" w:line="259" w:lineRule="auto"/>
              <w:ind w:left="22" w:right="0" w:firstLine="0"/>
              <w:jc w:val="center"/>
            </w:pPr>
            <w:r>
              <w:t xml:space="preserve">Просвещение </w:t>
            </w:r>
          </w:p>
        </w:tc>
      </w:tr>
      <w:tr w14:paraId="3C445FFA">
        <w:tblPrEx>
          <w:tblCellMar>
            <w:top w:w="11" w:type="dxa"/>
            <w:left w:w="86" w:type="dxa"/>
            <w:bottom w:w="0" w:type="dxa"/>
            <w:right w:w="0" w:type="dxa"/>
          </w:tblCellMar>
        </w:tblPrEx>
        <w:trPr>
          <w:trHeight w:val="989" w:hRule="atLeast"/>
        </w:trPr>
        <w:tc>
          <w:tcPr>
            <w:tcW w:w="566" w:type="dxa"/>
            <w:tcBorders>
              <w:top w:val="single" w:color="000000" w:sz="4" w:space="0"/>
              <w:left w:val="single" w:color="000000" w:sz="4" w:space="0"/>
              <w:bottom w:val="single" w:color="000000" w:sz="4" w:space="0"/>
              <w:right w:val="single" w:color="000000" w:sz="4" w:space="0"/>
            </w:tcBorders>
          </w:tcPr>
          <w:p w14:paraId="0880E4FC">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3BA2C629">
            <w:pPr>
              <w:spacing w:after="0" w:line="259" w:lineRule="auto"/>
              <w:ind w:left="74" w:right="0" w:firstLine="0"/>
              <w:jc w:val="center"/>
            </w:pPr>
            <w:r>
              <w:t xml:space="preserve">География </w:t>
            </w:r>
          </w:p>
        </w:tc>
        <w:tc>
          <w:tcPr>
            <w:tcW w:w="2555" w:type="dxa"/>
            <w:tcBorders>
              <w:top w:val="single" w:color="000000" w:sz="4" w:space="0"/>
              <w:left w:val="single" w:color="000000" w:sz="4" w:space="0"/>
              <w:bottom w:val="single" w:color="000000" w:sz="4" w:space="0"/>
              <w:right w:val="single" w:color="000000" w:sz="4" w:space="0"/>
            </w:tcBorders>
          </w:tcPr>
          <w:p w14:paraId="262EEB19">
            <w:pPr>
              <w:spacing w:after="0" w:line="259" w:lineRule="auto"/>
              <w:ind w:left="120" w:right="0" w:firstLine="0"/>
              <w:jc w:val="left"/>
            </w:pPr>
            <w:r>
              <w:t xml:space="preserve">География. 5 класс </w:t>
            </w:r>
          </w:p>
        </w:tc>
        <w:tc>
          <w:tcPr>
            <w:tcW w:w="3116" w:type="dxa"/>
            <w:tcBorders>
              <w:top w:val="single" w:color="000000" w:sz="4" w:space="0"/>
              <w:left w:val="single" w:color="000000" w:sz="4" w:space="0"/>
              <w:bottom w:val="single" w:color="000000" w:sz="4" w:space="0"/>
              <w:right w:val="single" w:color="000000" w:sz="4" w:space="0"/>
            </w:tcBorders>
          </w:tcPr>
          <w:p w14:paraId="0672AB91">
            <w:pPr>
              <w:spacing w:after="0" w:line="259" w:lineRule="auto"/>
              <w:ind w:left="16" w:right="0" w:firstLine="0"/>
              <w:jc w:val="center"/>
            </w:pPr>
            <w:r>
              <w:t xml:space="preserve">Алексеев А.И., </w:t>
            </w:r>
          </w:p>
          <w:p w14:paraId="25E5275C">
            <w:pPr>
              <w:spacing w:after="24" w:line="259" w:lineRule="auto"/>
              <w:ind w:left="0" w:right="66" w:firstLine="0"/>
              <w:jc w:val="center"/>
            </w:pPr>
            <w:r>
              <w:t xml:space="preserve">НиколинаВ., </w:t>
            </w:r>
          </w:p>
          <w:p w14:paraId="63CB6DDD">
            <w:pPr>
              <w:spacing w:after="0" w:line="259" w:lineRule="auto"/>
              <w:ind w:left="0" w:right="74" w:firstLine="0"/>
              <w:jc w:val="center"/>
            </w:pPr>
            <w:r>
              <w:t xml:space="preserve">ЛипкинаЕ.К. и другие </w:t>
            </w:r>
          </w:p>
        </w:tc>
        <w:tc>
          <w:tcPr>
            <w:tcW w:w="2271" w:type="dxa"/>
            <w:tcBorders>
              <w:top w:val="single" w:color="000000" w:sz="4" w:space="0"/>
              <w:left w:val="single" w:color="000000" w:sz="4" w:space="0"/>
              <w:bottom w:val="single" w:color="000000" w:sz="4" w:space="0"/>
              <w:right w:val="single" w:color="000000" w:sz="4" w:space="0"/>
            </w:tcBorders>
          </w:tcPr>
          <w:p w14:paraId="2FF9B7CC">
            <w:pPr>
              <w:spacing w:after="0" w:line="259" w:lineRule="auto"/>
              <w:ind w:left="22" w:right="0" w:firstLine="0"/>
              <w:jc w:val="center"/>
            </w:pPr>
            <w:r>
              <w:t xml:space="preserve">Просвещение </w:t>
            </w:r>
          </w:p>
        </w:tc>
      </w:tr>
      <w:tr w14:paraId="19F02F1A">
        <w:tblPrEx>
          <w:tblCellMar>
            <w:top w:w="11" w:type="dxa"/>
            <w:left w:w="86" w:type="dxa"/>
            <w:bottom w:w="0" w:type="dxa"/>
            <w:right w:w="0" w:type="dxa"/>
          </w:tblCellMar>
        </w:tblPrEx>
        <w:trPr>
          <w:trHeight w:val="994" w:hRule="atLeast"/>
        </w:trPr>
        <w:tc>
          <w:tcPr>
            <w:tcW w:w="566" w:type="dxa"/>
            <w:tcBorders>
              <w:top w:val="single" w:color="000000" w:sz="4" w:space="0"/>
              <w:left w:val="single" w:color="000000" w:sz="4" w:space="0"/>
              <w:bottom w:val="single" w:color="000000" w:sz="4" w:space="0"/>
              <w:right w:val="single" w:color="000000" w:sz="4" w:space="0"/>
            </w:tcBorders>
          </w:tcPr>
          <w:p w14:paraId="61246CF6">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0611A238">
            <w:pPr>
              <w:spacing w:after="0" w:line="259" w:lineRule="auto"/>
              <w:ind w:left="130" w:right="0" w:firstLine="5"/>
              <w:jc w:val="left"/>
            </w:pPr>
            <w:r>
              <w:t xml:space="preserve">Изобразит ельное искусство </w:t>
            </w:r>
          </w:p>
        </w:tc>
        <w:tc>
          <w:tcPr>
            <w:tcW w:w="2555" w:type="dxa"/>
            <w:tcBorders>
              <w:top w:val="single" w:color="000000" w:sz="4" w:space="0"/>
              <w:left w:val="single" w:color="000000" w:sz="4" w:space="0"/>
              <w:bottom w:val="single" w:color="000000" w:sz="4" w:space="0"/>
              <w:right w:val="single" w:color="000000" w:sz="4" w:space="0"/>
            </w:tcBorders>
          </w:tcPr>
          <w:p w14:paraId="4459C662">
            <w:pPr>
              <w:spacing w:after="0" w:line="259" w:lineRule="auto"/>
              <w:ind w:left="0" w:right="0" w:firstLine="0"/>
              <w:jc w:val="center"/>
            </w:pPr>
            <w:r>
              <w:t xml:space="preserve">Изобразительно е искусство </w:t>
            </w:r>
          </w:p>
        </w:tc>
        <w:tc>
          <w:tcPr>
            <w:tcW w:w="3116" w:type="dxa"/>
            <w:tcBorders>
              <w:top w:val="single" w:color="000000" w:sz="4" w:space="0"/>
              <w:left w:val="single" w:color="000000" w:sz="4" w:space="0"/>
              <w:bottom w:val="single" w:color="000000" w:sz="4" w:space="0"/>
              <w:right w:val="single" w:color="000000" w:sz="4" w:space="0"/>
            </w:tcBorders>
          </w:tcPr>
          <w:p w14:paraId="086019A3">
            <w:pPr>
              <w:spacing w:after="31" w:line="259" w:lineRule="auto"/>
              <w:ind w:left="16" w:right="0" w:firstLine="0"/>
              <w:jc w:val="center"/>
            </w:pPr>
            <w:r>
              <w:t xml:space="preserve">Горяева НА., </w:t>
            </w:r>
          </w:p>
          <w:p w14:paraId="4B348E9E">
            <w:pPr>
              <w:spacing w:after="0" w:line="259" w:lineRule="auto"/>
              <w:ind w:left="183" w:right="0" w:hanging="53"/>
            </w:pPr>
            <w:r>
              <w:t xml:space="preserve">Островская О.В. / Под ред. Неменского Б.М. </w:t>
            </w:r>
          </w:p>
        </w:tc>
        <w:tc>
          <w:tcPr>
            <w:tcW w:w="2271" w:type="dxa"/>
            <w:tcBorders>
              <w:top w:val="single" w:color="000000" w:sz="4" w:space="0"/>
              <w:left w:val="single" w:color="000000" w:sz="4" w:space="0"/>
              <w:bottom w:val="single" w:color="000000" w:sz="4" w:space="0"/>
              <w:right w:val="single" w:color="000000" w:sz="4" w:space="0"/>
            </w:tcBorders>
          </w:tcPr>
          <w:p w14:paraId="4123A7C3">
            <w:pPr>
              <w:spacing w:after="0" w:line="259" w:lineRule="auto"/>
              <w:ind w:left="154" w:right="0" w:firstLine="0"/>
              <w:jc w:val="left"/>
            </w:pPr>
            <w:r>
              <w:t xml:space="preserve">«Просвещение» </w:t>
            </w:r>
          </w:p>
        </w:tc>
      </w:tr>
      <w:tr w14:paraId="19343512">
        <w:tblPrEx>
          <w:tblCellMar>
            <w:top w:w="11" w:type="dxa"/>
            <w:left w:w="86" w:type="dxa"/>
            <w:bottom w:w="0" w:type="dxa"/>
            <w:right w:w="0" w:type="dxa"/>
          </w:tblCellMar>
        </w:tblPrEx>
        <w:trPr>
          <w:trHeight w:val="836" w:hRule="atLeast"/>
        </w:trPr>
        <w:tc>
          <w:tcPr>
            <w:tcW w:w="566" w:type="dxa"/>
            <w:tcBorders>
              <w:top w:val="single" w:color="000000" w:sz="4" w:space="0"/>
              <w:left w:val="single" w:color="000000" w:sz="4" w:space="0"/>
              <w:bottom w:val="single" w:color="000000" w:sz="4" w:space="0"/>
              <w:right w:val="single" w:color="000000" w:sz="4" w:space="0"/>
            </w:tcBorders>
          </w:tcPr>
          <w:p w14:paraId="36AA46D8">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68AFFC45">
            <w:pPr>
              <w:spacing w:after="0" w:line="259" w:lineRule="auto"/>
              <w:ind w:left="80" w:right="0" w:firstLine="0"/>
              <w:jc w:val="center"/>
            </w:pPr>
            <w:r>
              <w:t xml:space="preserve">Музыка </w:t>
            </w:r>
          </w:p>
        </w:tc>
        <w:tc>
          <w:tcPr>
            <w:tcW w:w="2555" w:type="dxa"/>
            <w:tcBorders>
              <w:top w:val="single" w:color="000000" w:sz="4" w:space="0"/>
              <w:left w:val="single" w:color="000000" w:sz="4" w:space="0"/>
              <w:bottom w:val="single" w:color="000000" w:sz="4" w:space="0"/>
              <w:right w:val="single" w:color="000000" w:sz="4" w:space="0"/>
            </w:tcBorders>
          </w:tcPr>
          <w:p w14:paraId="1BD28F9C">
            <w:pPr>
              <w:spacing w:after="0" w:line="259" w:lineRule="auto"/>
              <w:ind w:left="32" w:right="0" w:firstLine="0"/>
              <w:jc w:val="center"/>
            </w:pPr>
            <w:r>
              <w:t xml:space="preserve">Музыка </w:t>
            </w:r>
          </w:p>
        </w:tc>
        <w:tc>
          <w:tcPr>
            <w:tcW w:w="3116" w:type="dxa"/>
            <w:tcBorders>
              <w:top w:val="single" w:color="000000" w:sz="4" w:space="0"/>
              <w:left w:val="single" w:color="000000" w:sz="4" w:space="0"/>
              <w:bottom w:val="single" w:color="000000" w:sz="4" w:space="0"/>
              <w:right w:val="single" w:color="000000" w:sz="4" w:space="0"/>
            </w:tcBorders>
          </w:tcPr>
          <w:p w14:paraId="645A6BC2">
            <w:pPr>
              <w:spacing w:after="0" w:line="259" w:lineRule="auto"/>
              <w:ind w:left="91" w:right="0" w:hanging="19"/>
              <w:jc w:val="left"/>
            </w:pPr>
            <w:r>
              <w:t xml:space="preserve">СергееваГ.П., КритскаяЕ.Д. </w:t>
            </w:r>
          </w:p>
        </w:tc>
        <w:tc>
          <w:tcPr>
            <w:tcW w:w="2271" w:type="dxa"/>
            <w:tcBorders>
              <w:top w:val="single" w:color="000000" w:sz="4" w:space="0"/>
              <w:left w:val="single" w:color="000000" w:sz="4" w:space="0"/>
              <w:bottom w:val="single" w:color="000000" w:sz="4" w:space="0"/>
              <w:right w:val="single" w:color="000000" w:sz="4" w:space="0"/>
            </w:tcBorders>
          </w:tcPr>
          <w:p w14:paraId="25059199">
            <w:pPr>
              <w:spacing w:after="0" w:line="259" w:lineRule="auto"/>
              <w:ind w:left="154" w:right="0" w:firstLine="0"/>
              <w:jc w:val="left"/>
            </w:pPr>
            <w:r>
              <w:t xml:space="preserve">«Просвещение» </w:t>
            </w:r>
          </w:p>
        </w:tc>
      </w:tr>
      <w:tr w14:paraId="38829F2B">
        <w:tblPrEx>
          <w:tblCellMar>
            <w:top w:w="11" w:type="dxa"/>
            <w:left w:w="86" w:type="dxa"/>
            <w:bottom w:w="0" w:type="dxa"/>
            <w:right w:w="0" w:type="dxa"/>
          </w:tblCellMar>
        </w:tblPrEx>
        <w:trPr>
          <w:trHeight w:val="835" w:hRule="atLeast"/>
        </w:trPr>
        <w:tc>
          <w:tcPr>
            <w:tcW w:w="566" w:type="dxa"/>
            <w:tcBorders>
              <w:top w:val="single" w:color="000000" w:sz="4" w:space="0"/>
              <w:left w:val="single" w:color="000000" w:sz="4" w:space="0"/>
              <w:bottom w:val="single" w:color="000000" w:sz="4" w:space="0"/>
              <w:right w:val="single" w:color="000000" w:sz="4" w:space="0"/>
            </w:tcBorders>
          </w:tcPr>
          <w:p w14:paraId="22A3FD44">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573AD81E">
            <w:pPr>
              <w:spacing w:after="0" w:line="259" w:lineRule="auto"/>
              <w:ind w:left="0" w:right="146" w:firstLine="0"/>
              <w:jc w:val="right"/>
            </w:pPr>
            <w:r>
              <w:t xml:space="preserve">Технология </w:t>
            </w:r>
          </w:p>
        </w:tc>
        <w:tc>
          <w:tcPr>
            <w:tcW w:w="2555" w:type="dxa"/>
            <w:tcBorders>
              <w:top w:val="single" w:color="000000" w:sz="4" w:space="0"/>
              <w:left w:val="single" w:color="000000" w:sz="4" w:space="0"/>
              <w:bottom w:val="single" w:color="000000" w:sz="4" w:space="0"/>
              <w:right w:val="single" w:color="000000" w:sz="4" w:space="0"/>
            </w:tcBorders>
          </w:tcPr>
          <w:p w14:paraId="178E2744">
            <w:pPr>
              <w:spacing w:after="0" w:line="259" w:lineRule="auto"/>
              <w:ind w:left="26" w:right="0" w:firstLine="0"/>
              <w:jc w:val="center"/>
            </w:pPr>
            <w:r>
              <w:t xml:space="preserve">Технология </w:t>
            </w:r>
          </w:p>
        </w:tc>
        <w:tc>
          <w:tcPr>
            <w:tcW w:w="3116" w:type="dxa"/>
            <w:tcBorders>
              <w:top w:val="single" w:color="000000" w:sz="4" w:space="0"/>
              <w:left w:val="single" w:color="000000" w:sz="4" w:space="0"/>
              <w:bottom w:val="single" w:color="000000" w:sz="4" w:space="0"/>
              <w:right w:val="single" w:color="000000" w:sz="4" w:space="0"/>
            </w:tcBorders>
          </w:tcPr>
          <w:p w14:paraId="4AAD8383">
            <w:pPr>
              <w:spacing w:after="0" w:line="259" w:lineRule="auto"/>
              <w:ind w:left="245" w:right="0" w:hanging="106"/>
            </w:pPr>
            <w:r>
              <w:t xml:space="preserve">Глозман Е.С., Кожина О.А.,Хотунцев Ю.Л. </w:t>
            </w:r>
          </w:p>
        </w:tc>
        <w:tc>
          <w:tcPr>
            <w:tcW w:w="2271" w:type="dxa"/>
            <w:tcBorders>
              <w:top w:val="single" w:color="000000" w:sz="4" w:space="0"/>
              <w:left w:val="single" w:color="000000" w:sz="4" w:space="0"/>
              <w:bottom w:val="single" w:color="000000" w:sz="4" w:space="0"/>
              <w:right w:val="single" w:color="000000" w:sz="4" w:space="0"/>
            </w:tcBorders>
          </w:tcPr>
          <w:p w14:paraId="014E7846">
            <w:pPr>
              <w:spacing w:after="0" w:line="259" w:lineRule="auto"/>
              <w:ind w:left="0" w:right="199" w:firstLine="0"/>
              <w:jc w:val="right"/>
            </w:pPr>
            <w:r>
              <w:t xml:space="preserve">Просвещение» </w:t>
            </w:r>
          </w:p>
        </w:tc>
      </w:tr>
      <w:tr w14:paraId="4B4EB149">
        <w:tblPrEx>
          <w:tblCellMar>
            <w:top w:w="11" w:type="dxa"/>
            <w:left w:w="86" w:type="dxa"/>
            <w:bottom w:w="0" w:type="dxa"/>
            <w:right w:w="0" w:type="dxa"/>
          </w:tblCellMar>
        </w:tblPrEx>
        <w:trPr>
          <w:trHeight w:val="1023" w:hRule="atLeast"/>
        </w:trPr>
        <w:tc>
          <w:tcPr>
            <w:tcW w:w="566" w:type="dxa"/>
            <w:tcBorders>
              <w:top w:val="single" w:color="000000" w:sz="4" w:space="0"/>
              <w:left w:val="single" w:color="000000" w:sz="4" w:space="0"/>
              <w:bottom w:val="single" w:color="000000" w:sz="4" w:space="0"/>
              <w:right w:val="single" w:color="000000" w:sz="4" w:space="0"/>
            </w:tcBorders>
          </w:tcPr>
          <w:p w14:paraId="0C76D62A">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3426D8E4">
            <w:pPr>
              <w:spacing w:after="0" w:line="226" w:lineRule="auto"/>
              <w:ind w:left="158" w:right="233" w:hanging="38"/>
              <w:jc w:val="left"/>
            </w:pPr>
            <w:r>
              <w:t xml:space="preserve">Физич еская </w:t>
            </w:r>
          </w:p>
          <w:p w14:paraId="1497CF6A">
            <w:pPr>
              <w:spacing w:after="0" w:line="259" w:lineRule="auto"/>
              <w:ind w:left="346" w:right="612" w:hanging="269"/>
              <w:jc w:val="left"/>
            </w:pPr>
            <w:r>
              <w:t xml:space="preserve">культу ра </w:t>
            </w:r>
          </w:p>
        </w:tc>
        <w:tc>
          <w:tcPr>
            <w:tcW w:w="2555" w:type="dxa"/>
            <w:tcBorders>
              <w:top w:val="single" w:color="000000" w:sz="4" w:space="0"/>
              <w:left w:val="single" w:color="000000" w:sz="4" w:space="0"/>
              <w:bottom w:val="single" w:color="000000" w:sz="4" w:space="0"/>
              <w:right w:val="single" w:color="000000" w:sz="4" w:space="0"/>
            </w:tcBorders>
          </w:tcPr>
          <w:p w14:paraId="1962048A">
            <w:pPr>
              <w:spacing w:after="0" w:line="259" w:lineRule="auto"/>
              <w:ind w:left="172" w:right="0" w:hanging="134"/>
              <w:jc w:val="left"/>
            </w:pPr>
            <w:r>
              <w:t xml:space="preserve">Физическая культура. </w:t>
            </w:r>
          </w:p>
        </w:tc>
        <w:tc>
          <w:tcPr>
            <w:tcW w:w="3116" w:type="dxa"/>
            <w:tcBorders>
              <w:top w:val="single" w:color="000000" w:sz="4" w:space="0"/>
              <w:left w:val="single" w:color="000000" w:sz="4" w:space="0"/>
              <w:bottom w:val="single" w:color="000000" w:sz="4" w:space="0"/>
              <w:right w:val="single" w:color="000000" w:sz="4" w:space="0"/>
            </w:tcBorders>
          </w:tcPr>
          <w:p w14:paraId="14E94464">
            <w:pPr>
              <w:spacing w:after="0" w:line="259" w:lineRule="auto"/>
              <w:ind w:left="16" w:right="0" w:firstLine="0"/>
              <w:jc w:val="center"/>
            </w:pPr>
            <w:r>
              <w:t xml:space="preserve">Матвеев А.П. </w:t>
            </w:r>
          </w:p>
        </w:tc>
        <w:tc>
          <w:tcPr>
            <w:tcW w:w="2271" w:type="dxa"/>
            <w:tcBorders>
              <w:top w:val="single" w:color="000000" w:sz="4" w:space="0"/>
              <w:left w:val="single" w:color="000000" w:sz="4" w:space="0"/>
              <w:bottom w:val="single" w:color="000000" w:sz="4" w:space="0"/>
              <w:right w:val="single" w:color="000000" w:sz="4" w:space="0"/>
            </w:tcBorders>
          </w:tcPr>
          <w:p w14:paraId="100102E3">
            <w:pPr>
              <w:spacing w:after="0" w:line="259" w:lineRule="auto"/>
              <w:ind w:left="0" w:right="205" w:firstLine="0"/>
              <w:jc w:val="right"/>
            </w:pPr>
            <w:r>
              <w:t xml:space="preserve">«Просвещение </w:t>
            </w:r>
          </w:p>
        </w:tc>
      </w:tr>
      <w:tr w14:paraId="22953460">
        <w:tblPrEx>
          <w:tblCellMar>
            <w:top w:w="11" w:type="dxa"/>
            <w:left w:w="86" w:type="dxa"/>
            <w:bottom w:w="0" w:type="dxa"/>
            <w:right w:w="0" w:type="dxa"/>
          </w:tblCellMar>
        </w:tblPrEx>
        <w:trPr>
          <w:trHeight w:val="2588" w:hRule="atLeast"/>
        </w:trPr>
        <w:tc>
          <w:tcPr>
            <w:tcW w:w="566" w:type="dxa"/>
            <w:tcBorders>
              <w:top w:val="single" w:color="000000" w:sz="4" w:space="0"/>
              <w:left w:val="single" w:color="000000" w:sz="4" w:space="0"/>
              <w:bottom w:val="single" w:color="000000" w:sz="4" w:space="0"/>
              <w:right w:val="single" w:color="000000" w:sz="4" w:space="0"/>
            </w:tcBorders>
          </w:tcPr>
          <w:p w14:paraId="15128CDC">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393EF4FD">
            <w:pPr>
              <w:spacing w:after="22" w:line="259" w:lineRule="auto"/>
              <w:ind w:left="0" w:right="87" w:firstLine="0"/>
              <w:jc w:val="center"/>
            </w:pPr>
            <w:r>
              <w:t>Основы</w:t>
            </w:r>
          </w:p>
          <w:p w14:paraId="0F8627AF">
            <w:pPr>
              <w:tabs>
                <w:tab w:val="center" w:pos="34"/>
                <w:tab w:val="center" w:pos="1366"/>
              </w:tabs>
              <w:spacing w:after="25" w:line="259" w:lineRule="auto"/>
              <w:ind w:left="0" w:right="0" w:firstLine="0"/>
              <w:jc w:val="left"/>
            </w:pPr>
            <w:r>
              <w:rPr>
                <w:rFonts w:ascii="Calibri" w:hAnsi="Calibri" w:eastAsia="Calibri" w:cs="Calibri"/>
                <w:sz w:val="22"/>
              </w:rPr>
              <w:tab/>
            </w:r>
            <w:r>
              <w:t xml:space="preserve"> </w:t>
            </w:r>
            <w:r>
              <w:tab/>
            </w:r>
            <w:r>
              <w:t>духо</w:t>
            </w:r>
          </w:p>
          <w:p w14:paraId="774EB215">
            <w:pPr>
              <w:spacing w:after="0" w:line="259" w:lineRule="auto"/>
              <w:ind w:left="0" w:right="75" w:firstLine="0"/>
              <w:jc w:val="center"/>
            </w:pPr>
            <w:r>
              <w:t xml:space="preserve">вно- </w:t>
            </w:r>
          </w:p>
          <w:p w14:paraId="75B5A6BF">
            <w:pPr>
              <w:spacing w:after="26" w:line="259" w:lineRule="auto"/>
              <w:ind w:left="96" w:right="0" w:firstLine="0"/>
              <w:jc w:val="left"/>
            </w:pPr>
            <w:r>
              <w:t>нравственно</w:t>
            </w:r>
          </w:p>
          <w:p w14:paraId="73CD10F6">
            <w:pPr>
              <w:spacing w:after="0" w:line="259" w:lineRule="auto"/>
              <w:ind w:left="164" w:right="0" w:firstLine="0"/>
              <w:jc w:val="left"/>
            </w:pPr>
            <w:r>
              <w:t>й культуры</w:t>
            </w:r>
          </w:p>
          <w:p w14:paraId="066ED578">
            <w:pPr>
              <w:spacing w:after="22" w:line="259" w:lineRule="auto"/>
              <w:ind w:left="313" w:right="0" w:firstLine="0"/>
              <w:jc w:val="left"/>
            </w:pPr>
            <w:r>
              <w:t xml:space="preserve"> </w:t>
            </w:r>
          </w:p>
          <w:p w14:paraId="3D6250E0">
            <w:pPr>
              <w:spacing w:after="0" w:line="259" w:lineRule="auto"/>
              <w:ind w:left="202" w:right="0" w:hanging="168"/>
              <w:jc w:val="left"/>
            </w:pPr>
            <w:r>
              <w:t xml:space="preserve"> </w:t>
            </w:r>
            <w:r>
              <w:tab/>
            </w:r>
            <w:r>
              <w:t xml:space="preserve">наро дов России </w:t>
            </w:r>
          </w:p>
        </w:tc>
        <w:tc>
          <w:tcPr>
            <w:tcW w:w="2555" w:type="dxa"/>
            <w:tcBorders>
              <w:top w:val="single" w:color="000000" w:sz="4" w:space="0"/>
              <w:left w:val="single" w:color="000000" w:sz="4" w:space="0"/>
              <w:bottom w:val="single" w:color="000000" w:sz="4" w:space="0"/>
              <w:right w:val="single" w:color="000000" w:sz="4" w:space="0"/>
            </w:tcBorders>
          </w:tcPr>
          <w:p w14:paraId="4C86A940">
            <w:pPr>
              <w:spacing w:after="4" w:line="279" w:lineRule="auto"/>
              <w:ind w:left="0" w:right="0" w:firstLine="0"/>
              <w:jc w:val="center"/>
            </w:pPr>
            <w:r>
              <w:t xml:space="preserve">Основы духовно- нравственной </w:t>
            </w:r>
          </w:p>
          <w:p w14:paraId="2FF2A806">
            <w:pPr>
              <w:spacing w:after="0" w:line="259" w:lineRule="auto"/>
              <w:ind w:left="792" w:right="0" w:hanging="677"/>
              <w:jc w:val="left"/>
            </w:pPr>
            <w:r>
              <w:t xml:space="preserve">культуры народов России. </w:t>
            </w:r>
          </w:p>
        </w:tc>
        <w:tc>
          <w:tcPr>
            <w:tcW w:w="3116" w:type="dxa"/>
            <w:tcBorders>
              <w:top w:val="single" w:color="000000" w:sz="4" w:space="0"/>
              <w:left w:val="single" w:color="000000" w:sz="4" w:space="0"/>
              <w:bottom w:val="single" w:color="000000" w:sz="4" w:space="0"/>
              <w:right w:val="single" w:color="000000" w:sz="4" w:space="0"/>
            </w:tcBorders>
          </w:tcPr>
          <w:p w14:paraId="2E08AC9F">
            <w:pPr>
              <w:spacing w:after="39" w:line="259" w:lineRule="auto"/>
              <w:ind w:left="374" w:right="0" w:firstLine="0"/>
              <w:jc w:val="left"/>
            </w:pPr>
            <w:r>
              <w:t xml:space="preserve">Виноградова </w:t>
            </w:r>
          </w:p>
          <w:p w14:paraId="6627E761">
            <w:pPr>
              <w:spacing w:after="36" w:line="259" w:lineRule="auto"/>
              <w:ind w:left="259" w:right="0" w:firstLine="0"/>
              <w:jc w:val="left"/>
            </w:pPr>
            <w:r>
              <w:t xml:space="preserve">Н.Ф., Власенко </w:t>
            </w:r>
          </w:p>
          <w:p w14:paraId="6C5C48EA">
            <w:pPr>
              <w:spacing w:after="0" w:line="259" w:lineRule="auto"/>
              <w:ind w:left="600" w:right="0" w:firstLine="0"/>
              <w:jc w:val="left"/>
            </w:pPr>
            <w:r>
              <w:t xml:space="preserve">В.И.и др. </w:t>
            </w:r>
          </w:p>
        </w:tc>
        <w:tc>
          <w:tcPr>
            <w:tcW w:w="2271" w:type="dxa"/>
            <w:tcBorders>
              <w:top w:val="single" w:color="000000" w:sz="4" w:space="0"/>
              <w:left w:val="single" w:color="000000" w:sz="4" w:space="0"/>
              <w:bottom w:val="single" w:color="000000" w:sz="4" w:space="0"/>
              <w:right w:val="single" w:color="000000" w:sz="4" w:space="0"/>
            </w:tcBorders>
          </w:tcPr>
          <w:p w14:paraId="6770AE89">
            <w:pPr>
              <w:spacing w:after="0" w:line="259" w:lineRule="auto"/>
              <w:ind w:left="0" w:right="185" w:firstLine="0"/>
              <w:jc w:val="right"/>
            </w:pPr>
            <w:r>
              <w:t xml:space="preserve">Вентанта-Граф </w:t>
            </w:r>
          </w:p>
        </w:tc>
      </w:tr>
      <w:tr w14:paraId="44BA6516">
        <w:tblPrEx>
          <w:tblCellMar>
            <w:top w:w="11" w:type="dxa"/>
            <w:left w:w="86" w:type="dxa"/>
            <w:bottom w:w="0" w:type="dxa"/>
            <w:right w:w="0" w:type="dxa"/>
          </w:tblCellMar>
        </w:tblPrEx>
        <w:trPr>
          <w:trHeight w:val="1306" w:hRule="atLeast"/>
        </w:trPr>
        <w:tc>
          <w:tcPr>
            <w:tcW w:w="566" w:type="dxa"/>
            <w:tcBorders>
              <w:top w:val="single" w:color="000000" w:sz="4" w:space="0"/>
              <w:left w:val="single" w:color="000000" w:sz="4" w:space="0"/>
              <w:bottom w:val="single" w:color="000000" w:sz="4" w:space="0"/>
              <w:right w:val="single" w:color="000000" w:sz="4" w:space="0"/>
            </w:tcBorders>
          </w:tcPr>
          <w:p w14:paraId="348CD0E7">
            <w:pPr>
              <w:spacing w:after="0" w:line="259" w:lineRule="auto"/>
              <w:ind w:left="0" w:right="158" w:firstLine="0"/>
              <w:jc w:val="right"/>
            </w:pPr>
            <w:r>
              <w:t xml:space="preserve">6 </w:t>
            </w:r>
          </w:p>
        </w:tc>
        <w:tc>
          <w:tcPr>
            <w:tcW w:w="1844" w:type="dxa"/>
            <w:tcBorders>
              <w:top w:val="single" w:color="000000" w:sz="4" w:space="0"/>
              <w:left w:val="single" w:color="000000" w:sz="4" w:space="0"/>
              <w:bottom w:val="single" w:color="000000" w:sz="4" w:space="0"/>
              <w:right w:val="single" w:color="000000" w:sz="4" w:space="0"/>
            </w:tcBorders>
          </w:tcPr>
          <w:p w14:paraId="0559EEB2">
            <w:pPr>
              <w:spacing w:after="0" w:line="259" w:lineRule="auto"/>
              <w:ind w:left="87" w:right="0" w:firstLine="0"/>
              <w:jc w:val="left"/>
            </w:pPr>
            <w:r>
              <w:t xml:space="preserve">Русский язык </w:t>
            </w:r>
          </w:p>
        </w:tc>
        <w:tc>
          <w:tcPr>
            <w:tcW w:w="2555" w:type="dxa"/>
            <w:tcBorders>
              <w:top w:val="single" w:color="000000" w:sz="4" w:space="0"/>
              <w:left w:val="single" w:color="000000" w:sz="4" w:space="0"/>
              <w:bottom w:val="single" w:color="000000" w:sz="4" w:space="0"/>
              <w:right w:val="single" w:color="000000" w:sz="4" w:space="0"/>
            </w:tcBorders>
          </w:tcPr>
          <w:p w14:paraId="67BE1A7F">
            <w:pPr>
              <w:spacing w:after="0" w:line="259" w:lineRule="auto"/>
              <w:ind w:left="0" w:right="0" w:firstLine="0"/>
              <w:jc w:val="center"/>
            </w:pPr>
            <w:r>
              <w:t xml:space="preserve">Русский язык, в 2 частях </w:t>
            </w:r>
          </w:p>
        </w:tc>
        <w:tc>
          <w:tcPr>
            <w:tcW w:w="3116" w:type="dxa"/>
            <w:tcBorders>
              <w:top w:val="single" w:color="000000" w:sz="4" w:space="0"/>
              <w:left w:val="single" w:color="000000" w:sz="4" w:space="0"/>
              <w:bottom w:val="single" w:color="000000" w:sz="4" w:space="0"/>
              <w:right w:val="single" w:color="000000" w:sz="4" w:space="0"/>
            </w:tcBorders>
          </w:tcPr>
          <w:p w14:paraId="3DF41306">
            <w:pPr>
              <w:tabs>
                <w:tab w:val="center" w:pos="982"/>
                <w:tab w:val="center" w:pos="2236"/>
              </w:tabs>
              <w:spacing w:after="39" w:line="259" w:lineRule="auto"/>
              <w:ind w:left="0" w:right="0" w:firstLine="0"/>
              <w:jc w:val="left"/>
            </w:pPr>
            <w:r>
              <w:rPr>
                <w:rFonts w:ascii="Calibri" w:hAnsi="Calibri" w:eastAsia="Calibri" w:cs="Calibri"/>
                <w:sz w:val="22"/>
              </w:rPr>
              <w:tab/>
            </w:r>
            <w:r>
              <w:t xml:space="preserve">Баранов </w:t>
            </w:r>
            <w:r>
              <w:tab/>
            </w:r>
            <w:r>
              <w:t xml:space="preserve">М.Т., </w:t>
            </w:r>
          </w:p>
          <w:p w14:paraId="46DCAB23">
            <w:pPr>
              <w:spacing w:after="26" w:line="259" w:lineRule="auto"/>
              <w:ind w:left="499" w:right="0" w:firstLine="0"/>
              <w:jc w:val="left"/>
            </w:pPr>
            <w:r>
              <w:t xml:space="preserve">Ладыженская </w:t>
            </w:r>
          </w:p>
          <w:p w14:paraId="0D3301A1">
            <w:pPr>
              <w:spacing w:after="22" w:line="259" w:lineRule="auto"/>
              <w:ind w:left="259" w:right="0" w:firstLine="0"/>
              <w:jc w:val="left"/>
            </w:pPr>
            <w:r>
              <w:t xml:space="preserve">Т.А.,Тростенцова </w:t>
            </w:r>
          </w:p>
          <w:p w14:paraId="73643B0F">
            <w:pPr>
              <w:spacing w:after="0" w:line="259" w:lineRule="auto"/>
              <w:ind w:left="0" w:right="420" w:firstLine="0"/>
              <w:jc w:val="center"/>
            </w:pPr>
            <w:r>
              <w:t xml:space="preserve">Л.А. </w:t>
            </w:r>
          </w:p>
        </w:tc>
        <w:tc>
          <w:tcPr>
            <w:tcW w:w="2271" w:type="dxa"/>
            <w:tcBorders>
              <w:top w:val="single" w:color="000000" w:sz="4" w:space="0"/>
              <w:left w:val="single" w:color="000000" w:sz="4" w:space="0"/>
              <w:bottom w:val="single" w:color="000000" w:sz="4" w:space="0"/>
              <w:right w:val="single" w:color="000000" w:sz="4" w:space="0"/>
            </w:tcBorders>
          </w:tcPr>
          <w:p w14:paraId="78E1FF75">
            <w:pPr>
              <w:spacing w:after="0" w:line="259" w:lineRule="auto"/>
              <w:ind w:left="22" w:right="0" w:firstLine="0"/>
              <w:jc w:val="center"/>
            </w:pPr>
            <w:r>
              <w:t xml:space="preserve">Просвещение </w:t>
            </w:r>
          </w:p>
        </w:tc>
      </w:tr>
      <w:tr w14:paraId="16D1BD73">
        <w:tblPrEx>
          <w:tblCellMar>
            <w:top w:w="11" w:type="dxa"/>
            <w:left w:w="86" w:type="dxa"/>
            <w:bottom w:w="0" w:type="dxa"/>
            <w:right w:w="0" w:type="dxa"/>
          </w:tblCellMar>
        </w:tblPrEx>
        <w:trPr>
          <w:trHeight w:val="994" w:hRule="atLeast"/>
        </w:trPr>
        <w:tc>
          <w:tcPr>
            <w:tcW w:w="566" w:type="dxa"/>
            <w:tcBorders>
              <w:top w:val="single" w:color="000000" w:sz="4" w:space="0"/>
              <w:left w:val="single" w:color="000000" w:sz="4" w:space="0"/>
              <w:bottom w:val="single" w:color="000000" w:sz="4" w:space="0"/>
              <w:right w:val="single" w:color="000000" w:sz="4" w:space="0"/>
            </w:tcBorders>
          </w:tcPr>
          <w:p w14:paraId="6D694059">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38230575">
            <w:pPr>
              <w:spacing w:after="0" w:line="259" w:lineRule="auto"/>
              <w:ind w:left="0" w:right="156" w:firstLine="0"/>
              <w:jc w:val="right"/>
            </w:pPr>
            <w:r>
              <w:t xml:space="preserve">Литература </w:t>
            </w:r>
          </w:p>
        </w:tc>
        <w:tc>
          <w:tcPr>
            <w:tcW w:w="2555" w:type="dxa"/>
            <w:tcBorders>
              <w:top w:val="single" w:color="000000" w:sz="4" w:space="0"/>
              <w:left w:val="single" w:color="000000" w:sz="4" w:space="0"/>
              <w:bottom w:val="single" w:color="000000" w:sz="4" w:space="0"/>
              <w:right w:val="single" w:color="000000" w:sz="4" w:space="0"/>
            </w:tcBorders>
          </w:tcPr>
          <w:p w14:paraId="43E67687">
            <w:pPr>
              <w:spacing w:after="27" w:line="259" w:lineRule="auto"/>
              <w:ind w:left="29" w:right="0" w:firstLine="0"/>
              <w:jc w:val="center"/>
            </w:pPr>
            <w:r>
              <w:t xml:space="preserve">Литература, </w:t>
            </w:r>
          </w:p>
          <w:p w14:paraId="54E2336E">
            <w:pPr>
              <w:spacing w:after="18" w:line="259" w:lineRule="auto"/>
              <w:ind w:left="96" w:right="0" w:firstLine="0"/>
              <w:jc w:val="left"/>
            </w:pPr>
            <w:r>
              <w:t xml:space="preserve">Учебник для 6 кл </w:t>
            </w:r>
          </w:p>
          <w:p w14:paraId="4EC6E617">
            <w:pPr>
              <w:spacing w:after="0" w:line="259" w:lineRule="auto"/>
              <w:ind w:left="0" w:right="73" w:firstLine="0"/>
              <w:jc w:val="center"/>
            </w:pPr>
            <w:r>
              <w:t xml:space="preserve">в 2 частях </w:t>
            </w:r>
          </w:p>
        </w:tc>
        <w:tc>
          <w:tcPr>
            <w:tcW w:w="3116" w:type="dxa"/>
            <w:tcBorders>
              <w:top w:val="single" w:color="000000" w:sz="4" w:space="0"/>
              <w:left w:val="single" w:color="000000" w:sz="4" w:space="0"/>
              <w:bottom w:val="single" w:color="000000" w:sz="4" w:space="0"/>
              <w:right w:val="single" w:color="000000" w:sz="4" w:space="0"/>
            </w:tcBorders>
          </w:tcPr>
          <w:p w14:paraId="7A642E1C">
            <w:pPr>
              <w:spacing w:after="0" w:line="259" w:lineRule="auto"/>
              <w:ind w:left="25" w:right="0" w:firstLine="0"/>
              <w:jc w:val="center"/>
            </w:pPr>
            <w:r>
              <w:t xml:space="preserve">Меркин Г.С. </w:t>
            </w:r>
          </w:p>
        </w:tc>
        <w:tc>
          <w:tcPr>
            <w:tcW w:w="2271" w:type="dxa"/>
            <w:tcBorders>
              <w:top w:val="single" w:color="000000" w:sz="4" w:space="0"/>
              <w:left w:val="single" w:color="000000" w:sz="4" w:space="0"/>
              <w:bottom w:val="single" w:color="000000" w:sz="4" w:space="0"/>
              <w:right w:val="single" w:color="000000" w:sz="4" w:space="0"/>
            </w:tcBorders>
          </w:tcPr>
          <w:p w14:paraId="2FA7C802">
            <w:pPr>
              <w:spacing w:after="0" w:line="259" w:lineRule="auto"/>
              <w:ind w:left="114" w:right="15" w:firstLine="0"/>
              <w:jc w:val="center"/>
            </w:pPr>
            <w:r>
              <w:t xml:space="preserve">Москва «Русское слово» </w:t>
            </w:r>
          </w:p>
        </w:tc>
      </w:tr>
      <w:tr w14:paraId="0383FF1F">
        <w:tblPrEx>
          <w:tblCellMar>
            <w:top w:w="11" w:type="dxa"/>
            <w:left w:w="86" w:type="dxa"/>
            <w:bottom w:w="0" w:type="dxa"/>
            <w:right w:w="0" w:type="dxa"/>
          </w:tblCellMar>
        </w:tblPrEx>
        <w:trPr>
          <w:trHeight w:val="931" w:hRule="atLeast"/>
        </w:trPr>
        <w:tc>
          <w:tcPr>
            <w:tcW w:w="566" w:type="dxa"/>
            <w:tcBorders>
              <w:top w:val="single" w:color="000000" w:sz="4" w:space="0"/>
              <w:left w:val="single" w:color="000000" w:sz="4" w:space="0"/>
              <w:bottom w:val="single" w:color="000000" w:sz="4" w:space="0"/>
              <w:right w:val="single" w:color="000000" w:sz="4" w:space="0"/>
            </w:tcBorders>
          </w:tcPr>
          <w:p w14:paraId="45E0DA3E">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767E55BD">
            <w:pPr>
              <w:spacing w:after="0" w:line="259" w:lineRule="auto"/>
              <w:ind w:left="0" w:right="0" w:firstLine="0"/>
              <w:jc w:val="center"/>
            </w:pPr>
            <w:r>
              <w:t xml:space="preserve">Английский язык </w:t>
            </w:r>
          </w:p>
        </w:tc>
        <w:tc>
          <w:tcPr>
            <w:tcW w:w="2555" w:type="dxa"/>
            <w:tcBorders>
              <w:top w:val="single" w:color="000000" w:sz="4" w:space="0"/>
              <w:left w:val="single" w:color="000000" w:sz="4" w:space="0"/>
              <w:bottom w:val="single" w:color="000000" w:sz="4" w:space="0"/>
              <w:right w:val="single" w:color="000000" w:sz="4" w:space="0"/>
            </w:tcBorders>
          </w:tcPr>
          <w:p w14:paraId="7BAA7238">
            <w:pPr>
              <w:spacing w:after="0" w:line="259" w:lineRule="auto"/>
              <w:ind w:left="0" w:right="173" w:firstLine="0"/>
              <w:jc w:val="right"/>
            </w:pPr>
            <w:r>
              <w:t xml:space="preserve">Английский язык </w:t>
            </w:r>
          </w:p>
        </w:tc>
        <w:tc>
          <w:tcPr>
            <w:tcW w:w="3116" w:type="dxa"/>
            <w:tcBorders>
              <w:top w:val="single" w:color="000000" w:sz="4" w:space="0"/>
              <w:left w:val="single" w:color="000000" w:sz="4" w:space="0"/>
              <w:bottom w:val="single" w:color="000000" w:sz="4" w:space="0"/>
              <w:right w:val="single" w:color="000000" w:sz="4" w:space="0"/>
            </w:tcBorders>
          </w:tcPr>
          <w:p w14:paraId="0A700A2D">
            <w:pPr>
              <w:spacing w:after="0" w:line="259" w:lineRule="auto"/>
              <w:ind w:left="345" w:right="362" w:hanging="139"/>
              <w:jc w:val="left"/>
            </w:pPr>
            <w:r>
              <w:t xml:space="preserve">Ваулина Ю.Е., Дули Д., Подоляко О.Е. и др. </w:t>
            </w:r>
          </w:p>
        </w:tc>
        <w:tc>
          <w:tcPr>
            <w:tcW w:w="2271" w:type="dxa"/>
            <w:tcBorders>
              <w:top w:val="single" w:color="000000" w:sz="4" w:space="0"/>
              <w:left w:val="single" w:color="000000" w:sz="4" w:space="0"/>
              <w:bottom w:val="single" w:color="000000" w:sz="4" w:space="0"/>
              <w:right w:val="single" w:color="000000" w:sz="4" w:space="0"/>
            </w:tcBorders>
          </w:tcPr>
          <w:p w14:paraId="20B096E3">
            <w:pPr>
              <w:spacing w:after="0" w:line="259" w:lineRule="auto"/>
              <w:ind w:left="22" w:right="0" w:firstLine="0"/>
              <w:jc w:val="center"/>
            </w:pPr>
            <w:r>
              <w:t xml:space="preserve">Просвещение </w:t>
            </w:r>
          </w:p>
        </w:tc>
      </w:tr>
      <w:tr w14:paraId="65230A9E">
        <w:tblPrEx>
          <w:tblCellMar>
            <w:top w:w="11" w:type="dxa"/>
            <w:left w:w="86" w:type="dxa"/>
            <w:bottom w:w="0" w:type="dxa"/>
            <w:right w:w="0" w:type="dxa"/>
          </w:tblCellMar>
        </w:tblPrEx>
        <w:trPr>
          <w:trHeight w:val="1330" w:hRule="atLeast"/>
        </w:trPr>
        <w:tc>
          <w:tcPr>
            <w:tcW w:w="566" w:type="dxa"/>
            <w:tcBorders>
              <w:top w:val="single" w:color="000000" w:sz="4" w:space="0"/>
              <w:left w:val="single" w:color="000000" w:sz="4" w:space="0"/>
              <w:bottom w:val="single" w:color="000000" w:sz="4" w:space="0"/>
              <w:right w:val="single" w:color="000000" w:sz="4" w:space="0"/>
            </w:tcBorders>
          </w:tcPr>
          <w:p w14:paraId="33A5F68F">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34F5E708">
            <w:pPr>
              <w:spacing w:after="0" w:line="259" w:lineRule="auto"/>
              <w:ind w:left="0" w:right="118" w:firstLine="0"/>
              <w:jc w:val="right"/>
            </w:pPr>
            <w:r>
              <w:t xml:space="preserve">Математика </w:t>
            </w:r>
          </w:p>
        </w:tc>
        <w:tc>
          <w:tcPr>
            <w:tcW w:w="2555" w:type="dxa"/>
            <w:tcBorders>
              <w:top w:val="single" w:color="000000" w:sz="4" w:space="0"/>
              <w:left w:val="single" w:color="000000" w:sz="4" w:space="0"/>
              <w:bottom w:val="single" w:color="000000" w:sz="4" w:space="0"/>
              <w:right w:val="single" w:color="000000" w:sz="4" w:space="0"/>
            </w:tcBorders>
          </w:tcPr>
          <w:p w14:paraId="15B0FA77">
            <w:pPr>
              <w:spacing w:after="0" w:line="259" w:lineRule="auto"/>
              <w:ind w:left="23" w:right="0" w:firstLine="0"/>
              <w:jc w:val="center"/>
            </w:pPr>
            <w:r>
              <w:t xml:space="preserve">Математика 6кл </w:t>
            </w:r>
          </w:p>
        </w:tc>
        <w:tc>
          <w:tcPr>
            <w:tcW w:w="3116" w:type="dxa"/>
            <w:tcBorders>
              <w:top w:val="single" w:color="000000" w:sz="4" w:space="0"/>
              <w:left w:val="single" w:color="000000" w:sz="4" w:space="0"/>
              <w:bottom w:val="single" w:color="000000" w:sz="4" w:space="0"/>
              <w:right w:val="single" w:color="000000" w:sz="4" w:space="0"/>
            </w:tcBorders>
          </w:tcPr>
          <w:p w14:paraId="44C0BABD">
            <w:pPr>
              <w:spacing w:after="23" w:line="259" w:lineRule="auto"/>
              <w:ind w:left="173" w:right="0" w:firstLine="0"/>
              <w:jc w:val="left"/>
            </w:pPr>
            <w:r>
              <w:t xml:space="preserve">Виленкин Н.Я., Жохов </w:t>
            </w:r>
          </w:p>
          <w:p w14:paraId="0DE36073">
            <w:pPr>
              <w:spacing w:after="45" w:line="259" w:lineRule="auto"/>
              <w:ind w:left="16" w:right="0" w:firstLine="0"/>
              <w:jc w:val="center"/>
            </w:pPr>
            <w:r>
              <w:t xml:space="preserve">В.И., </w:t>
            </w:r>
          </w:p>
          <w:p w14:paraId="04D36A99">
            <w:pPr>
              <w:spacing w:after="29" w:line="259" w:lineRule="auto"/>
              <w:ind w:left="125" w:right="0" w:firstLine="0"/>
              <w:jc w:val="left"/>
            </w:pPr>
            <w:r>
              <w:t xml:space="preserve">Чесноков А.С., </w:t>
            </w:r>
          </w:p>
          <w:p w14:paraId="7CD46617">
            <w:pPr>
              <w:spacing w:after="0" w:line="259" w:lineRule="auto"/>
              <w:ind w:left="34" w:right="0" w:firstLine="0"/>
              <w:jc w:val="left"/>
            </w:pPr>
            <w:r>
              <w:t xml:space="preserve">Шварцбурд С.И. </w:t>
            </w:r>
          </w:p>
        </w:tc>
        <w:tc>
          <w:tcPr>
            <w:tcW w:w="2271" w:type="dxa"/>
            <w:tcBorders>
              <w:top w:val="single" w:color="000000" w:sz="4" w:space="0"/>
              <w:left w:val="single" w:color="000000" w:sz="4" w:space="0"/>
              <w:bottom w:val="single" w:color="000000" w:sz="4" w:space="0"/>
              <w:right w:val="single" w:color="000000" w:sz="4" w:space="0"/>
            </w:tcBorders>
          </w:tcPr>
          <w:p w14:paraId="4C36AFE9">
            <w:pPr>
              <w:spacing w:after="0" w:line="259" w:lineRule="auto"/>
              <w:ind w:left="22" w:right="0" w:firstLine="0"/>
              <w:jc w:val="center"/>
            </w:pPr>
            <w:r>
              <w:t xml:space="preserve">Просвещение </w:t>
            </w:r>
          </w:p>
        </w:tc>
      </w:tr>
    </w:tbl>
    <w:p w14:paraId="6CA8B2CA">
      <w:pPr>
        <w:spacing w:after="0" w:line="259" w:lineRule="auto"/>
        <w:ind w:left="-1344" w:right="191" w:firstLine="0"/>
        <w:jc w:val="left"/>
      </w:pPr>
    </w:p>
    <w:tbl>
      <w:tblPr>
        <w:tblStyle w:val="12"/>
        <w:tblW w:w="10353" w:type="dxa"/>
        <w:tblInd w:w="-211" w:type="dxa"/>
        <w:tblLayout w:type="autofit"/>
        <w:tblCellMar>
          <w:top w:w="11" w:type="dxa"/>
          <w:left w:w="86" w:type="dxa"/>
          <w:bottom w:w="0" w:type="dxa"/>
          <w:right w:w="0" w:type="dxa"/>
        </w:tblCellMar>
      </w:tblPr>
      <w:tblGrid>
        <w:gridCol w:w="566"/>
        <w:gridCol w:w="1844"/>
        <w:gridCol w:w="2555"/>
        <w:gridCol w:w="3116"/>
        <w:gridCol w:w="2272"/>
      </w:tblGrid>
      <w:tr w14:paraId="29EC3CA7">
        <w:tblPrEx>
          <w:tblCellMar>
            <w:top w:w="11" w:type="dxa"/>
            <w:left w:w="86" w:type="dxa"/>
            <w:bottom w:w="0" w:type="dxa"/>
            <w:right w:w="0" w:type="dxa"/>
          </w:tblCellMar>
        </w:tblPrEx>
        <w:trPr>
          <w:trHeight w:val="1301" w:hRule="atLeast"/>
        </w:trPr>
        <w:tc>
          <w:tcPr>
            <w:tcW w:w="566" w:type="dxa"/>
            <w:tcBorders>
              <w:top w:val="single" w:color="000000" w:sz="4" w:space="0"/>
              <w:left w:val="single" w:color="000000" w:sz="4" w:space="0"/>
              <w:bottom w:val="single" w:color="000000" w:sz="4" w:space="0"/>
              <w:right w:val="single" w:color="000000" w:sz="4" w:space="0"/>
            </w:tcBorders>
          </w:tcPr>
          <w:p w14:paraId="094BAF4E">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6CA06B68">
            <w:pPr>
              <w:spacing w:after="0" w:line="259" w:lineRule="auto"/>
              <w:ind w:left="70" w:right="0" w:firstLine="0"/>
              <w:jc w:val="center"/>
            </w:pPr>
            <w:r>
              <w:t xml:space="preserve">История </w:t>
            </w:r>
          </w:p>
        </w:tc>
        <w:tc>
          <w:tcPr>
            <w:tcW w:w="2555" w:type="dxa"/>
            <w:tcBorders>
              <w:top w:val="single" w:color="000000" w:sz="4" w:space="0"/>
              <w:left w:val="single" w:color="000000" w:sz="4" w:space="0"/>
              <w:bottom w:val="single" w:color="000000" w:sz="4" w:space="0"/>
              <w:right w:val="single" w:color="000000" w:sz="4" w:space="0"/>
            </w:tcBorders>
          </w:tcPr>
          <w:p w14:paraId="56EC1E5B">
            <w:pPr>
              <w:spacing w:after="0" w:line="259" w:lineRule="auto"/>
              <w:ind w:left="34" w:right="0" w:firstLine="0"/>
              <w:jc w:val="left"/>
            </w:pPr>
            <w:r>
              <w:t xml:space="preserve">История. </w:t>
            </w:r>
          </w:p>
          <w:p w14:paraId="77566D1A">
            <w:pPr>
              <w:spacing w:after="49" w:line="243" w:lineRule="auto"/>
              <w:ind w:left="34" w:right="0" w:firstLine="0"/>
            </w:pPr>
            <w:r>
              <w:t xml:space="preserve">Всеобщая история. История Средних </w:t>
            </w:r>
          </w:p>
          <w:p w14:paraId="7DE0C72E">
            <w:pPr>
              <w:spacing w:after="0" w:line="259" w:lineRule="auto"/>
              <w:ind w:left="34" w:right="0" w:firstLine="0"/>
              <w:jc w:val="left"/>
            </w:pPr>
            <w:r>
              <w:t xml:space="preserve">веков. 6 класс </w:t>
            </w:r>
          </w:p>
        </w:tc>
        <w:tc>
          <w:tcPr>
            <w:tcW w:w="3116" w:type="dxa"/>
            <w:tcBorders>
              <w:top w:val="single" w:color="000000" w:sz="4" w:space="0"/>
              <w:left w:val="single" w:color="000000" w:sz="4" w:space="0"/>
              <w:bottom w:val="single" w:color="000000" w:sz="4" w:space="0"/>
              <w:right w:val="single" w:color="000000" w:sz="4" w:space="0"/>
            </w:tcBorders>
          </w:tcPr>
          <w:p w14:paraId="00D55561">
            <w:pPr>
              <w:spacing w:after="0" w:line="259" w:lineRule="auto"/>
              <w:ind w:left="0" w:right="0" w:firstLine="0"/>
              <w:jc w:val="center"/>
            </w:pPr>
            <w:r>
              <w:t xml:space="preserve">Мединский В. Р., Торкунов А. В </w:t>
            </w:r>
          </w:p>
        </w:tc>
        <w:tc>
          <w:tcPr>
            <w:tcW w:w="2271" w:type="dxa"/>
            <w:tcBorders>
              <w:top w:val="single" w:color="000000" w:sz="4" w:space="0"/>
              <w:left w:val="single" w:color="000000" w:sz="4" w:space="0"/>
              <w:bottom w:val="single" w:color="000000" w:sz="4" w:space="0"/>
              <w:right w:val="single" w:color="000000" w:sz="4" w:space="0"/>
            </w:tcBorders>
          </w:tcPr>
          <w:p w14:paraId="2DB59FF1">
            <w:pPr>
              <w:spacing w:after="0" w:line="259" w:lineRule="auto"/>
              <w:ind w:left="22" w:right="0" w:firstLine="0"/>
              <w:jc w:val="center"/>
            </w:pPr>
            <w:r>
              <w:t xml:space="preserve">Просвещение </w:t>
            </w:r>
          </w:p>
        </w:tc>
      </w:tr>
      <w:tr w14:paraId="4E636F79">
        <w:tblPrEx>
          <w:tblCellMar>
            <w:top w:w="11" w:type="dxa"/>
            <w:left w:w="86" w:type="dxa"/>
            <w:bottom w:w="0" w:type="dxa"/>
            <w:right w:w="0" w:type="dxa"/>
          </w:tblCellMar>
        </w:tblPrEx>
        <w:trPr>
          <w:trHeight w:val="989" w:hRule="atLeast"/>
        </w:trPr>
        <w:tc>
          <w:tcPr>
            <w:tcW w:w="566" w:type="dxa"/>
            <w:tcBorders>
              <w:top w:val="single" w:color="000000" w:sz="4" w:space="0"/>
              <w:left w:val="single" w:color="000000" w:sz="4" w:space="0"/>
              <w:bottom w:val="single" w:color="000000" w:sz="4" w:space="0"/>
              <w:right w:val="single" w:color="000000" w:sz="4" w:space="0"/>
            </w:tcBorders>
          </w:tcPr>
          <w:p w14:paraId="3C067B47">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70D0B9D7">
            <w:pPr>
              <w:spacing w:after="0" w:line="259" w:lineRule="auto"/>
              <w:ind w:left="70" w:right="0" w:firstLine="0"/>
              <w:jc w:val="center"/>
            </w:pPr>
            <w:r>
              <w:t xml:space="preserve">История </w:t>
            </w:r>
          </w:p>
        </w:tc>
        <w:tc>
          <w:tcPr>
            <w:tcW w:w="2555" w:type="dxa"/>
            <w:tcBorders>
              <w:top w:val="single" w:color="000000" w:sz="4" w:space="0"/>
              <w:left w:val="single" w:color="000000" w:sz="4" w:space="0"/>
              <w:bottom w:val="single" w:color="000000" w:sz="4" w:space="0"/>
              <w:right w:val="single" w:color="000000" w:sz="4" w:space="0"/>
            </w:tcBorders>
          </w:tcPr>
          <w:p w14:paraId="2C403E8A">
            <w:pPr>
              <w:spacing w:after="0" w:line="259" w:lineRule="auto"/>
              <w:ind w:left="3" w:right="0" w:firstLine="0"/>
              <w:jc w:val="center"/>
            </w:pPr>
            <w:r>
              <w:t xml:space="preserve"> </w:t>
            </w:r>
          </w:p>
        </w:tc>
        <w:tc>
          <w:tcPr>
            <w:tcW w:w="3116" w:type="dxa"/>
            <w:tcBorders>
              <w:top w:val="single" w:color="000000" w:sz="4" w:space="0"/>
              <w:left w:val="single" w:color="000000" w:sz="4" w:space="0"/>
              <w:bottom w:val="single" w:color="000000" w:sz="4" w:space="0"/>
              <w:right w:val="single" w:color="000000" w:sz="4" w:space="0"/>
            </w:tcBorders>
          </w:tcPr>
          <w:p w14:paraId="06AD70C8">
            <w:pPr>
              <w:tabs>
                <w:tab w:val="center" w:pos="805"/>
                <w:tab w:val="center" w:pos="2505"/>
              </w:tabs>
              <w:spacing w:after="33" w:line="259" w:lineRule="auto"/>
              <w:ind w:left="0" w:right="0" w:firstLine="0"/>
              <w:jc w:val="left"/>
            </w:pPr>
            <w:r>
              <w:rPr>
                <w:rFonts w:ascii="Calibri" w:hAnsi="Calibri" w:eastAsia="Calibri" w:cs="Calibri"/>
                <w:sz w:val="22"/>
              </w:rPr>
              <w:tab/>
            </w:r>
            <w:r>
              <w:t xml:space="preserve">Арсентьев </w:t>
            </w:r>
            <w:r>
              <w:tab/>
            </w:r>
            <w:r>
              <w:t xml:space="preserve">Н.М </w:t>
            </w:r>
          </w:p>
          <w:p w14:paraId="1C31B5A3">
            <w:pPr>
              <w:spacing w:after="34" w:line="259" w:lineRule="auto"/>
              <w:ind w:left="0" w:right="86" w:firstLine="0"/>
              <w:jc w:val="center"/>
            </w:pPr>
            <w:r>
              <w:t xml:space="preserve">ДаниловА.А.. </w:t>
            </w:r>
          </w:p>
          <w:p w14:paraId="76EDBEF6">
            <w:pPr>
              <w:spacing w:after="0" w:line="259" w:lineRule="auto"/>
              <w:ind w:left="16" w:right="0" w:firstLine="0"/>
              <w:jc w:val="center"/>
            </w:pPr>
            <w:r>
              <w:t xml:space="preserve">Стефанович П.С. </w:t>
            </w:r>
          </w:p>
        </w:tc>
        <w:tc>
          <w:tcPr>
            <w:tcW w:w="2271" w:type="dxa"/>
            <w:tcBorders>
              <w:top w:val="single" w:color="000000" w:sz="4" w:space="0"/>
              <w:left w:val="single" w:color="000000" w:sz="4" w:space="0"/>
              <w:bottom w:val="single" w:color="000000" w:sz="4" w:space="0"/>
              <w:right w:val="single" w:color="000000" w:sz="4" w:space="0"/>
            </w:tcBorders>
          </w:tcPr>
          <w:p w14:paraId="772CAD57">
            <w:pPr>
              <w:spacing w:after="0" w:line="259" w:lineRule="auto"/>
              <w:ind w:left="22" w:right="0" w:firstLine="0"/>
              <w:jc w:val="center"/>
            </w:pPr>
            <w:r>
              <w:t xml:space="preserve">Просвещение </w:t>
            </w:r>
          </w:p>
        </w:tc>
      </w:tr>
      <w:tr w14:paraId="473DC265">
        <w:tblPrEx>
          <w:tblCellMar>
            <w:top w:w="11" w:type="dxa"/>
            <w:left w:w="86" w:type="dxa"/>
            <w:bottom w:w="0" w:type="dxa"/>
            <w:right w:w="0" w:type="dxa"/>
          </w:tblCellMar>
        </w:tblPrEx>
        <w:trPr>
          <w:trHeight w:val="1013" w:hRule="atLeast"/>
        </w:trPr>
        <w:tc>
          <w:tcPr>
            <w:tcW w:w="566" w:type="dxa"/>
            <w:tcBorders>
              <w:top w:val="single" w:color="000000" w:sz="4" w:space="0"/>
              <w:left w:val="single" w:color="000000" w:sz="4" w:space="0"/>
              <w:bottom w:val="single" w:color="000000" w:sz="4" w:space="0"/>
              <w:right w:val="single" w:color="000000" w:sz="4" w:space="0"/>
            </w:tcBorders>
          </w:tcPr>
          <w:p w14:paraId="5BA46B2C">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1AB92606">
            <w:pPr>
              <w:spacing w:after="0" w:line="259" w:lineRule="auto"/>
              <w:ind w:left="0" w:right="0" w:firstLine="0"/>
              <w:jc w:val="center"/>
            </w:pPr>
            <w:r>
              <w:t xml:space="preserve">Обществозна ние </w:t>
            </w:r>
          </w:p>
        </w:tc>
        <w:tc>
          <w:tcPr>
            <w:tcW w:w="2555" w:type="dxa"/>
            <w:tcBorders>
              <w:top w:val="single" w:color="000000" w:sz="4" w:space="0"/>
              <w:left w:val="single" w:color="000000" w:sz="4" w:space="0"/>
              <w:bottom w:val="single" w:color="000000" w:sz="4" w:space="0"/>
              <w:right w:val="single" w:color="000000" w:sz="4" w:space="0"/>
            </w:tcBorders>
          </w:tcPr>
          <w:p w14:paraId="2D5ABD5F">
            <w:pPr>
              <w:spacing w:after="0" w:line="259" w:lineRule="auto"/>
              <w:ind w:left="25" w:right="0" w:firstLine="0"/>
              <w:jc w:val="center"/>
            </w:pPr>
            <w:r>
              <w:t xml:space="preserve">Обществознание </w:t>
            </w:r>
          </w:p>
        </w:tc>
        <w:tc>
          <w:tcPr>
            <w:tcW w:w="3116" w:type="dxa"/>
            <w:tcBorders>
              <w:top w:val="single" w:color="000000" w:sz="4" w:space="0"/>
              <w:left w:val="single" w:color="000000" w:sz="4" w:space="0"/>
              <w:bottom w:val="single" w:color="000000" w:sz="4" w:space="0"/>
              <w:right w:val="single" w:color="000000" w:sz="4" w:space="0"/>
            </w:tcBorders>
          </w:tcPr>
          <w:p w14:paraId="099F21A9">
            <w:pPr>
              <w:spacing w:after="37" w:line="259" w:lineRule="auto"/>
              <w:ind w:left="29" w:right="0" w:firstLine="0"/>
              <w:jc w:val="left"/>
            </w:pPr>
            <w:r>
              <w:t xml:space="preserve">Боголюбов Л.Н. </w:t>
            </w:r>
          </w:p>
          <w:p w14:paraId="7DCE7C95">
            <w:pPr>
              <w:spacing w:after="0" w:line="259" w:lineRule="auto"/>
              <w:ind w:left="29" w:right="0" w:firstLine="0"/>
            </w:pPr>
            <w:r>
              <w:t xml:space="preserve">Иванова Л.Ф. , Рутковская Л.Ф. </w:t>
            </w:r>
          </w:p>
        </w:tc>
        <w:tc>
          <w:tcPr>
            <w:tcW w:w="2271" w:type="dxa"/>
            <w:tcBorders>
              <w:top w:val="single" w:color="000000" w:sz="4" w:space="0"/>
              <w:left w:val="single" w:color="000000" w:sz="4" w:space="0"/>
              <w:bottom w:val="single" w:color="000000" w:sz="4" w:space="0"/>
              <w:right w:val="single" w:color="000000" w:sz="4" w:space="0"/>
            </w:tcBorders>
          </w:tcPr>
          <w:p w14:paraId="7033BA86">
            <w:pPr>
              <w:spacing w:after="0" w:line="259" w:lineRule="auto"/>
              <w:ind w:left="22" w:right="0" w:firstLine="0"/>
              <w:jc w:val="center"/>
            </w:pPr>
            <w:r>
              <w:t xml:space="preserve">Просвещение </w:t>
            </w:r>
          </w:p>
        </w:tc>
      </w:tr>
      <w:tr w14:paraId="1498FF3B">
        <w:tblPrEx>
          <w:tblCellMar>
            <w:top w:w="11" w:type="dxa"/>
            <w:left w:w="86" w:type="dxa"/>
            <w:bottom w:w="0" w:type="dxa"/>
            <w:right w:w="0" w:type="dxa"/>
          </w:tblCellMar>
        </w:tblPrEx>
        <w:trPr>
          <w:trHeight w:val="1316" w:hRule="atLeast"/>
        </w:trPr>
        <w:tc>
          <w:tcPr>
            <w:tcW w:w="566" w:type="dxa"/>
            <w:tcBorders>
              <w:top w:val="single" w:color="000000" w:sz="4" w:space="0"/>
              <w:left w:val="single" w:color="000000" w:sz="4" w:space="0"/>
              <w:bottom w:val="single" w:color="000000" w:sz="4" w:space="0"/>
              <w:right w:val="single" w:color="000000" w:sz="4" w:space="0"/>
            </w:tcBorders>
          </w:tcPr>
          <w:p w14:paraId="68AE14ED">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2E88A9C9">
            <w:pPr>
              <w:spacing w:after="0" w:line="259" w:lineRule="auto"/>
              <w:ind w:left="70" w:right="0" w:firstLine="0"/>
              <w:jc w:val="center"/>
            </w:pPr>
            <w:r>
              <w:t xml:space="preserve">Биология </w:t>
            </w:r>
          </w:p>
        </w:tc>
        <w:tc>
          <w:tcPr>
            <w:tcW w:w="2555" w:type="dxa"/>
            <w:tcBorders>
              <w:top w:val="single" w:color="000000" w:sz="4" w:space="0"/>
              <w:left w:val="single" w:color="000000" w:sz="4" w:space="0"/>
              <w:bottom w:val="single" w:color="000000" w:sz="4" w:space="0"/>
              <w:right w:val="single" w:color="000000" w:sz="4" w:space="0"/>
            </w:tcBorders>
          </w:tcPr>
          <w:p w14:paraId="4B4A40DC">
            <w:pPr>
              <w:spacing w:after="0" w:line="259" w:lineRule="auto"/>
              <w:ind w:left="21" w:right="0" w:firstLine="0"/>
              <w:jc w:val="center"/>
            </w:pPr>
            <w:r>
              <w:t xml:space="preserve">Биология </w:t>
            </w:r>
          </w:p>
        </w:tc>
        <w:tc>
          <w:tcPr>
            <w:tcW w:w="3116" w:type="dxa"/>
            <w:tcBorders>
              <w:top w:val="single" w:color="000000" w:sz="4" w:space="0"/>
              <w:left w:val="single" w:color="000000" w:sz="4" w:space="0"/>
              <w:bottom w:val="single" w:color="000000" w:sz="4" w:space="0"/>
              <w:right w:val="single" w:color="000000" w:sz="4" w:space="0"/>
            </w:tcBorders>
          </w:tcPr>
          <w:p w14:paraId="4CED3953">
            <w:pPr>
              <w:spacing w:after="34" w:line="259" w:lineRule="auto"/>
              <w:ind w:left="20" w:right="0" w:firstLine="0"/>
              <w:jc w:val="center"/>
            </w:pPr>
            <w:r>
              <w:t xml:space="preserve">Пасечник В.В., </w:t>
            </w:r>
          </w:p>
          <w:p w14:paraId="167ED72B">
            <w:pPr>
              <w:spacing w:after="25" w:line="259" w:lineRule="auto"/>
              <w:ind w:left="0" w:right="66" w:firstLine="0"/>
              <w:jc w:val="center"/>
            </w:pPr>
            <w:r>
              <w:t xml:space="preserve">Суматохин С.В., </w:t>
            </w:r>
          </w:p>
          <w:p w14:paraId="3D7250A9">
            <w:pPr>
              <w:spacing w:after="0" w:line="259" w:lineRule="auto"/>
              <w:ind w:left="0" w:right="0" w:firstLine="0"/>
              <w:jc w:val="center"/>
            </w:pPr>
            <w:r>
              <w:t xml:space="preserve">Гапонюк З.Г. Швецов Г.Г. </w:t>
            </w:r>
          </w:p>
        </w:tc>
        <w:tc>
          <w:tcPr>
            <w:tcW w:w="2271" w:type="dxa"/>
            <w:tcBorders>
              <w:top w:val="single" w:color="000000" w:sz="4" w:space="0"/>
              <w:left w:val="single" w:color="000000" w:sz="4" w:space="0"/>
              <w:bottom w:val="single" w:color="000000" w:sz="4" w:space="0"/>
              <w:right w:val="single" w:color="000000" w:sz="4" w:space="0"/>
            </w:tcBorders>
          </w:tcPr>
          <w:p w14:paraId="4DEA3185">
            <w:pPr>
              <w:spacing w:after="0" w:line="259" w:lineRule="auto"/>
              <w:ind w:left="22" w:right="0" w:firstLine="0"/>
              <w:jc w:val="center"/>
            </w:pPr>
            <w:r>
              <w:t xml:space="preserve">Просвещение </w:t>
            </w:r>
          </w:p>
        </w:tc>
      </w:tr>
      <w:tr w14:paraId="26A168FD">
        <w:tblPrEx>
          <w:tblCellMar>
            <w:top w:w="11" w:type="dxa"/>
            <w:left w:w="86" w:type="dxa"/>
            <w:bottom w:w="0" w:type="dxa"/>
            <w:right w:w="0" w:type="dxa"/>
          </w:tblCellMar>
        </w:tblPrEx>
        <w:trPr>
          <w:trHeight w:val="974" w:hRule="atLeast"/>
        </w:trPr>
        <w:tc>
          <w:tcPr>
            <w:tcW w:w="566" w:type="dxa"/>
            <w:tcBorders>
              <w:top w:val="single" w:color="000000" w:sz="4" w:space="0"/>
              <w:left w:val="single" w:color="000000" w:sz="4" w:space="0"/>
              <w:bottom w:val="single" w:color="000000" w:sz="4" w:space="0"/>
              <w:right w:val="single" w:color="000000" w:sz="4" w:space="0"/>
            </w:tcBorders>
          </w:tcPr>
          <w:p w14:paraId="655F378F">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0CAF35DE">
            <w:pPr>
              <w:spacing w:after="21" w:line="259" w:lineRule="auto"/>
              <w:ind w:left="0" w:right="17" w:firstLine="0"/>
              <w:jc w:val="center"/>
            </w:pPr>
            <w:r>
              <w:rPr>
                <w:b/>
              </w:rPr>
              <w:t xml:space="preserve"> </w:t>
            </w:r>
          </w:p>
          <w:p w14:paraId="0190EE49">
            <w:pPr>
              <w:spacing w:after="0" w:line="259" w:lineRule="auto"/>
              <w:ind w:left="0" w:right="12" w:firstLine="0"/>
              <w:jc w:val="center"/>
            </w:pPr>
            <w:r>
              <w:t xml:space="preserve">География </w:t>
            </w:r>
          </w:p>
        </w:tc>
        <w:tc>
          <w:tcPr>
            <w:tcW w:w="2555" w:type="dxa"/>
            <w:tcBorders>
              <w:top w:val="single" w:color="000000" w:sz="4" w:space="0"/>
              <w:left w:val="single" w:color="000000" w:sz="4" w:space="0"/>
              <w:bottom w:val="single" w:color="000000" w:sz="4" w:space="0"/>
              <w:right w:val="single" w:color="000000" w:sz="4" w:space="0"/>
            </w:tcBorders>
          </w:tcPr>
          <w:p w14:paraId="3BD022E0">
            <w:pPr>
              <w:spacing w:after="6" w:line="259" w:lineRule="auto"/>
              <w:ind w:left="0" w:right="7" w:firstLine="0"/>
              <w:jc w:val="center"/>
            </w:pPr>
            <w:r>
              <w:rPr>
                <w:b/>
              </w:rPr>
              <w:t xml:space="preserve"> </w:t>
            </w:r>
          </w:p>
          <w:p w14:paraId="5A784F8C">
            <w:pPr>
              <w:spacing w:after="0" w:line="259" w:lineRule="auto"/>
              <w:ind w:left="0" w:right="0" w:firstLine="0"/>
              <w:jc w:val="center"/>
            </w:pPr>
            <w:r>
              <w:t xml:space="preserve">География 5- 6 классы </w:t>
            </w:r>
          </w:p>
        </w:tc>
        <w:tc>
          <w:tcPr>
            <w:tcW w:w="3116" w:type="dxa"/>
            <w:tcBorders>
              <w:top w:val="single" w:color="000000" w:sz="4" w:space="0"/>
              <w:left w:val="single" w:color="000000" w:sz="4" w:space="0"/>
              <w:bottom w:val="single" w:color="000000" w:sz="4" w:space="0"/>
              <w:right w:val="single" w:color="000000" w:sz="4" w:space="0"/>
            </w:tcBorders>
          </w:tcPr>
          <w:p w14:paraId="54C4A208">
            <w:pPr>
              <w:spacing w:after="0" w:line="259" w:lineRule="auto"/>
              <w:ind w:left="0" w:right="8" w:firstLine="0"/>
              <w:jc w:val="center"/>
            </w:pPr>
            <w:r>
              <w:t xml:space="preserve">Алексеева А.И. </w:t>
            </w:r>
          </w:p>
          <w:p w14:paraId="3ECC0499">
            <w:pPr>
              <w:spacing w:after="0" w:line="259" w:lineRule="auto"/>
              <w:ind w:left="0" w:right="0" w:firstLine="0"/>
              <w:jc w:val="center"/>
            </w:pPr>
            <w:r>
              <w:t xml:space="preserve">Николина В.В. Липкина Е.К. </w:t>
            </w:r>
          </w:p>
        </w:tc>
        <w:tc>
          <w:tcPr>
            <w:tcW w:w="2271" w:type="dxa"/>
            <w:tcBorders>
              <w:top w:val="single" w:color="000000" w:sz="4" w:space="0"/>
              <w:left w:val="single" w:color="000000" w:sz="4" w:space="0"/>
              <w:bottom w:val="single" w:color="000000" w:sz="4" w:space="0"/>
              <w:right w:val="single" w:color="000000" w:sz="4" w:space="0"/>
            </w:tcBorders>
          </w:tcPr>
          <w:p w14:paraId="452AA6CF">
            <w:pPr>
              <w:spacing w:after="21" w:line="259" w:lineRule="auto"/>
              <w:ind w:left="0" w:right="12" w:firstLine="0"/>
              <w:jc w:val="center"/>
            </w:pPr>
            <w:r>
              <w:rPr>
                <w:b/>
              </w:rPr>
              <w:t xml:space="preserve"> </w:t>
            </w:r>
          </w:p>
          <w:p w14:paraId="73AB74A0">
            <w:pPr>
              <w:spacing w:after="0" w:line="259" w:lineRule="auto"/>
              <w:ind w:left="0" w:right="7" w:firstLine="0"/>
              <w:jc w:val="center"/>
            </w:pPr>
            <w:r>
              <w:t xml:space="preserve">Просвещение </w:t>
            </w:r>
          </w:p>
        </w:tc>
      </w:tr>
      <w:tr w14:paraId="5F17ADC5">
        <w:tblPrEx>
          <w:tblCellMar>
            <w:top w:w="11" w:type="dxa"/>
            <w:left w:w="86" w:type="dxa"/>
            <w:bottom w:w="0" w:type="dxa"/>
            <w:right w:w="0" w:type="dxa"/>
          </w:tblCellMar>
        </w:tblPrEx>
        <w:trPr>
          <w:trHeight w:val="980" w:hRule="atLeast"/>
        </w:trPr>
        <w:tc>
          <w:tcPr>
            <w:tcW w:w="566" w:type="dxa"/>
            <w:tcBorders>
              <w:top w:val="single" w:color="000000" w:sz="4" w:space="0"/>
              <w:left w:val="single" w:color="000000" w:sz="4" w:space="0"/>
              <w:bottom w:val="single" w:color="000000" w:sz="4" w:space="0"/>
              <w:right w:val="single" w:color="000000" w:sz="4" w:space="0"/>
            </w:tcBorders>
          </w:tcPr>
          <w:p w14:paraId="05961E5B">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498A10A1">
            <w:pPr>
              <w:spacing w:after="0" w:line="259" w:lineRule="auto"/>
              <w:ind w:left="72" w:right="0" w:hanging="24"/>
              <w:jc w:val="left"/>
            </w:pPr>
            <w:r>
              <w:t xml:space="preserve">Изобразит ельное искусство </w:t>
            </w:r>
          </w:p>
        </w:tc>
        <w:tc>
          <w:tcPr>
            <w:tcW w:w="2555" w:type="dxa"/>
            <w:tcBorders>
              <w:top w:val="single" w:color="000000" w:sz="4" w:space="0"/>
              <w:left w:val="single" w:color="000000" w:sz="4" w:space="0"/>
              <w:bottom w:val="single" w:color="000000" w:sz="4" w:space="0"/>
              <w:right w:val="single" w:color="000000" w:sz="4" w:space="0"/>
            </w:tcBorders>
          </w:tcPr>
          <w:p w14:paraId="00697304">
            <w:pPr>
              <w:spacing w:after="0" w:line="259" w:lineRule="auto"/>
              <w:ind w:left="38" w:right="357" w:firstLine="34"/>
              <w:jc w:val="left"/>
            </w:pPr>
            <w:r>
              <w:t xml:space="preserve">Изобразитель ное искусство: </w:t>
            </w:r>
          </w:p>
        </w:tc>
        <w:tc>
          <w:tcPr>
            <w:tcW w:w="3116" w:type="dxa"/>
            <w:tcBorders>
              <w:top w:val="single" w:color="000000" w:sz="4" w:space="0"/>
              <w:left w:val="single" w:color="000000" w:sz="4" w:space="0"/>
              <w:bottom w:val="single" w:color="000000" w:sz="4" w:space="0"/>
              <w:right w:val="single" w:color="000000" w:sz="4" w:space="0"/>
            </w:tcBorders>
          </w:tcPr>
          <w:p w14:paraId="62E1DFBA">
            <w:pPr>
              <w:spacing w:after="0" w:line="259" w:lineRule="auto"/>
              <w:ind w:left="0" w:right="9" w:firstLine="0"/>
              <w:jc w:val="center"/>
            </w:pPr>
            <w:r>
              <w:t xml:space="preserve">Неменская Л.А </w:t>
            </w:r>
          </w:p>
        </w:tc>
        <w:tc>
          <w:tcPr>
            <w:tcW w:w="2271" w:type="dxa"/>
            <w:tcBorders>
              <w:top w:val="single" w:color="000000" w:sz="4" w:space="0"/>
              <w:left w:val="single" w:color="000000" w:sz="4" w:space="0"/>
              <w:bottom w:val="single" w:color="000000" w:sz="4" w:space="0"/>
              <w:right w:val="single" w:color="000000" w:sz="4" w:space="0"/>
            </w:tcBorders>
          </w:tcPr>
          <w:p w14:paraId="3068AE1C">
            <w:pPr>
              <w:spacing w:after="26" w:line="259" w:lineRule="auto"/>
              <w:ind w:left="0" w:right="12" w:firstLine="0"/>
              <w:jc w:val="center"/>
            </w:pPr>
            <w:r>
              <w:rPr>
                <w:b/>
              </w:rPr>
              <w:t xml:space="preserve"> </w:t>
            </w:r>
          </w:p>
          <w:p w14:paraId="7A255D1B">
            <w:pPr>
              <w:spacing w:after="0" w:line="259" w:lineRule="auto"/>
              <w:ind w:left="0" w:right="7" w:firstLine="0"/>
              <w:jc w:val="center"/>
            </w:pPr>
            <w:r>
              <w:t xml:space="preserve">Просвещение </w:t>
            </w:r>
          </w:p>
        </w:tc>
      </w:tr>
      <w:tr w14:paraId="7084883B">
        <w:tblPrEx>
          <w:tblCellMar>
            <w:top w:w="11" w:type="dxa"/>
            <w:left w:w="86" w:type="dxa"/>
            <w:bottom w:w="0" w:type="dxa"/>
            <w:right w:w="0" w:type="dxa"/>
          </w:tblCellMar>
        </w:tblPrEx>
        <w:trPr>
          <w:trHeight w:val="840" w:hRule="atLeast"/>
        </w:trPr>
        <w:tc>
          <w:tcPr>
            <w:tcW w:w="566" w:type="dxa"/>
            <w:tcBorders>
              <w:top w:val="single" w:color="000000" w:sz="4" w:space="0"/>
              <w:left w:val="single" w:color="000000" w:sz="4" w:space="0"/>
              <w:bottom w:val="single" w:color="000000" w:sz="4" w:space="0"/>
              <w:right w:val="single" w:color="000000" w:sz="4" w:space="0"/>
            </w:tcBorders>
          </w:tcPr>
          <w:p w14:paraId="33E96DCD">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534C35CE">
            <w:pPr>
              <w:spacing w:after="0" w:line="259" w:lineRule="auto"/>
              <w:ind w:left="0" w:right="6" w:firstLine="0"/>
              <w:jc w:val="center"/>
            </w:pPr>
            <w:r>
              <w:t xml:space="preserve">Музыка </w:t>
            </w:r>
          </w:p>
        </w:tc>
        <w:tc>
          <w:tcPr>
            <w:tcW w:w="2555" w:type="dxa"/>
            <w:tcBorders>
              <w:top w:val="single" w:color="000000" w:sz="4" w:space="0"/>
              <w:left w:val="single" w:color="000000" w:sz="4" w:space="0"/>
              <w:bottom w:val="single" w:color="000000" w:sz="4" w:space="0"/>
              <w:right w:val="single" w:color="000000" w:sz="4" w:space="0"/>
            </w:tcBorders>
          </w:tcPr>
          <w:p w14:paraId="70EC2590">
            <w:pPr>
              <w:spacing w:after="0" w:line="259" w:lineRule="auto"/>
              <w:ind w:left="3" w:right="0" w:firstLine="0"/>
              <w:jc w:val="center"/>
            </w:pPr>
            <w:r>
              <w:t xml:space="preserve">Музыка </w:t>
            </w:r>
          </w:p>
        </w:tc>
        <w:tc>
          <w:tcPr>
            <w:tcW w:w="3116" w:type="dxa"/>
            <w:tcBorders>
              <w:top w:val="single" w:color="000000" w:sz="4" w:space="0"/>
              <w:left w:val="single" w:color="000000" w:sz="4" w:space="0"/>
              <w:bottom w:val="single" w:color="000000" w:sz="4" w:space="0"/>
              <w:right w:val="single" w:color="000000" w:sz="4" w:space="0"/>
            </w:tcBorders>
          </w:tcPr>
          <w:p w14:paraId="2CD2668A">
            <w:pPr>
              <w:spacing w:after="0" w:line="259" w:lineRule="auto"/>
              <w:ind w:left="0" w:right="0" w:firstLine="0"/>
              <w:jc w:val="center"/>
            </w:pPr>
            <w:r>
              <w:t xml:space="preserve">Сергеева Г.П., Критская Е.Д. </w:t>
            </w:r>
          </w:p>
        </w:tc>
        <w:tc>
          <w:tcPr>
            <w:tcW w:w="2271" w:type="dxa"/>
            <w:tcBorders>
              <w:top w:val="single" w:color="000000" w:sz="4" w:space="0"/>
              <w:left w:val="single" w:color="000000" w:sz="4" w:space="0"/>
              <w:bottom w:val="single" w:color="000000" w:sz="4" w:space="0"/>
              <w:right w:val="single" w:color="000000" w:sz="4" w:space="0"/>
            </w:tcBorders>
          </w:tcPr>
          <w:p w14:paraId="5090E14C">
            <w:pPr>
              <w:spacing w:after="26" w:line="259" w:lineRule="auto"/>
              <w:ind w:left="0" w:right="12" w:firstLine="0"/>
              <w:jc w:val="center"/>
            </w:pPr>
            <w:r>
              <w:rPr>
                <w:b/>
              </w:rPr>
              <w:t xml:space="preserve"> </w:t>
            </w:r>
          </w:p>
          <w:p w14:paraId="0C2BF40A">
            <w:pPr>
              <w:spacing w:after="0" w:line="259" w:lineRule="auto"/>
              <w:ind w:left="0" w:right="7" w:firstLine="0"/>
              <w:jc w:val="center"/>
            </w:pPr>
            <w:r>
              <w:t xml:space="preserve">Просвещение </w:t>
            </w:r>
          </w:p>
        </w:tc>
      </w:tr>
      <w:tr w14:paraId="78DA7700">
        <w:tblPrEx>
          <w:tblCellMar>
            <w:top w:w="11" w:type="dxa"/>
            <w:left w:w="86" w:type="dxa"/>
            <w:bottom w:w="0" w:type="dxa"/>
            <w:right w:w="0" w:type="dxa"/>
          </w:tblCellMar>
        </w:tblPrEx>
        <w:trPr>
          <w:trHeight w:val="836" w:hRule="atLeast"/>
        </w:trPr>
        <w:tc>
          <w:tcPr>
            <w:tcW w:w="566" w:type="dxa"/>
            <w:tcBorders>
              <w:top w:val="single" w:color="000000" w:sz="4" w:space="0"/>
              <w:left w:val="single" w:color="000000" w:sz="4" w:space="0"/>
              <w:bottom w:val="single" w:color="000000" w:sz="4" w:space="0"/>
              <w:right w:val="single" w:color="000000" w:sz="4" w:space="0"/>
            </w:tcBorders>
          </w:tcPr>
          <w:p w14:paraId="2CE53318">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1EB352E6">
            <w:pPr>
              <w:spacing w:after="0" w:line="259" w:lineRule="auto"/>
              <w:ind w:left="178" w:right="0" w:firstLine="0"/>
              <w:jc w:val="left"/>
            </w:pPr>
            <w:r>
              <w:t xml:space="preserve">Технология </w:t>
            </w:r>
          </w:p>
        </w:tc>
        <w:tc>
          <w:tcPr>
            <w:tcW w:w="2555" w:type="dxa"/>
            <w:tcBorders>
              <w:top w:val="single" w:color="000000" w:sz="4" w:space="0"/>
              <w:left w:val="single" w:color="000000" w:sz="4" w:space="0"/>
              <w:bottom w:val="single" w:color="000000" w:sz="4" w:space="0"/>
              <w:right w:val="single" w:color="000000" w:sz="4" w:space="0"/>
            </w:tcBorders>
          </w:tcPr>
          <w:p w14:paraId="7347F031">
            <w:pPr>
              <w:spacing w:after="0" w:line="259" w:lineRule="auto"/>
              <w:ind w:left="0" w:right="3" w:firstLine="0"/>
              <w:jc w:val="center"/>
            </w:pPr>
            <w:r>
              <w:t xml:space="preserve">Технология </w:t>
            </w:r>
          </w:p>
        </w:tc>
        <w:tc>
          <w:tcPr>
            <w:tcW w:w="3116" w:type="dxa"/>
            <w:tcBorders>
              <w:top w:val="single" w:color="000000" w:sz="4" w:space="0"/>
              <w:left w:val="single" w:color="000000" w:sz="4" w:space="0"/>
              <w:bottom w:val="single" w:color="000000" w:sz="4" w:space="0"/>
              <w:right w:val="single" w:color="000000" w:sz="4" w:space="0"/>
            </w:tcBorders>
          </w:tcPr>
          <w:p w14:paraId="56792BA3">
            <w:pPr>
              <w:spacing w:after="0" w:line="259" w:lineRule="auto"/>
              <w:ind w:left="82" w:right="0" w:firstLine="134"/>
            </w:pPr>
            <w:r>
              <w:t xml:space="preserve">Тищенко А.Т. Симоненко В.Д. </w:t>
            </w:r>
          </w:p>
        </w:tc>
        <w:tc>
          <w:tcPr>
            <w:tcW w:w="2271" w:type="dxa"/>
            <w:tcBorders>
              <w:top w:val="single" w:color="000000" w:sz="4" w:space="0"/>
              <w:left w:val="single" w:color="000000" w:sz="4" w:space="0"/>
              <w:bottom w:val="single" w:color="000000" w:sz="4" w:space="0"/>
              <w:right w:val="single" w:color="000000" w:sz="4" w:space="0"/>
            </w:tcBorders>
          </w:tcPr>
          <w:p w14:paraId="697BDAB5">
            <w:pPr>
              <w:spacing w:after="19" w:line="259" w:lineRule="auto"/>
              <w:ind w:left="0" w:right="12" w:firstLine="0"/>
              <w:jc w:val="center"/>
            </w:pPr>
            <w:r>
              <w:rPr>
                <w:b/>
              </w:rPr>
              <w:t xml:space="preserve"> </w:t>
            </w:r>
          </w:p>
          <w:p w14:paraId="5B9B14EA">
            <w:pPr>
              <w:spacing w:after="0" w:line="259" w:lineRule="auto"/>
              <w:ind w:left="0" w:right="8" w:firstLine="0"/>
              <w:jc w:val="center"/>
            </w:pPr>
            <w:r>
              <w:t xml:space="preserve">Вентана-Граф </w:t>
            </w:r>
          </w:p>
        </w:tc>
      </w:tr>
      <w:tr w14:paraId="59BA137A">
        <w:tblPrEx>
          <w:tblCellMar>
            <w:top w:w="11" w:type="dxa"/>
            <w:left w:w="86" w:type="dxa"/>
            <w:bottom w:w="0" w:type="dxa"/>
            <w:right w:w="0" w:type="dxa"/>
          </w:tblCellMar>
        </w:tblPrEx>
        <w:trPr>
          <w:trHeight w:val="1301" w:hRule="atLeast"/>
        </w:trPr>
        <w:tc>
          <w:tcPr>
            <w:tcW w:w="566" w:type="dxa"/>
            <w:tcBorders>
              <w:top w:val="single" w:color="000000" w:sz="4" w:space="0"/>
              <w:left w:val="single" w:color="000000" w:sz="4" w:space="0"/>
              <w:bottom w:val="single" w:color="000000" w:sz="4" w:space="0"/>
              <w:right w:val="single" w:color="000000" w:sz="4" w:space="0"/>
            </w:tcBorders>
          </w:tcPr>
          <w:p w14:paraId="65FB4CCA">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176CB36B">
            <w:pPr>
              <w:spacing w:after="0" w:line="276" w:lineRule="auto"/>
              <w:ind w:left="102" w:right="320" w:hanging="68"/>
              <w:jc w:val="left"/>
            </w:pPr>
            <w:r>
              <w:t xml:space="preserve">Физич еская </w:t>
            </w:r>
          </w:p>
          <w:p w14:paraId="311A7C96">
            <w:pPr>
              <w:spacing w:after="0" w:line="259" w:lineRule="auto"/>
              <w:ind w:left="288" w:right="670" w:hanging="269"/>
              <w:jc w:val="left"/>
            </w:pPr>
            <w:r>
              <w:t xml:space="preserve">культу ра </w:t>
            </w:r>
          </w:p>
        </w:tc>
        <w:tc>
          <w:tcPr>
            <w:tcW w:w="2555" w:type="dxa"/>
            <w:tcBorders>
              <w:top w:val="single" w:color="000000" w:sz="4" w:space="0"/>
              <w:left w:val="single" w:color="000000" w:sz="4" w:space="0"/>
              <w:bottom w:val="single" w:color="000000" w:sz="4" w:space="0"/>
              <w:right w:val="single" w:color="000000" w:sz="4" w:space="0"/>
            </w:tcBorders>
          </w:tcPr>
          <w:p w14:paraId="3D2EDB84">
            <w:pPr>
              <w:spacing w:after="24" w:line="259" w:lineRule="auto"/>
              <w:ind w:left="0" w:right="47" w:firstLine="0"/>
              <w:jc w:val="center"/>
            </w:pPr>
            <w:r>
              <w:t>Физическая</w:t>
            </w:r>
          </w:p>
          <w:p w14:paraId="47C21366">
            <w:pPr>
              <w:tabs>
                <w:tab w:val="center" w:pos="53"/>
                <w:tab w:val="center" w:pos="1904"/>
              </w:tabs>
              <w:spacing w:after="21" w:line="259" w:lineRule="auto"/>
              <w:ind w:left="0" w:right="0" w:firstLine="0"/>
              <w:jc w:val="left"/>
            </w:pPr>
            <w:r>
              <w:rPr>
                <w:rFonts w:ascii="Calibri" w:hAnsi="Calibri" w:eastAsia="Calibri" w:cs="Calibri"/>
                <w:sz w:val="22"/>
              </w:rPr>
              <w:tab/>
            </w:r>
            <w:r>
              <w:t xml:space="preserve"> </w:t>
            </w:r>
            <w:r>
              <w:tab/>
            </w:r>
            <w:r>
              <w:t>культур</w:t>
            </w:r>
          </w:p>
          <w:p w14:paraId="46975D7F">
            <w:pPr>
              <w:spacing w:after="0" w:line="259" w:lineRule="auto"/>
              <w:ind w:left="0" w:right="36" w:firstLine="0"/>
              <w:jc w:val="center"/>
            </w:pPr>
            <w:r>
              <w:t xml:space="preserve">а. 5-7класс </w:t>
            </w:r>
          </w:p>
        </w:tc>
        <w:tc>
          <w:tcPr>
            <w:tcW w:w="3116" w:type="dxa"/>
            <w:tcBorders>
              <w:top w:val="single" w:color="000000" w:sz="4" w:space="0"/>
              <w:left w:val="single" w:color="000000" w:sz="4" w:space="0"/>
              <w:bottom w:val="single" w:color="000000" w:sz="4" w:space="0"/>
              <w:right w:val="single" w:color="000000" w:sz="4" w:space="0"/>
            </w:tcBorders>
          </w:tcPr>
          <w:p w14:paraId="0394C42E">
            <w:pPr>
              <w:spacing w:after="0" w:line="259" w:lineRule="auto"/>
              <w:ind w:left="0" w:right="4" w:firstLine="0"/>
              <w:jc w:val="center"/>
            </w:pPr>
            <w:r>
              <w:t xml:space="preserve">Виленский М.Я. </w:t>
            </w:r>
          </w:p>
        </w:tc>
        <w:tc>
          <w:tcPr>
            <w:tcW w:w="2271" w:type="dxa"/>
            <w:tcBorders>
              <w:top w:val="single" w:color="000000" w:sz="4" w:space="0"/>
              <w:left w:val="single" w:color="000000" w:sz="4" w:space="0"/>
              <w:bottom w:val="single" w:color="000000" w:sz="4" w:space="0"/>
              <w:right w:val="single" w:color="000000" w:sz="4" w:space="0"/>
            </w:tcBorders>
          </w:tcPr>
          <w:p w14:paraId="70E0250F">
            <w:pPr>
              <w:spacing w:after="0" w:line="259" w:lineRule="auto"/>
              <w:ind w:left="0" w:right="7" w:firstLine="0"/>
              <w:jc w:val="center"/>
            </w:pPr>
            <w:r>
              <w:t xml:space="preserve">Просвещение </w:t>
            </w:r>
          </w:p>
        </w:tc>
      </w:tr>
      <w:tr w14:paraId="6E1CB0C4">
        <w:tblPrEx>
          <w:tblCellMar>
            <w:top w:w="11" w:type="dxa"/>
            <w:left w:w="86" w:type="dxa"/>
            <w:bottom w:w="0" w:type="dxa"/>
            <w:right w:w="0" w:type="dxa"/>
          </w:tblCellMar>
        </w:tblPrEx>
        <w:trPr>
          <w:trHeight w:val="1359" w:hRule="atLeast"/>
        </w:trPr>
        <w:tc>
          <w:tcPr>
            <w:tcW w:w="566" w:type="dxa"/>
            <w:tcBorders>
              <w:top w:val="single" w:color="000000" w:sz="4" w:space="0"/>
              <w:left w:val="single" w:color="000000" w:sz="4" w:space="0"/>
              <w:bottom w:val="single" w:color="000000" w:sz="4" w:space="0"/>
              <w:right w:val="single" w:color="000000" w:sz="4" w:space="0"/>
            </w:tcBorders>
          </w:tcPr>
          <w:p w14:paraId="4ED39765">
            <w:pPr>
              <w:spacing w:after="0" w:line="259" w:lineRule="auto"/>
              <w:ind w:left="0" w:right="173" w:firstLine="0"/>
              <w:jc w:val="right"/>
            </w:pPr>
            <w:r>
              <w:t xml:space="preserve">7 </w:t>
            </w:r>
          </w:p>
        </w:tc>
        <w:tc>
          <w:tcPr>
            <w:tcW w:w="1844" w:type="dxa"/>
            <w:tcBorders>
              <w:top w:val="single" w:color="000000" w:sz="4" w:space="0"/>
              <w:left w:val="single" w:color="000000" w:sz="4" w:space="0"/>
              <w:bottom w:val="single" w:color="000000" w:sz="4" w:space="0"/>
              <w:right w:val="single" w:color="000000" w:sz="4" w:space="0"/>
            </w:tcBorders>
          </w:tcPr>
          <w:p w14:paraId="03E3D3EF">
            <w:pPr>
              <w:spacing w:after="19" w:line="259" w:lineRule="auto"/>
              <w:ind w:left="0" w:right="17" w:firstLine="0"/>
              <w:jc w:val="center"/>
            </w:pPr>
            <w:r>
              <w:rPr>
                <w:b/>
              </w:rPr>
              <w:t xml:space="preserve"> </w:t>
            </w:r>
          </w:p>
          <w:p w14:paraId="50D082A2">
            <w:pPr>
              <w:spacing w:after="0" w:line="259" w:lineRule="auto"/>
              <w:ind w:left="72" w:right="0" w:firstLine="0"/>
              <w:jc w:val="left"/>
            </w:pPr>
            <w:r>
              <w:t xml:space="preserve">Русский язык </w:t>
            </w:r>
          </w:p>
        </w:tc>
        <w:tc>
          <w:tcPr>
            <w:tcW w:w="2555" w:type="dxa"/>
            <w:tcBorders>
              <w:top w:val="single" w:color="000000" w:sz="4" w:space="0"/>
              <w:left w:val="single" w:color="000000" w:sz="4" w:space="0"/>
              <w:bottom w:val="single" w:color="000000" w:sz="4" w:space="0"/>
              <w:right w:val="single" w:color="000000" w:sz="4" w:space="0"/>
            </w:tcBorders>
          </w:tcPr>
          <w:p w14:paraId="14087DC8">
            <w:pPr>
              <w:spacing w:after="19" w:line="259" w:lineRule="auto"/>
              <w:ind w:left="0" w:right="7" w:firstLine="0"/>
              <w:jc w:val="center"/>
            </w:pPr>
            <w:r>
              <w:rPr>
                <w:b/>
              </w:rPr>
              <w:t xml:space="preserve"> </w:t>
            </w:r>
          </w:p>
          <w:p w14:paraId="2FC27674">
            <w:pPr>
              <w:spacing w:after="0" w:line="259" w:lineRule="auto"/>
              <w:ind w:left="0" w:right="0" w:firstLine="0"/>
              <w:jc w:val="center"/>
            </w:pPr>
            <w:r>
              <w:t xml:space="preserve">Русский язык </w:t>
            </w:r>
          </w:p>
        </w:tc>
        <w:tc>
          <w:tcPr>
            <w:tcW w:w="3116" w:type="dxa"/>
            <w:tcBorders>
              <w:top w:val="single" w:color="000000" w:sz="4" w:space="0"/>
              <w:left w:val="single" w:color="000000" w:sz="4" w:space="0"/>
              <w:bottom w:val="single" w:color="000000" w:sz="4" w:space="0"/>
              <w:right w:val="single" w:color="000000" w:sz="4" w:space="0"/>
            </w:tcBorders>
          </w:tcPr>
          <w:p w14:paraId="537FA2F5">
            <w:pPr>
              <w:spacing w:after="31" w:line="259" w:lineRule="auto"/>
              <w:ind w:left="0" w:right="13" w:firstLine="0"/>
              <w:jc w:val="center"/>
            </w:pPr>
            <w:r>
              <w:t xml:space="preserve">Баранов М.Т., </w:t>
            </w:r>
          </w:p>
          <w:p w14:paraId="293E94DB">
            <w:pPr>
              <w:spacing w:after="41" w:line="259" w:lineRule="auto"/>
              <w:ind w:left="0" w:right="246" w:firstLine="0"/>
              <w:jc w:val="center"/>
            </w:pPr>
            <w:r>
              <w:t xml:space="preserve">Ладыженская Т.А., </w:t>
            </w:r>
          </w:p>
          <w:p w14:paraId="67E07352">
            <w:pPr>
              <w:spacing w:after="0" w:line="259" w:lineRule="auto"/>
              <w:ind w:left="1220" w:right="15" w:hanging="1023"/>
              <w:jc w:val="left"/>
            </w:pPr>
            <w:r>
              <w:t xml:space="preserve">Тростенцова Л. А. и др. </w:t>
            </w:r>
          </w:p>
        </w:tc>
        <w:tc>
          <w:tcPr>
            <w:tcW w:w="2271" w:type="dxa"/>
            <w:tcBorders>
              <w:top w:val="single" w:color="000000" w:sz="4" w:space="0"/>
              <w:left w:val="single" w:color="000000" w:sz="4" w:space="0"/>
              <w:bottom w:val="single" w:color="000000" w:sz="4" w:space="0"/>
              <w:right w:val="single" w:color="000000" w:sz="4" w:space="0"/>
            </w:tcBorders>
          </w:tcPr>
          <w:p w14:paraId="3F60718E">
            <w:pPr>
              <w:spacing w:after="22" w:line="259" w:lineRule="auto"/>
              <w:ind w:left="0" w:right="12" w:firstLine="0"/>
              <w:jc w:val="center"/>
            </w:pPr>
            <w:r>
              <w:rPr>
                <w:b/>
              </w:rPr>
              <w:t xml:space="preserve"> </w:t>
            </w:r>
          </w:p>
          <w:p w14:paraId="632B019A">
            <w:pPr>
              <w:spacing w:after="0" w:line="259" w:lineRule="auto"/>
              <w:ind w:left="140" w:right="0" w:firstLine="0"/>
              <w:jc w:val="left"/>
            </w:pPr>
            <w:r>
              <w:t xml:space="preserve">«Просвещение» </w:t>
            </w:r>
          </w:p>
        </w:tc>
      </w:tr>
      <w:tr w14:paraId="2A3DA493">
        <w:tblPrEx>
          <w:tblCellMar>
            <w:top w:w="11" w:type="dxa"/>
            <w:left w:w="86" w:type="dxa"/>
            <w:bottom w:w="0" w:type="dxa"/>
            <w:right w:w="0" w:type="dxa"/>
          </w:tblCellMar>
        </w:tblPrEx>
        <w:trPr>
          <w:trHeight w:val="1306" w:hRule="atLeast"/>
        </w:trPr>
        <w:tc>
          <w:tcPr>
            <w:tcW w:w="566" w:type="dxa"/>
            <w:tcBorders>
              <w:top w:val="single" w:color="000000" w:sz="4" w:space="0"/>
              <w:left w:val="single" w:color="000000" w:sz="4" w:space="0"/>
              <w:bottom w:val="single" w:color="000000" w:sz="4" w:space="0"/>
              <w:right w:val="single" w:color="000000" w:sz="4" w:space="0"/>
            </w:tcBorders>
          </w:tcPr>
          <w:p w14:paraId="7050BA72">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32871202">
            <w:pPr>
              <w:spacing w:after="21" w:line="259" w:lineRule="auto"/>
              <w:ind w:left="0" w:right="17" w:firstLine="0"/>
              <w:jc w:val="center"/>
            </w:pPr>
            <w:r>
              <w:rPr>
                <w:b/>
              </w:rPr>
              <w:t xml:space="preserve"> </w:t>
            </w:r>
          </w:p>
          <w:p w14:paraId="31AB6641">
            <w:pPr>
              <w:spacing w:after="0" w:line="259" w:lineRule="auto"/>
              <w:ind w:left="0" w:right="199" w:firstLine="0"/>
              <w:jc w:val="right"/>
            </w:pPr>
            <w:r>
              <w:t xml:space="preserve">Литература </w:t>
            </w:r>
          </w:p>
        </w:tc>
        <w:tc>
          <w:tcPr>
            <w:tcW w:w="2555" w:type="dxa"/>
            <w:tcBorders>
              <w:top w:val="single" w:color="000000" w:sz="4" w:space="0"/>
              <w:left w:val="single" w:color="000000" w:sz="4" w:space="0"/>
              <w:bottom w:val="single" w:color="000000" w:sz="4" w:space="0"/>
              <w:right w:val="single" w:color="000000" w:sz="4" w:space="0"/>
            </w:tcBorders>
          </w:tcPr>
          <w:p w14:paraId="6E0C488C">
            <w:pPr>
              <w:spacing w:after="13" w:line="259" w:lineRule="auto"/>
              <w:ind w:left="0" w:right="7" w:firstLine="0"/>
              <w:jc w:val="center"/>
            </w:pPr>
            <w:r>
              <w:rPr>
                <w:b/>
              </w:rPr>
              <w:t xml:space="preserve"> </w:t>
            </w:r>
          </w:p>
          <w:p w14:paraId="3DA7D3E6">
            <w:pPr>
              <w:tabs>
                <w:tab w:val="center" w:pos="725"/>
                <w:tab w:val="center" w:pos="2210"/>
              </w:tabs>
              <w:spacing w:after="33" w:line="259" w:lineRule="auto"/>
              <w:ind w:left="0" w:right="0" w:firstLine="0"/>
              <w:jc w:val="left"/>
            </w:pPr>
            <w:r>
              <w:rPr>
                <w:rFonts w:ascii="Calibri" w:hAnsi="Calibri" w:eastAsia="Calibri" w:cs="Calibri"/>
                <w:sz w:val="22"/>
              </w:rPr>
              <w:tab/>
            </w:r>
            <w:r>
              <w:t xml:space="preserve">Литература, </w:t>
            </w:r>
            <w:r>
              <w:tab/>
            </w:r>
            <w:r>
              <w:t>в 2-</w:t>
            </w:r>
          </w:p>
          <w:p w14:paraId="280B71F0">
            <w:pPr>
              <w:spacing w:after="0" w:line="259" w:lineRule="auto"/>
              <w:ind w:left="0" w:right="34" w:firstLine="0"/>
              <w:jc w:val="center"/>
            </w:pPr>
            <w:r>
              <w:t xml:space="preserve">х частях </w:t>
            </w:r>
          </w:p>
        </w:tc>
        <w:tc>
          <w:tcPr>
            <w:tcW w:w="3116" w:type="dxa"/>
            <w:tcBorders>
              <w:top w:val="single" w:color="000000" w:sz="4" w:space="0"/>
              <w:left w:val="single" w:color="000000" w:sz="4" w:space="0"/>
              <w:bottom w:val="single" w:color="000000" w:sz="4" w:space="0"/>
              <w:right w:val="single" w:color="000000" w:sz="4" w:space="0"/>
            </w:tcBorders>
          </w:tcPr>
          <w:p w14:paraId="63575ACF">
            <w:pPr>
              <w:spacing w:after="19" w:line="259" w:lineRule="auto"/>
              <w:ind w:left="0" w:right="22" w:firstLine="0"/>
              <w:jc w:val="center"/>
            </w:pPr>
            <w:r>
              <w:rPr>
                <w:b/>
              </w:rPr>
              <w:t xml:space="preserve"> </w:t>
            </w:r>
          </w:p>
          <w:p w14:paraId="77957526">
            <w:pPr>
              <w:spacing w:after="0" w:line="259" w:lineRule="auto"/>
              <w:ind w:left="0" w:right="4" w:firstLine="0"/>
              <w:jc w:val="center"/>
            </w:pPr>
            <w:r>
              <w:t xml:space="preserve">Меркин Г.С. </w:t>
            </w:r>
          </w:p>
        </w:tc>
        <w:tc>
          <w:tcPr>
            <w:tcW w:w="2271" w:type="dxa"/>
            <w:tcBorders>
              <w:top w:val="single" w:color="000000" w:sz="4" w:space="0"/>
              <w:left w:val="single" w:color="000000" w:sz="4" w:space="0"/>
              <w:bottom w:val="single" w:color="000000" w:sz="4" w:space="0"/>
              <w:right w:val="single" w:color="000000" w:sz="4" w:space="0"/>
            </w:tcBorders>
          </w:tcPr>
          <w:p w14:paraId="7BAECBBE">
            <w:pPr>
              <w:spacing w:after="0" w:line="259" w:lineRule="auto"/>
              <w:ind w:left="0" w:right="12" w:firstLine="0"/>
              <w:jc w:val="center"/>
            </w:pPr>
            <w:r>
              <w:rPr>
                <w:b/>
              </w:rPr>
              <w:t xml:space="preserve"> </w:t>
            </w:r>
          </w:p>
          <w:p w14:paraId="20660BD1">
            <w:pPr>
              <w:spacing w:after="27" w:line="259" w:lineRule="auto"/>
              <w:ind w:left="0" w:right="198" w:firstLine="0"/>
              <w:jc w:val="center"/>
            </w:pPr>
            <w:r>
              <w:t>Москва</w:t>
            </w:r>
          </w:p>
          <w:p w14:paraId="71626609">
            <w:pPr>
              <w:spacing w:after="0" w:line="259" w:lineRule="auto"/>
              <w:ind w:left="322" w:right="0" w:hanging="317"/>
              <w:jc w:val="left"/>
            </w:pPr>
            <w:r>
              <w:t xml:space="preserve"> </w:t>
            </w:r>
            <w:r>
              <w:tab/>
            </w:r>
            <w:r>
              <w:t xml:space="preserve">«Рус ское слово» </w:t>
            </w:r>
          </w:p>
        </w:tc>
      </w:tr>
      <w:tr w14:paraId="1423BC58">
        <w:tblPrEx>
          <w:tblCellMar>
            <w:top w:w="11" w:type="dxa"/>
            <w:left w:w="86" w:type="dxa"/>
            <w:bottom w:w="0" w:type="dxa"/>
            <w:right w:w="0" w:type="dxa"/>
          </w:tblCellMar>
        </w:tblPrEx>
        <w:trPr>
          <w:trHeight w:val="1637" w:hRule="atLeast"/>
        </w:trPr>
        <w:tc>
          <w:tcPr>
            <w:tcW w:w="566" w:type="dxa"/>
            <w:tcBorders>
              <w:top w:val="single" w:color="000000" w:sz="4" w:space="0"/>
              <w:left w:val="single" w:color="000000" w:sz="4" w:space="0"/>
              <w:bottom w:val="single" w:color="000000" w:sz="4" w:space="0"/>
              <w:right w:val="single" w:color="000000" w:sz="4" w:space="0"/>
            </w:tcBorders>
          </w:tcPr>
          <w:p w14:paraId="41780D87">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540D4BE0">
            <w:pPr>
              <w:spacing w:after="0" w:line="259" w:lineRule="auto"/>
              <w:ind w:left="0" w:right="17" w:firstLine="0"/>
              <w:jc w:val="center"/>
            </w:pPr>
            <w:r>
              <w:rPr>
                <w:b/>
              </w:rPr>
              <w:t xml:space="preserve"> </w:t>
            </w:r>
          </w:p>
          <w:p w14:paraId="67FBEC6A">
            <w:pPr>
              <w:spacing w:after="20" w:line="259" w:lineRule="auto"/>
              <w:ind w:left="0" w:right="17" w:firstLine="0"/>
              <w:jc w:val="center"/>
            </w:pPr>
            <w:r>
              <w:rPr>
                <w:b/>
              </w:rPr>
              <w:t xml:space="preserve"> </w:t>
            </w:r>
          </w:p>
          <w:p w14:paraId="4DC3EF71">
            <w:pPr>
              <w:spacing w:after="0" w:line="259" w:lineRule="auto"/>
              <w:ind w:left="0" w:right="16" w:firstLine="0"/>
              <w:jc w:val="center"/>
            </w:pPr>
            <w:r>
              <w:t xml:space="preserve">Алгебра </w:t>
            </w:r>
          </w:p>
        </w:tc>
        <w:tc>
          <w:tcPr>
            <w:tcW w:w="2555" w:type="dxa"/>
            <w:tcBorders>
              <w:top w:val="single" w:color="000000" w:sz="4" w:space="0"/>
              <w:left w:val="single" w:color="000000" w:sz="4" w:space="0"/>
              <w:bottom w:val="single" w:color="000000" w:sz="4" w:space="0"/>
              <w:right w:val="single" w:color="000000" w:sz="4" w:space="0"/>
            </w:tcBorders>
          </w:tcPr>
          <w:p w14:paraId="03F9A0AA">
            <w:pPr>
              <w:spacing w:after="0" w:line="259" w:lineRule="auto"/>
              <w:ind w:left="0" w:right="7" w:firstLine="0"/>
              <w:jc w:val="center"/>
            </w:pPr>
            <w:r>
              <w:rPr>
                <w:b/>
              </w:rPr>
              <w:t xml:space="preserve"> </w:t>
            </w:r>
          </w:p>
          <w:p w14:paraId="7860131D">
            <w:pPr>
              <w:spacing w:after="20" w:line="259" w:lineRule="auto"/>
              <w:ind w:left="0" w:right="7" w:firstLine="0"/>
              <w:jc w:val="center"/>
            </w:pPr>
            <w:r>
              <w:rPr>
                <w:b/>
              </w:rPr>
              <w:t xml:space="preserve"> </w:t>
            </w:r>
          </w:p>
          <w:p w14:paraId="73211F22">
            <w:pPr>
              <w:spacing w:after="0" w:line="259" w:lineRule="auto"/>
              <w:ind w:left="0" w:right="8" w:firstLine="0"/>
              <w:jc w:val="center"/>
            </w:pPr>
            <w:r>
              <w:t xml:space="preserve">Алгебра </w:t>
            </w:r>
          </w:p>
        </w:tc>
        <w:tc>
          <w:tcPr>
            <w:tcW w:w="3116" w:type="dxa"/>
            <w:tcBorders>
              <w:top w:val="single" w:color="000000" w:sz="4" w:space="0"/>
              <w:left w:val="single" w:color="000000" w:sz="4" w:space="0"/>
              <w:bottom w:val="single" w:color="000000" w:sz="4" w:space="0"/>
              <w:right w:val="single" w:color="000000" w:sz="4" w:space="0"/>
            </w:tcBorders>
          </w:tcPr>
          <w:p w14:paraId="1D58F6AE">
            <w:pPr>
              <w:tabs>
                <w:tab w:val="center" w:pos="677"/>
                <w:tab w:val="center" w:pos="2243"/>
              </w:tabs>
              <w:spacing w:after="31" w:line="259" w:lineRule="auto"/>
              <w:ind w:left="0" w:right="0" w:firstLine="0"/>
              <w:jc w:val="left"/>
            </w:pPr>
            <w:r>
              <w:rPr>
                <w:rFonts w:ascii="Calibri" w:hAnsi="Calibri" w:eastAsia="Calibri" w:cs="Calibri"/>
                <w:sz w:val="22"/>
              </w:rPr>
              <w:tab/>
            </w:r>
            <w:r>
              <w:t xml:space="preserve">Макарычев </w:t>
            </w:r>
            <w:r>
              <w:tab/>
            </w:r>
            <w:r>
              <w:t xml:space="preserve">Ю.Н, </w:t>
            </w:r>
          </w:p>
          <w:p w14:paraId="73E10825">
            <w:pPr>
              <w:spacing w:after="3" w:line="276" w:lineRule="auto"/>
              <w:ind w:left="0" w:right="0" w:firstLine="0"/>
            </w:pPr>
            <w:r>
              <w:t xml:space="preserve">Миндюк НГ, Нешков К.И. и другие; под </w:t>
            </w:r>
          </w:p>
          <w:p w14:paraId="19BD246D">
            <w:pPr>
              <w:spacing w:after="35" w:line="259" w:lineRule="auto"/>
              <w:ind w:left="0" w:right="0" w:firstLine="0"/>
              <w:jc w:val="left"/>
            </w:pPr>
            <w:r>
              <w:t xml:space="preserve">редакцией </w:t>
            </w:r>
          </w:p>
          <w:p w14:paraId="7687DA84">
            <w:pPr>
              <w:spacing w:after="0" w:line="259" w:lineRule="auto"/>
              <w:ind w:left="0" w:right="0" w:firstLine="0"/>
              <w:jc w:val="left"/>
            </w:pPr>
            <w:r>
              <w:t xml:space="preserve">Теляковского С. А. </w:t>
            </w:r>
          </w:p>
        </w:tc>
        <w:tc>
          <w:tcPr>
            <w:tcW w:w="2271" w:type="dxa"/>
            <w:tcBorders>
              <w:top w:val="single" w:color="000000" w:sz="4" w:space="0"/>
              <w:left w:val="single" w:color="000000" w:sz="4" w:space="0"/>
              <w:bottom w:val="single" w:color="000000" w:sz="4" w:space="0"/>
              <w:right w:val="single" w:color="000000" w:sz="4" w:space="0"/>
            </w:tcBorders>
          </w:tcPr>
          <w:p w14:paraId="669762AC">
            <w:pPr>
              <w:spacing w:after="0" w:line="259" w:lineRule="auto"/>
              <w:ind w:left="0" w:right="12" w:firstLine="0"/>
              <w:jc w:val="center"/>
            </w:pPr>
            <w:r>
              <w:rPr>
                <w:b/>
              </w:rPr>
              <w:t xml:space="preserve"> </w:t>
            </w:r>
          </w:p>
          <w:p w14:paraId="64AED574">
            <w:pPr>
              <w:spacing w:after="22" w:line="259" w:lineRule="auto"/>
              <w:ind w:left="0" w:right="12" w:firstLine="0"/>
              <w:jc w:val="center"/>
            </w:pPr>
            <w:r>
              <w:rPr>
                <w:b/>
              </w:rPr>
              <w:t xml:space="preserve"> </w:t>
            </w:r>
          </w:p>
          <w:p w14:paraId="0EEFA966">
            <w:pPr>
              <w:spacing w:after="0" w:line="259" w:lineRule="auto"/>
              <w:ind w:left="0" w:right="7" w:firstLine="0"/>
              <w:jc w:val="center"/>
            </w:pPr>
            <w:r>
              <w:t xml:space="preserve">Просвещение </w:t>
            </w:r>
          </w:p>
        </w:tc>
      </w:tr>
    </w:tbl>
    <w:p w14:paraId="569CC7CC">
      <w:pPr>
        <w:spacing w:after="0" w:line="259" w:lineRule="auto"/>
        <w:ind w:left="-1344" w:right="191" w:firstLine="0"/>
        <w:jc w:val="left"/>
      </w:pPr>
    </w:p>
    <w:tbl>
      <w:tblPr>
        <w:tblStyle w:val="12"/>
        <w:tblW w:w="10353" w:type="dxa"/>
        <w:tblInd w:w="-211" w:type="dxa"/>
        <w:tblLayout w:type="autofit"/>
        <w:tblCellMar>
          <w:top w:w="11" w:type="dxa"/>
          <w:left w:w="86" w:type="dxa"/>
          <w:bottom w:w="0" w:type="dxa"/>
          <w:right w:w="0" w:type="dxa"/>
        </w:tblCellMar>
      </w:tblPr>
      <w:tblGrid>
        <w:gridCol w:w="566"/>
        <w:gridCol w:w="1844"/>
        <w:gridCol w:w="2555"/>
        <w:gridCol w:w="3116"/>
        <w:gridCol w:w="2272"/>
      </w:tblGrid>
      <w:tr w14:paraId="301E932B">
        <w:tblPrEx>
          <w:tblCellMar>
            <w:top w:w="11" w:type="dxa"/>
            <w:left w:w="86" w:type="dxa"/>
            <w:bottom w:w="0" w:type="dxa"/>
            <w:right w:w="0" w:type="dxa"/>
          </w:tblCellMar>
        </w:tblPrEx>
        <w:trPr>
          <w:trHeight w:val="1003" w:hRule="atLeast"/>
        </w:trPr>
        <w:tc>
          <w:tcPr>
            <w:tcW w:w="566" w:type="dxa"/>
            <w:tcBorders>
              <w:top w:val="single" w:color="000000" w:sz="4" w:space="0"/>
              <w:left w:val="single" w:color="000000" w:sz="4" w:space="0"/>
              <w:bottom w:val="single" w:color="000000" w:sz="4" w:space="0"/>
              <w:right w:val="single" w:color="000000" w:sz="4" w:space="0"/>
            </w:tcBorders>
          </w:tcPr>
          <w:p w14:paraId="7FA66E4D">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121FBF15">
            <w:pPr>
              <w:spacing w:after="0" w:line="259" w:lineRule="auto"/>
              <w:ind w:left="0" w:right="12" w:firstLine="0"/>
              <w:jc w:val="center"/>
            </w:pPr>
            <w:r>
              <w:t xml:space="preserve">Геометрия </w:t>
            </w:r>
          </w:p>
        </w:tc>
        <w:tc>
          <w:tcPr>
            <w:tcW w:w="2555" w:type="dxa"/>
            <w:tcBorders>
              <w:top w:val="single" w:color="000000" w:sz="4" w:space="0"/>
              <w:left w:val="single" w:color="000000" w:sz="4" w:space="0"/>
              <w:bottom w:val="single" w:color="000000" w:sz="4" w:space="0"/>
              <w:right w:val="single" w:color="000000" w:sz="4" w:space="0"/>
            </w:tcBorders>
          </w:tcPr>
          <w:p w14:paraId="13DF32FC">
            <w:pPr>
              <w:spacing w:after="0" w:line="259" w:lineRule="auto"/>
              <w:ind w:left="0" w:right="0" w:firstLine="0"/>
              <w:jc w:val="center"/>
            </w:pPr>
            <w:r>
              <w:t xml:space="preserve">Геометрия, 7-9 классы </w:t>
            </w:r>
          </w:p>
        </w:tc>
        <w:tc>
          <w:tcPr>
            <w:tcW w:w="3116" w:type="dxa"/>
            <w:tcBorders>
              <w:top w:val="single" w:color="000000" w:sz="4" w:space="0"/>
              <w:left w:val="single" w:color="000000" w:sz="4" w:space="0"/>
              <w:bottom w:val="single" w:color="000000" w:sz="4" w:space="0"/>
              <w:right w:val="single" w:color="000000" w:sz="4" w:space="0"/>
            </w:tcBorders>
          </w:tcPr>
          <w:p w14:paraId="0A351D6B">
            <w:pPr>
              <w:spacing w:after="38" w:line="259" w:lineRule="auto"/>
              <w:ind w:left="96" w:right="0" w:firstLine="0"/>
              <w:jc w:val="left"/>
            </w:pPr>
            <w:r>
              <w:t xml:space="preserve">Атанасян Л. С, </w:t>
            </w:r>
          </w:p>
          <w:p w14:paraId="0AC59DE0">
            <w:pPr>
              <w:spacing w:after="38" w:line="259" w:lineRule="auto"/>
              <w:ind w:left="173" w:right="0" w:firstLine="0"/>
              <w:jc w:val="left"/>
            </w:pPr>
            <w:r>
              <w:t xml:space="preserve">Бутузов В.Ф., </w:t>
            </w:r>
          </w:p>
          <w:p w14:paraId="33ED807F">
            <w:pPr>
              <w:spacing w:after="0" w:line="259" w:lineRule="auto"/>
              <w:ind w:left="0" w:right="7" w:firstLine="0"/>
              <w:jc w:val="center"/>
            </w:pPr>
            <w:r>
              <w:t xml:space="preserve">Кадомцев СБ. идр. </w:t>
            </w:r>
          </w:p>
        </w:tc>
        <w:tc>
          <w:tcPr>
            <w:tcW w:w="2271" w:type="dxa"/>
            <w:tcBorders>
              <w:top w:val="single" w:color="000000" w:sz="4" w:space="0"/>
              <w:left w:val="single" w:color="000000" w:sz="4" w:space="0"/>
              <w:bottom w:val="single" w:color="000000" w:sz="4" w:space="0"/>
              <w:right w:val="single" w:color="000000" w:sz="4" w:space="0"/>
            </w:tcBorders>
          </w:tcPr>
          <w:p w14:paraId="495CEA4E">
            <w:pPr>
              <w:spacing w:after="0" w:line="259" w:lineRule="auto"/>
              <w:ind w:left="0" w:right="7" w:firstLine="0"/>
              <w:jc w:val="center"/>
            </w:pPr>
            <w:r>
              <w:t xml:space="preserve">Просвещение </w:t>
            </w:r>
          </w:p>
        </w:tc>
      </w:tr>
      <w:tr w14:paraId="0B924AFD">
        <w:tblPrEx>
          <w:tblCellMar>
            <w:top w:w="11" w:type="dxa"/>
            <w:left w:w="86" w:type="dxa"/>
            <w:bottom w:w="0" w:type="dxa"/>
            <w:right w:w="0" w:type="dxa"/>
          </w:tblCellMar>
        </w:tblPrEx>
        <w:trPr>
          <w:trHeight w:val="975" w:hRule="atLeast"/>
        </w:trPr>
        <w:tc>
          <w:tcPr>
            <w:tcW w:w="566" w:type="dxa"/>
            <w:tcBorders>
              <w:top w:val="single" w:color="000000" w:sz="4" w:space="0"/>
              <w:left w:val="single" w:color="000000" w:sz="4" w:space="0"/>
              <w:bottom w:val="single" w:color="000000" w:sz="4" w:space="0"/>
              <w:right w:val="single" w:color="000000" w:sz="4" w:space="0"/>
            </w:tcBorders>
          </w:tcPr>
          <w:p w14:paraId="72A1F1C3">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321B1718">
            <w:pPr>
              <w:spacing w:after="20" w:line="259" w:lineRule="auto"/>
              <w:ind w:left="0" w:right="17" w:firstLine="0"/>
              <w:jc w:val="center"/>
            </w:pPr>
            <w:r>
              <w:rPr>
                <w:b/>
              </w:rPr>
              <w:t xml:space="preserve"> </w:t>
            </w:r>
          </w:p>
          <w:p w14:paraId="2760BD1D">
            <w:pPr>
              <w:spacing w:after="0" w:line="259" w:lineRule="auto"/>
              <w:ind w:left="0" w:right="16" w:firstLine="0"/>
              <w:jc w:val="center"/>
            </w:pPr>
            <w:r>
              <w:t xml:space="preserve">История </w:t>
            </w:r>
          </w:p>
        </w:tc>
        <w:tc>
          <w:tcPr>
            <w:tcW w:w="2555" w:type="dxa"/>
            <w:tcBorders>
              <w:top w:val="single" w:color="000000" w:sz="4" w:space="0"/>
              <w:left w:val="single" w:color="000000" w:sz="4" w:space="0"/>
              <w:bottom w:val="single" w:color="000000" w:sz="4" w:space="0"/>
              <w:right w:val="single" w:color="000000" w:sz="4" w:space="0"/>
            </w:tcBorders>
          </w:tcPr>
          <w:p w14:paraId="4D6EDCBD">
            <w:pPr>
              <w:spacing w:after="13" w:line="259" w:lineRule="auto"/>
              <w:ind w:left="144" w:right="0" w:firstLine="0"/>
              <w:jc w:val="left"/>
            </w:pPr>
            <w:r>
              <w:t xml:space="preserve">История. История </w:t>
            </w:r>
          </w:p>
          <w:p w14:paraId="1C2C276D">
            <w:pPr>
              <w:spacing w:after="25" w:line="259" w:lineRule="auto"/>
              <w:ind w:left="43" w:right="0" w:firstLine="0"/>
            </w:pPr>
            <w:r>
              <w:t xml:space="preserve">России. XVI—XVII </w:t>
            </w:r>
          </w:p>
          <w:p w14:paraId="380DE229">
            <w:pPr>
              <w:spacing w:after="0" w:line="259" w:lineRule="auto"/>
              <w:ind w:left="0" w:right="37" w:firstLine="0"/>
              <w:jc w:val="center"/>
            </w:pPr>
            <w:r>
              <w:t xml:space="preserve">вв. 7 класс </w:t>
            </w:r>
          </w:p>
        </w:tc>
        <w:tc>
          <w:tcPr>
            <w:tcW w:w="3116" w:type="dxa"/>
            <w:tcBorders>
              <w:top w:val="single" w:color="000000" w:sz="4" w:space="0"/>
              <w:left w:val="single" w:color="000000" w:sz="4" w:space="0"/>
              <w:bottom w:val="single" w:color="000000" w:sz="4" w:space="0"/>
              <w:right w:val="single" w:color="000000" w:sz="4" w:space="0"/>
            </w:tcBorders>
          </w:tcPr>
          <w:p w14:paraId="243430B7">
            <w:pPr>
              <w:spacing w:after="0" w:line="259" w:lineRule="auto"/>
              <w:ind w:left="206" w:right="0" w:hanging="158"/>
              <w:jc w:val="left"/>
            </w:pPr>
            <w:r>
              <w:t xml:space="preserve">Мединский В. Р., Торкунов А. В </w:t>
            </w:r>
          </w:p>
        </w:tc>
        <w:tc>
          <w:tcPr>
            <w:tcW w:w="2271" w:type="dxa"/>
            <w:tcBorders>
              <w:top w:val="single" w:color="000000" w:sz="4" w:space="0"/>
              <w:left w:val="single" w:color="000000" w:sz="4" w:space="0"/>
              <w:bottom w:val="single" w:color="000000" w:sz="4" w:space="0"/>
              <w:right w:val="single" w:color="000000" w:sz="4" w:space="0"/>
            </w:tcBorders>
          </w:tcPr>
          <w:p w14:paraId="70D8C03A">
            <w:pPr>
              <w:spacing w:after="21" w:line="259" w:lineRule="auto"/>
              <w:ind w:left="0" w:right="12" w:firstLine="0"/>
              <w:jc w:val="center"/>
            </w:pPr>
            <w:r>
              <w:rPr>
                <w:b/>
              </w:rPr>
              <w:t xml:space="preserve"> </w:t>
            </w:r>
          </w:p>
          <w:p w14:paraId="58F2C021">
            <w:pPr>
              <w:spacing w:after="0" w:line="259" w:lineRule="auto"/>
              <w:ind w:left="0" w:right="7" w:firstLine="0"/>
              <w:jc w:val="center"/>
            </w:pPr>
            <w:r>
              <w:t xml:space="preserve">Просвещение </w:t>
            </w:r>
          </w:p>
        </w:tc>
      </w:tr>
      <w:tr w14:paraId="288AB750">
        <w:tblPrEx>
          <w:tblCellMar>
            <w:top w:w="11" w:type="dxa"/>
            <w:left w:w="86" w:type="dxa"/>
            <w:bottom w:w="0" w:type="dxa"/>
            <w:right w:w="0" w:type="dxa"/>
          </w:tblCellMar>
        </w:tblPrEx>
        <w:trPr>
          <w:trHeight w:val="1196" w:hRule="atLeast"/>
        </w:trPr>
        <w:tc>
          <w:tcPr>
            <w:tcW w:w="566" w:type="dxa"/>
            <w:tcBorders>
              <w:top w:val="single" w:color="000000" w:sz="4" w:space="0"/>
              <w:left w:val="single" w:color="000000" w:sz="4" w:space="0"/>
              <w:bottom w:val="single" w:color="000000" w:sz="4" w:space="0"/>
              <w:right w:val="single" w:color="000000" w:sz="4" w:space="0"/>
            </w:tcBorders>
          </w:tcPr>
          <w:p w14:paraId="02D64C0D">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3F181F3E">
            <w:pPr>
              <w:spacing w:after="0" w:line="259" w:lineRule="auto"/>
              <w:ind w:left="0" w:right="17" w:firstLine="0"/>
              <w:jc w:val="center"/>
            </w:pPr>
            <w:r>
              <w:rPr>
                <w:b/>
              </w:rPr>
              <w:t xml:space="preserve"> </w:t>
            </w:r>
          </w:p>
          <w:p w14:paraId="2B27AAA6">
            <w:pPr>
              <w:spacing w:after="0" w:line="259" w:lineRule="auto"/>
              <w:ind w:left="0" w:right="0" w:firstLine="0"/>
              <w:jc w:val="center"/>
            </w:pPr>
            <w:r>
              <w:t xml:space="preserve">Обществознан ие </w:t>
            </w:r>
          </w:p>
        </w:tc>
        <w:tc>
          <w:tcPr>
            <w:tcW w:w="2555" w:type="dxa"/>
            <w:tcBorders>
              <w:top w:val="single" w:color="000000" w:sz="4" w:space="0"/>
              <w:left w:val="single" w:color="000000" w:sz="4" w:space="0"/>
              <w:bottom w:val="single" w:color="000000" w:sz="4" w:space="0"/>
              <w:right w:val="single" w:color="000000" w:sz="4" w:space="0"/>
            </w:tcBorders>
          </w:tcPr>
          <w:p w14:paraId="5FEC1D27">
            <w:pPr>
              <w:spacing w:after="26" w:line="259" w:lineRule="auto"/>
              <w:ind w:left="0" w:right="7" w:firstLine="0"/>
              <w:jc w:val="center"/>
            </w:pPr>
            <w:r>
              <w:rPr>
                <w:b/>
              </w:rPr>
              <w:t xml:space="preserve"> </w:t>
            </w:r>
          </w:p>
          <w:p w14:paraId="63218DF0">
            <w:pPr>
              <w:spacing w:after="0" w:line="259" w:lineRule="auto"/>
              <w:ind w:left="0" w:right="3" w:firstLine="0"/>
              <w:jc w:val="center"/>
            </w:pPr>
            <w:r>
              <w:t xml:space="preserve">Обществознание </w:t>
            </w:r>
          </w:p>
        </w:tc>
        <w:tc>
          <w:tcPr>
            <w:tcW w:w="3116" w:type="dxa"/>
            <w:tcBorders>
              <w:top w:val="single" w:color="000000" w:sz="4" w:space="0"/>
              <w:left w:val="single" w:color="000000" w:sz="4" w:space="0"/>
              <w:bottom w:val="single" w:color="000000" w:sz="4" w:space="0"/>
              <w:right w:val="single" w:color="000000" w:sz="4" w:space="0"/>
            </w:tcBorders>
          </w:tcPr>
          <w:p w14:paraId="45B4EAAD">
            <w:pPr>
              <w:spacing w:after="0" w:line="292" w:lineRule="auto"/>
              <w:ind w:left="67" w:right="0" w:firstLine="38"/>
              <w:jc w:val="left"/>
            </w:pPr>
            <w:r>
              <w:t xml:space="preserve">Боголюбов Л.Н., Городецкая Н.И., </w:t>
            </w:r>
          </w:p>
          <w:p w14:paraId="72D248F5">
            <w:pPr>
              <w:spacing w:after="0" w:line="259" w:lineRule="auto"/>
              <w:ind w:right="0" w:firstLine="0"/>
              <w:jc w:val="left"/>
            </w:pPr>
            <w:r>
              <w:t xml:space="preserve">Иванова Л.Ф. / Под ред. </w:t>
            </w:r>
          </w:p>
          <w:p w14:paraId="396E50AF">
            <w:pPr>
              <w:spacing w:after="0" w:line="259" w:lineRule="auto"/>
              <w:ind w:left="0" w:right="12" w:firstLine="0"/>
              <w:jc w:val="center"/>
            </w:pPr>
            <w:r>
              <w:t xml:space="preserve">Боголюбова Л.Н. </w:t>
            </w:r>
          </w:p>
        </w:tc>
        <w:tc>
          <w:tcPr>
            <w:tcW w:w="2271" w:type="dxa"/>
            <w:tcBorders>
              <w:top w:val="single" w:color="000000" w:sz="4" w:space="0"/>
              <w:left w:val="single" w:color="000000" w:sz="4" w:space="0"/>
              <w:bottom w:val="single" w:color="000000" w:sz="4" w:space="0"/>
              <w:right w:val="single" w:color="000000" w:sz="4" w:space="0"/>
            </w:tcBorders>
          </w:tcPr>
          <w:p w14:paraId="061278D7">
            <w:pPr>
              <w:spacing w:after="26" w:line="259" w:lineRule="auto"/>
              <w:ind w:left="0" w:right="12" w:firstLine="0"/>
              <w:jc w:val="center"/>
            </w:pPr>
            <w:r>
              <w:rPr>
                <w:b/>
              </w:rPr>
              <w:t xml:space="preserve"> </w:t>
            </w:r>
          </w:p>
          <w:p w14:paraId="30874421">
            <w:pPr>
              <w:spacing w:after="0" w:line="259" w:lineRule="auto"/>
              <w:ind w:left="0" w:right="7" w:firstLine="0"/>
              <w:jc w:val="center"/>
            </w:pPr>
            <w:r>
              <w:t xml:space="preserve">Просвещение </w:t>
            </w:r>
          </w:p>
        </w:tc>
      </w:tr>
      <w:tr w14:paraId="7181E14E">
        <w:tblPrEx>
          <w:tblCellMar>
            <w:top w:w="11" w:type="dxa"/>
            <w:left w:w="86" w:type="dxa"/>
            <w:bottom w:w="0" w:type="dxa"/>
            <w:right w:w="0" w:type="dxa"/>
          </w:tblCellMar>
        </w:tblPrEx>
        <w:trPr>
          <w:trHeight w:val="989" w:hRule="atLeast"/>
        </w:trPr>
        <w:tc>
          <w:tcPr>
            <w:tcW w:w="566" w:type="dxa"/>
            <w:tcBorders>
              <w:top w:val="single" w:color="000000" w:sz="4" w:space="0"/>
              <w:left w:val="single" w:color="000000" w:sz="4" w:space="0"/>
              <w:bottom w:val="single" w:color="000000" w:sz="4" w:space="0"/>
              <w:right w:val="single" w:color="000000" w:sz="4" w:space="0"/>
            </w:tcBorders>
          </w:tcPr>
          <w:p w14:paraId="73959B5F">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09DCF2A0">
            <w:pPr>
              <w:spacing w:after="0" w:line="259" w:lineRule="auto"/>
              <w:ind w:left="0" w:right="17" w:firstLine="0"/>
              <w:jc w:val="center"/>
            </w:pPr>
            <w:r>
              <w:rPr>
                <w:b/>
              </w:rPr>
              <w:t xml:space="preserve"> </w:t>
            </w:r>
          </w:p>
          <w:p w14:paraId="0AE15C94">
            <w:pPr>
              <w:spacing w:after="25" w:line="259" w:lineRule="auto"/>
              <w:ind w:left="0" w:right="17" w:firstLine="0"/>
              <w:jc w:val="center"/>
            </w:pPr>
            <w:r>
              <w:rPr>
                <w:b/>
              </w:rPr>
              <w:t xml:space="preserve"> </w:t>
            </w:r>
          </w:p>
          <w:p w14:paraId="4ADDA9B1">
            <w:pPr>
              <w:spacing w:after="0" w:line="259" w:lineRule="auto"/>
              <w:ind w:left="0" w:right="16" w:firstLine="0"/>
              <w:jc w:val="center"/>
            </w:pPr>
            <w:r>
              <w:t xml:space="preserve">Биология </w:t>
            </w:r>
          </w:p>
        </w:tc>
        <w:tc>
          <w:tcPr>
            <w:tcW w:w="2555" w:type="dxa"/>
            <w:tcBorders>
              <w:top w:val="single" w:color="000000" w:sz="4" w:space="0"/>
              <w:left w:val="single" w:color="000000" w:sz="4" w:space="0"/>
              <w:bottom w:val="single" w:color="000000" w:sz="4" w:space="0"/>
              <w:right w:val="single" w:color="000000" w:sz="4" w:space="0"/>
            </w:tcBorders>
          </w:tcPr>
          <w:p w14:paraId="4541FACE">
            <w:pPr>
              <w:spacing w:after="0" w:line="259" w:lineRule="auto"/>
              <w:ind w:left="0" w:right="7" w:firstLine="0"/>
              <w:jc w:val="center"/>
            </w:pPr>
            <w:r>
              <w:rPr>
                <w:b/>
              </w:rPr>
              <w:t xml:space="preserve"> </w:t>
            </w:r>
          </w:p>
          <w:p w14:paraId="7DF42895">
            <w:pPr>
              <w:spacing w:after="25" w:line="259" w:lineRule="auto"/>
              <w:ind w:left="0" w:right="7" w:firstLine="0"/>
              <w:jc w:val="center"/>
            </w:pPr>
            <w:r>
              <w:rPr>
                <w:b/>
              </w:rPr>
              <w:t xml:space="preserve"> </w:t>
            </w:r>
          </w:p>
          <w:p w14:paraId="1F050D9C">
            <w:pPr>
              <w:spacing w:after="0" w:line="259" w:lineRule="auto"/>
              <w:ind w:left="0" w:right="8" w:firstLine="0"/>
              <w:jc w:val="center"/>
            </w:pPr>
            <w:r>
              <w:t xml:space="preserve">Биология </w:t>
            </w:r>
          </w:p>
        </w:tc>
        <w:tc>
          <w:tcPr>
            <w:tcW w:w="3116" w:type="dxa"/>
            <w:tcBorders>
              <w:top w:val="single" w:color="000000" w:sz="4" w:space="0"/>
              <w:left w:val="single" w:color="000000" w:sz="4" w:space="0"/>
              <w:bottom w:val="single" w:color="000000" w:sz="4" w:space="0"/>
              <w:right w:val="single" w:color="000000" w:sz="4" w:space="0"/>
            </w:tcBorders>
          </w:tcPr>
          <w:p w14:paraId="66C6A5F7">
            <w:pPr>
              <w:spacing w:after="0" w:line="259" w:lineRule="auto"/>
              <w:ind w:left="0" w:right="0" w:firstLine="0"/>
              <w:jc w:val="center"/>
            </w:pPr>
            <w:r>
              <w:t xml:space="preserve">Латюшин В.В.,Шапкин В.А. </w:t>
            </w:r>
          </w:p>
        </w:tc>
        <w:tc>
          <w:tcPr>
            <w:tcW w:w="2271" w:type="dxa"/>
            <w:tcBorders>
              <w:top w:val="single" w:color="000000" w:sz="4" w:space="0"/>
              <w:left w:val="single" w:color="000000" w:sz="4" w:space="0"/>
              <w:bottom w:val="single" w:color="000000" w:sz="4" w:space="0"/>
              <w:right w:val="single" w:color="000000" w:sz="4" w:space="0"/>
            </w:tcBorders>
          </w:tcPr>
          <w:p w14:paraId="7E5F1ADF">
            <w:pPr>
              <w:spacing w:after="19" w:line="259" w:lineRule="auto"/>
              <w:ind w:left="0" w:right="12" w:firstLine="0"/>
              <w:jc w:val="center"/>
            </w:pPr>
            <w:r>
              <w:rPr>
                <w:b/>
              </w:rPr>
              <w:t xml:space="preserve"> </w:t>
            </w:r>
          </w:p>
          <w:p w14:paraId="649232DC">
            <w:pPr>
              <w:spacing w:after="0" w:line="259" w:lineRule="auto"/>
              <w:ind w:left="0" w:right="7" w:firstLine="0"/>
              <w:jc w:val="center"/>
            </w:pPr>
            <w:r>
              <w:t xml:space="preserve">Дрофа </w:t>
            </w:r>
          </w:p>
        </w:tc>
      </w:tr>
      <w:tr w14:paraId="5FCC5E32">
        <w:tblPrEx>
          <w:tblCellMar>
            <w:top w:w="11" w:type="dxa"/>
            <w:left w:w="86" w:type="dxa"/>
            <w:bottom w:w="0" w:type="dxa"/>
            <w:right w:w="0" w:type="dxa"/>
          </w:tblCellMar>
        </w:tblPrEx>
        <w:trPr>
          <w:trHeight w:val="836" w:hRule="atLeast"/>
        </w:trPr>
        <w:tc>
          <w:tcPr>
            <w:tcW w:w="566" w:type="dxa"/>
            <w:tcBorders>
              <w:top w:val="single" w:color="000000" w:sz="4" w:space="0"/>
              <w:left w:val="single" w:color="000000" w:sz="4" w:space="0"/>
              <w:bottom w:val="single" w:color="000000" w:sz="4" w:space="0"/>
              <w:right w:val="single" w:color="000000" w:sz="4" w:space="0"/>
            </w:tcBorders>
          </w:tcPr>
          <w:p w14:paraId="05A3B6A7">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5A0F9B17">
            <w:pPr>
              <w:spacing w:after="0" w:line="259" w:lineRule="auto"/>
              <w:ind w:left="0" w:right="12" w:firstLine="0"/>
              <w:jc w:val="center"/>
            </w:pPr>
            <w:r>
              <w:t xml:space="preserve">География </w:t>
            </w:r>
          </w:p>
        </w:tc>
        <w:tc>
          <w:tcPr>
            <w:tcW w:w="2555" w:type="dxa"/>
            <w:tcBorders>
              <w:top w:val="single" w:color="000000" w:sz="4" w:space="0"/>
              <w:left w:val="single" w:color="000000" w:sz="4" w:space="0"/>
              <w:bottom w:val="single" w:color="000000" w:sz="4" w:space="0"/>
              <w:right w:val="single" w:color="000000" w:sz="4" w:space="0"/>
            </w:tcBorders>
          </w:tcPr>
          <w:p w14:paraId="44611434">
            <w:pPr>
              <w:spacing w:after="0" w:line="259" w:lineRule="auto"/>
              <w:ind w:left="0" w:right="4" w:firstLine="0"/>
              <w:jc w:val="center"/>
            </w:pPr>
            <w:r>
              <w:t xml:space="preserve">География </w:t>
            </w:r>
          </w:p>
        </w:tc>
        <w:tc>
          <w:tcPr>
            <w:tcW w:w="3116" w:type="dxa"/>
            <w:tcBorders>
              <w:top w:val="single" w:color="000000" w:sz="4" w:space="0"/>
              <w:left w:val="single" w:color="000000" w:sz="4" w:space="0"/>
              <w:bottom w:val="single" w:color="000000" w:sz="4" w:space="0"/>
              <w:right w:val="single" w:color="000000" w:sz="4" w:space="0"/>
            </w:tcBorders>
          </w:tcPr>
          <w:p w14:paraId="4D32E271">
            <w:pPr>
              <w:spacing w:after="0" w:line="259" w:lineRule="auto"/>
              <w:ind w:left="0" w:right="0" w:firstLine="0"/>
              <w:jc w:val="center"/>
            </w:pPr>
            <w:r>
              <w:t xml:space="preserve">Коринская В.А.,Душина И.В.Щенев </w:t>
            </w:r>
          </w:p>
        </w:tc>
        <w:tc>
          <w:tcPr>
            <w:tcW w:w="2271" w:type="dxa"/>
            <w:tcBorders>
              <w:top w:val="single" w:color="000000" w:sz="4" w:space="0"/>
              <w:left w:val="single" w:color="000000" w:sz="4" w:space="0"/>
              <w:bottom w:val="single" w:color="000000" w:sz="4" w:space="0"/>
              <w:right w:val="single" w:color="000000" w:sz="4" w:space="0"/>
            </w:tcBorders>
          </w:tcPr>
          <w:p w14:paraId="1F2040AE">
            <w:pPr>
              <w:spacing w:after="0" w:line="259" w:lineRule="auto"/>
              <w:ind w:left="0" w:right="7" w:firstLine="0"/>
              <w:jc w:val="center"/>
            </w:pPr>
            <w:r>
              <w:t xml:space="preserve">Дрофа </w:t>
            </w:r>
          </w:p>
        </w:tc>
      </w:tr>
      <w:tr w14:paraId="4F4227FE">
        <w:tblPrEx>
          <w:tblCellMar>
            <w:top w:w="11" w:type="dxa"/>
            <w:left w:w="86" w:type="dxa"/>
            <w:bottom w:w="0" w:type="dxa"/>
            <w:right w:w="0" w:type="dxa"/>
          </w:tblCellMar>
        </w:tblPrEx>
        <w:trPr>
          <w:trHeight w:val="840" w:hRule="atLeast"/>
        </w:trPr>
        <w:tc>
          <w:tcPr>
            <w:tcW w:w="566" w:type="dxa"/>
            <w:tcBorders>
              <w:top w:val="single" w:color="000000" w:sz="4" w:space="0"/>
              <w:left w:val="single" w:color="000000" w:sz="4" w:space="0"/>
              <w:bottom w:val="single" w:color="000000" w:sz="4" w:space="0"/>
              <w:right w:val="single" w:color="000000" w:sz="4" w:space="0"/>
            </w:tcBorders>
          </w:tcPr>
          <w:p w14:paraId="778879DF">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0796A2E7">
            <w:pPr>
              <w:spacing w:after="0" w:line="259" w:lineRule="auto"/>
              <w:ind w:left="0" w:right="15" w:firstLine="0"/>
              <w:jc w:val="center"/>
            </w:pPr>
            <w:r>
              <w:t xml:space="preserve">Физика </w:t>
            </w:r>
          </w:p>
        </w:tc>
        <w:tc>
          <w:tcPr>
            <w:tcW w:w="2555" w:type="dxa"/>
            <w:tcBorders>
              <w:top w:val="single" w:color="000000" w:sz="4" w:space="0"/>
              <w:left w:val="single" w:color="000000" w:sz="4" w:space="0"/>
              <w:bottom w:val="single" w:color="000000" w:sz="4" w:space="0"/>
              <w:right w:val="single" w:color="000000" w:sz="4" w:space="0"/>
            </w:tcBorders>
          </w:tcPr>
          <w:p w14:paraId="7E9FD66C">
            <w:pPr>
              <w:spacing w:after="0" w:line="259" w:lineRule="auto"/>
              <w:ind w:left="0" w:right="5" w:firstLine="0"/>
              <w:jc w:val="center"/>
            </w:pPr>
            <w:r>
              <w:t xml:space="preserve">Физика </w:t>
            </w:r>
          </w:p>
        </w:tc>
        <w:tc>
          <w:tcPr>
            <w:tcW w:w="3116" w:type="dxa"/>
            <w:tcBorders>
              <w:top w:val="single" w:color="000000" w:sz="4" w:space="0"/>
              <w:left w:val="single" w:color="000000" w:sz="4" w:space="0"/>
              <w:bottom w:val="single" w:color="000000" w:sz="4" w:space="0"/>
              <w:right w:val="single" w:color="000000" w:sz="4" w:space="0"/>
            </w:tcBorders>
          </w:tcPr>
          <w:p w14:paraId="7B6A981A">
            <w:pPr>
              <w:spacing w:after="0" w:line="259" w:lineRule="auto"/>
              <w:ind w:left="0" w:right="0" w:firstLine="0"/>
              <w:jc w:val="center"/>
            </w:pPr>
            <w:r>
              <w:t xml:space="preserve">Перышкин И.М.,Иванов А.И. </w:t>
            </w:r>
          </w:p>
        </w:tc>
        <w:tc>
          <w:tcPr>
            <w:tcW w:w="2271" w:type="dxa"/>
            <w:tcBorders>
              <w:top w:val="single" w:color="000000" w:sz="4" w:space="0"/>
              <w:left w:val="single" w:color="000000" w:sz="4" w:space="0"/>
              <w:bottom w:val="single" w:color="000000" w:sz="4" w:space="0"/>
              <w:right w:val="single" w:color="000000" w:sz="4" w:space="0"/>
            </w:tcBorders>
          </w:tcPr>
          <w:p w14:paraId="3DAF6081">
            <w:pPr>
              <w:spacing w:after="0" w:line="259" w:lineRule="auto"/>
              <w:ind w:left="0" w:right="7" w:firstLine="0"/>
              <w:jc w:val="center"/>
            </w:pPr>
            <w:r>
              <w:t xml:space="preserve">Просвещение </w:t>
            </w:r>
          </w:p>
        </w:tc>
      </w:tr>
      <w:tr w14:paraId="6943E906">
        <w:tblPrEx>
          <w:tblCellMar>
            <w:top w:w="11" w:type="dxa"/>
            <w:left w:w="86" w:type="dxa"/>
            <w:bottom w:w="0" w:type="dxa"/>
            <w:right w:w="0" w:type="dxa"/>
          </w:tblCellMar>
        </w:tblPrEx>
        <w:trPr>
          <w:trHeight w:val="836" w:hRule="atLeast"/>
        </w:trPr>
        <w:tc>
          <w:tcPr>
            <w:tcW w:w="566" w:type="dxa"/>
            <w:tcBorders>
              <w:top w:val="single" w:color="000000" w:sz="4" w:space="0"/>
              <w:left w:val="single" w:color="000000" w:sz="4" w:space="0"/>
              <w:bottom w:val="single" w:color="000000" w:sz="4" w:space="0"/>
              <w:right w:val="single" w:color="000000" w:sz="4" w:space="0"/>
            </w:tcBorders>
          </w:tcPr>
          <w:p w14:paraId="0B4FAAE6">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1FDC8B41">
            <w:pPr>
              <w:spacing w:after="0" w:line="259" w:lineRule="auto"/>
              <w:ind w:left="53" w:right="0" w:firstLine="0"/>
            </w:pPr>
            <w:r>
              <w:t xml:space="preserve">Информатика </w:t>
            </w:r>
          </w:p>
        </w:tc>
        <w:tc>
          <w:tcPr>
            <w:tcW w:w="2555" w:type="dxa"/>
            <w:tcBorders>
              <w:top w:val="single" w:color="000000" w:sz="4" w:space="0"/>
              <w:left w:val="single" w:color="000000" w:sz="4" w:space="0"/>
              <w:bottom w:val="single" w:color="000000" w:sz="4" w:space="0"/>
              <w:right w:val="single" w:color="000000" w:sz="4" w:space="0"/>
            </w:tcBorders>
          </w:tcPr>
          <w:p w14:paraId="6CC7B5D7">
            <w:pPr>
              <w:spacing w:after="0" w:line="259" w:lineRule="auto"/>
              <w:ind w:left="0" w:right="3" w:firstLine="0"/>
              <w:jc w:val="center"/>
            </w:pPr>
            <w:r>
              <w:t xml:space="preserve">Информатика </w:t>
            </w:r>
          </w:p>
        </w:tc>
        <w:tc>
          <w:tcPr>
            <w:tcW w:w="3116" w:type="dxa"/>
            <w:tcBorders>
              <w:top w:val="single" w:color="000000" w:sz="4" w:space="0"/>
              <w:left w:val="single" w:color="000000" w:sz="4" w:space="0"/>
              <w:bottom w:val="single" w:color="000000" w:sz="4" w:space="0"/>
              <w:right w:val="single" w:color="000000" w:sz="4" w:space="0"/>
            </w:tcBorders>
          </w:tcPr>
          <w:p w14:paraId="69E447A5">
            <w:pPr>
              <w:spacing w:after="0" w:line="259" w:lineRule="auto"/>
              <w:ind w:left="13" w:right="0" w:firstLine="0"/>
              <w:jc w:val="center"/>
            </w:pPr>
            <w:r>
              <w:t xml:space="preserve">Босова Л.Л., Босова А.Ю. </w:t>
            </w:r>
          </w:p>
        </w:tc>
        <w:tc>
          <w:tcPr>
            <w:tcW w:w="2271" w:type="dxa"/>
            <w:tcBorders>
              <w:top w:val="single" w:color="000000" w:sz="4" w:space="0"/>
              <w:left w:val="single" w:color="000000" w:sz="4" w:space="0"/>
              <w:bottom w:val="single" w:color="000000" w:sz="4" w:space="0"/>
              <w:right w:val="single" w:color="000000" w:sz="4" w:space="0"/>
            </w:tcBorders>
          </w:tcPr>
          <w:p w14:paraId="14AD4BE5">
            <w:pPr>
              <w:spacing w:after="0" w:line="259" w:lineRule="auto"/>
              <w:ind w:left="0" w:right="7" w:firstLine="0"/>
              <w:jc w:val="center"/>
            </w:pPr>
            <w:r>
              <w:t xml:space="preserve">Просвещение </w:t>
            </w:r>
          </w:p>
        </w:tc>
      </w:tr>
      <w:tr w14:paraId="4EF8F345">
        <w:tblPrEx>
          <w:tblCellMar>
            <w:top w:w="11" w:type="dxa"/>
            <w:left w:w="86" w:type="dxa"/>
            <w:bottom w:w="0" w:type="dxa"/>
            <w:right w:w="0" w:type="dxa"/>
          </w:tblCellMar>
        </w:tblPrEx>
        <w:trPr>
          <w:trHeight w:val="1671" w:hRule="atLeast"/>
        </w:trPr>
        <w:tc>
          <w:tcPr>
            <w:tcW w:w="566" w:type="dxa"/>
            <w:tcBorders>
              <w:top w:val="single" w:color="000000" w:sz="4" w:space="0"/>
              <w:left w:val="single" w:color="000000" w:sz="4" w:space="0"/>
              <w:bottom w:val="single" w:color="000000" w:sz="4" w:space="0"/>
              <w:right w:val="single" w:color="000000" w:sz="4" w:space="0"/>
            </w:tcBorders>
          </w:tcPr>
          <w:p w14:paraId="7E9C8521">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2D43C464">
            <w:pPr>
              <w:spacing w:after="0" w:line="260" w:lineRule="auto"/>
              <w:ind w:left="53" w:right="106" w:firstLine="356"/>
              <w:jc w:val="left"/>
            </w:pPr>
            <w:r>
              <w:t xml:space="preserve">Основы безопасност и </w:t>
            </w:r>
          </w:p>
          <w:p w14:paraId="4DD93725">
            <w:pPr>
              <w:spacing w:after="0" w:line="259" w:lineRule="auto"/>
              <w:ind w:left="370" w:right="0" w:hanging="346"/>
              <w:jc w:val="left"/>
            </w:pPr>
            <w:r>
              <w:t xml:space="preserve">жизнедеятел ьности </w:t>
            </w:r>
          </w:p>
        </w:tc>
        <w:tc>
          <w:tcPr>
            <w:tcW w:w="2555" w:type="dxa"/>
            <w:tcBorders>
              <w:top w:val="single" w:color="000000" w:sz="4" w:space="0"/>
              <w:left w:val="single" w:color="000000" w:sz="4" w:space="0"/>
              <w:bottom w:val="single" w:color="000000" w:sz="4" w:space="0"/>
              <w:right w:val="single" w:color="000000" w:sz="4" w:space="0"/>
            </w:tcBorders>
          </w:tcPr>
          <w:p w14:paraId="47BF07F7">
            <w:pPr>
              <w:spacing w:after="0" w:line="284" w:lineRule="auto"/>
              <w:ind w:left="86" w:right="0" w:firstLine="682"/>
              <w:jc w:val="left"/>
            </w:pPr>
            <w:r>
              <w:t xml:space="preserve">Основы безопасности и </w:t>
            </w:r>
          </w:p>
          <w:p w14:paraId="097D9835">
            <w:pPr>
              <w:spacing w:after="30" w:line="259" w:lineRule="auto"/>
              <w:ind w:left="34" w:right="0" w:firstLine="0"/>
              <w:jc w:val="left"/>
            </w:pPr>
            <w:r>
              <w:t>жизнедеятельно</w:t>
            </w:r>
          </w:p>
          <w:p w14:paraId="59BE1F29">
            <w:pPr>
              <w:spacing w:after="0" w:line="259" w:lineRule="auto"/>
              <w:ind w:left="797" w:right="0" w:firstLine="0"/>
              <w:jc w:val="left"/>
            </w:pPr>
            <w:r>
              <w:t xml:space="preserve">сти </w:t>
            </w:r>
          </w:p>
        </w:tc>
        <w:tc>
          <w:tcPr>
            <w:tcW w:w="3116" w:type="dxa"/>
            <w:tcBorders>
              <w:top w:val="single" w:color="000000" w:sz="4" w:space="0"/>
              <w:left w:val="single" w:color="000000" w:sz="4" w:space="0"/>
              <w:bottom w:val="single" w:color="000000" w:sz="4" w:space="0"/>
              <w:right w:val="single" w:color="000000" w:sz="4" w:space="0"/>
            </w:tcBorders>
          </w:tcPr>
          <w:p w14:paraId="398766D6">
            <w:pPr>
              <w:spacing w:after="0" w:line="259" w:lineRule="auto"/>
              <w:ind w:left="43" w:right="0" w:firstLine="374"/>
              <w:jc w:val="left"/>
            </w:pPr>
            <w:r>
              <w:t xml:space="preserve">Виноградова Н.Ф.,Смирнов Д.В. </w:t>
            </w:r>
          </w:p>
        </w:tc>
        <w:tc>
          <w:tcPr>
            <w:tcW w:w="2271" w:type="dxa"/>
            <w:tcBorders>
              <w:top w:val="single" w:color="000000" w:sz="4" w:space="0"/>
              <w:left w:val="single" w:color="000000" w:sz="4" w:space="0"/>
              <w:bottom w:val="single" w:color="000000" w:sz="4" w:space="0"/>
              <w:right w:val="single" w:color="000000" w:sz="4" w:space="0"/>
            </w:tcBorders>
          </w:tcPr>
          <w:p w14:paraId="564D3758">
            <w:pPr>
              <w:spacing w:after="0" w:line="259" w:lineRule="auto"/>
              <w:ind w:left="0" w:right="8" w:firstLine="0"/>
              <w:jc w:val="center"/>
            </w:pPr>
            <w:r>
              <w:t xml:space="preserve">Вентана-Граф </w:t>
            </w:r>
          </w:p>
        </w:tc>
      </w:tr>
      <w:tr w14:paraId="610763A0">
        <w:tblPrEx>
          <w:tblCellMar>
            <w:top w:w="11" w:type="dxa"/>
            <w:left w:w="86" w:type="dxa"/>
            <w:bottom w:w="0" w:type="dxa"/>
            <w:right w:w="0" w:type="dxa"/>
          </w:tblCellMar>
        </w:tblPrEx>
        <w:trPr>
          <w:trHeight w:val="835" w:hRule="atLeast"/>
        </w:trPr>
        <w:tc>
          <w:tcPr>
            <w:tcW w:w="566" w:type="dxa"/>
            <w:tcBorders>
              <w:top w:val="single" w:color="000000" w:sz="4" w:space="0"/>
              <w:left w:val="single" w:color="000000" w:sz="4" w:space="0"/>
              <w:bottom w:val="single" w:color="000000" w:sz="4" w:space="0"/>
              <w:right w:val="single" w:color="000000" w:sz="4" w:space="0"/>
            </w:tcBorders>
          </w:tcPr>
          <w:p w14:paraId="474CFB46">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075A3EDE">
            <w:pPr>
              <w:spacing w:after="0" w:line="259" w:lineRule="auto"/>
              <w:ind w:left="0" w:right="0" w:firstLine="0"/>
              <w:jc w:val="left"/>
            </w:pPr>
            <w:r>
              <w:t xml:space="preserve">Вероятность </w:t>
            </w:r>
          </w:p>
        </w:tc>
        <w:tc>
          <w:tcPr>
            <w:tcW w:w="2555" w:type="dxa"/>
            <w:tcBorders>
              <w:top w:val="single" w:color="000000" w:sz="4" w:space="0"/>
              <w:left w:val="single" w:color="000000" w:sz="4" w:space="0"/>
              <w:bottom w:val="single" w:color="000000" w:sz="4" w:space="0"/>
              <w:right w:val="single" w:color="000000" w:sz="4" w:space="0"/>
            </w:tcBorders>
          </w:tcPr>
          <w:p w14:paraId="64F304F5">
            <w:pPr>
              <w:tabs>
                <w:tab w:val="center" w:pos="814"/>
                <w:tab w:val="center" w:pos="2303"/>
              </w:tabs>
              <w:spacing w:after="33" w:line="259" w:lineRule="auto"/>
              <w:ind w:left="0" w:right="0" w:firstLine="0"/>
              <w:jc w:val="left"/>
            </w:pPr>
            <w:r>
              <w:rPr>
                <w:rFonts w:ascii="Calibri" w:hAnsi="Calibri" w:eastAsia="Calibri" w:cs="Calibri"/>
                <w:sz w:val="22"/>
              </w:rPr>
              <w:tab/>
            </w:r>
            <w:r>
              <w:t xml:space="preserve">Вероятность </w:t>
            </w:r>
            <w:r>
              <w:tab/>
            </w:r>
            <w:r>
              <w:t xml:space="preserve">и </w:t>
            </w:r>
          </w:p>
          <w:p w14:paraId="4AA3E8D7">
            <w:pPr>
              <w:spacing w:after="0" w:line="259" w:lineRule="auto"/>
              <w:ind w:left="0" w:right="42" w:firstLine="0"/>
              <w:jc w:val="center"/>
            </w:pPr>
            <w:r>
              <w:t xml:space="preserve">статистика </w:t>
            </w:r>
          </w:p>
        </w:tc>
        <w:tc>
          <w:tcPr>
            <w:tcW w:w="3116" w:type="dxa"/>
            <w:tcBorders>
              <w:top w:val="single" w:color="000000" w:sz="4" w:space="0"/>
              <w:left w:val="single" w:color="000000" w:sz="4" w:space="0"/>
              <w:bottom w:val="single" w:color="000000" w:sz="4" w:space="0"/>
              <w:right w:val="single" w:color="000000" w:sz="4" w:space="0"/>
            </w:tcBorders>
          </w:tcPr>
          <w:p w14:paraId="52BFCB63">
            <w:pPr>
              <w:spacing w:after="0" w:line="259" w:lineRule="auto"/>
              <w:ind w:left="0" w:right="0" w:firstLine="0"/>
              <w:jc w:val="center"/>
            </w:pPr>
            <w:r>
              <w:t xml:space="preserve">Высоцкий И.Р., Ященко И.В. </w:t>
            </w:r>
          </w:p>
        </w:tc>
        <w:tc>
          <w:tcPr>
            <w:tcW w:w="2271" w:type="dxa"/>
            <w:tcBorders>
              <w:top w:val="single" w:color="000000" w:sz="4" w:space="0"/>
              <w:left w:val="single" w:color="000000" w:sz="4" w:space="0"/>
              <w:bottom w:val="single" w:color="000000" w:sz="4" w:space="0"/>
              <w:right w:val="single" w:color="000000" w:sz="4" w:space="0"/>
            </w:tcBorders>
          </w:tcPr>
          <w:p w14:paraId="2903E12F">
            <w:pPr>
              <w:spacing w:after="0" w:line="259" w:lineRule="auto"/>
              <w:ind w:left="0" w:right="7" w:firstLine="0"/>
              <w:jc w:val="center"/>
            </w:pPr>
            <w:r>
              <w:t xml:space="preserve">Просвещение </w:t>
            </w:r>
          </w:p>
        </w:tc>
      </w:tr>
      <w:tr w14:paraId="5514627C">
        <w:tblPrEx>
          <w:tblCellMar>
            <w:top w:w="11" w:type="dxa"/>
            <w:left w:w="86" w:type="dxa"/>
            <w:bottom w:w="0" w:type="dxa"/>
            <w:right w:w="0" w:type="dxa"/>
          </w:tblCellMar>
        </w:tblPrEx>
        <w:trPr>
          <w:trHeight w:val="999" w:hRule="atLeast"/>
        </w:trPr>
        <w:tc>
          <w:tcPr>
            <w:tcW w:w="566" w:type="dxa"/>
            <w:tcBorders>
              <w:top w:val="single" w:color="000000" w:sz="4" w:space="0"/>
              <w:left w:val="single" w:color="000000" w:sz="4" w:space="0"/>
              <w:bottom w:val="single" w:color="000000" w:sz="4" w:space="0"/>
              <w:right w:val="single" w:color="000000" w:sz="4" w:space="0"/>
            </w:tcBorders>
          </w:tcPr>
          <w:p w14:paraId="71758790">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404095D4">
            <w:pPr>
              <w:spacing w:after="0" w:line="259" w:lineRule="auto"/>
              <w:ind w:left="178" w:right="0" w:firstLine="0"/>
              <w:jc w:val="left"/>
            </w:pPr>
            <w:r>
              <w:t xml:space="preserve">Технология </w:t>
            </w:r>
          </w:p>
        </w:tc>
        <w:tc>
          <w:tcPr>
            <w:tcW w:w="2555" w:type="dxa"/>
            <w:tcBorders>
              <w:top w:val="single" w:color="000000" w:sz="4" w:space="0"/>
              <w:left w:val="single" w:color="000000" w:sz="4" w:space="0"/>
              <w:bottom w:val="single" w:color="000000" w:sz="4" w:space="0"/>
              <w:right w:val="single" w:color="000000" w:sz="4" w:space="0"/>
            </w:tcBorders>
          </w:tcPr>
          <w:p w14:paraId="34EEF7A5">
            <w:pPr>
              <w:spacing w:after="0" w:line="259" w:lineRule="auto"/>
              <w:ind w:left="144" w:right="0" w:firstLine="0"/>
              <w:jc w:val="left"/>
            </w:pPr>
            <w:r>
              <w:t xml:space="preserve">Технология: </w:t>
            </w:r>
          </w:p>
          <w:p w14:paraId="162CBB6A">
            <w:pPr>
              <w:spacing w:after="0" w:line="259" w:lineRule="auto"/>
              <w:ind w:left="29" w:right="425" w:hanging="5"/>
              <w:jc w:val="left"/>
            </w:pPr>
            <w:r>
              <w:t xml:space="preserve">Индустриальн ые технологии </w:t>
            </w:r>
          </w:p>
        </w:tc>
        <w:tc>
          <w:tcPr>
            <w:tcW w:w="3116" w:type="dxa"/>
            <w:tcBorders>
              <w:top w:val="single" w:color="000000" w:sz="4" w:space="0"/>
              <w:left w:val="single" w:color="000000" w:sz="4" w:space="0"/>
              <w:bottom w:val="single" w:color="000000" w:sz="4" w:space="0"/>
              <w:right w:val="single" w:color="000000" w:sz="4" w:space="0"/>
            </w:tcBorders>
          </w:tcPr>
          <w:p w14:paraId="247B4466">
            <w:pPr>
              <w:spacing w:after="0" w:line="259" w:lineRule="auto"/>
              <w:ind w:left="0" w:right="13" w:firstLine="0"/>
              <w:jc w:val="center"/>
            </w:pPr>
            <w:r>
              <w:t xml:space="preserve">Тищенко А.Т. </w:t>
            </w:r>
          </w:p>
        </w:tc>
        <w:tc>
          <w:tcPr>
            <w:tcW w:w="2271" w:type="dxa"/>
            <w:tcBorders>
              <w:top w:val="single" w:color="000000" w:sz="4" w:space="0"/>
              <w:left w:val="single" w:color="000000" w:sz="4" w:space="0"/>
              <w:bottom w:val="single" w:color="000000" w:sz="4" w:space="0"/>
              <w:right w:val="single" w:color="000000" w:sz="4" w:space="0"/>
            </w:tcBorders>
          </w:tcPr>
          <w:p w14:paraId="14A4C8B9">
            <w:pPr>
              <w:spacing w:after="0" w:line="259" w:lineRule="auto"/>
              <w:ind w:left="0" w:right="199" w:firstLine="0"/>
              <w:jc w:val="right"/>
            </w:pPr>
            <w:r>
              <w:t xml:space="preserve">Вентанта-Граф </w:t>
            </w:r>
          </w:p>
        </w:tc>
      </w:tr>
      <w:tr w14:paraId="51ACE235">
        <w:tblPrEx>
          <w:tblCellMar>
            <w:top w:w="11" w:type="dxa"/>
            <w:left w:w="86" w:type="dxa"/>
            <w:bottom w:w="0" w:type="dxa"/>
            <w:right w:w="0" w:type="dxa"/>
          </w:tblCellMar>
        </w:tblPrEx>
        <w:trPr>
          <w:trHeight w:val="835" w:hRule="atLeast"/>
        </w:trPr>
        <w:tc>
          <w:tcPr>
            <w:tcW w:w="566" w:type="dxa"/>
            <w:tcBorders>
              <w:top w:val="single" w:color="000000" w:sz="4" w:space="0"/>
              <w:left w:val="single" w:color="000000" w:sz="4" w:space="0"/>
              <w:bottom w:val="single" w:color="000000" w:sz="4" w:space="0"/>
              <w:right w:val="single" w:color="000000" w:sz="4" w:space="0"/>
            </w:tcBorders>
          </w:tcPr>
          <w:p w14:paraId="34985B31">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1E859146">
            <w:pPr>
              <w:spacing w:after="0" w:line="259" w:lineRule="auto"/>
              <w:ind w:left="0" w:right="6" w:firstLine="0"/>
              <w:jc w:val="center"/>
            </w:pPr>
            <w:r>
              <w:t xml:space="preserve">Музыка </w:t>
            </w:r>
          </w:p>
        </w:tc>
        <w:tc>
          <w:tcPr>
            <w:tcW w:w="2555" w:type="dxa"/>
            <w:tcBorders>
              <w:top w:val="single" w:color="000000" w:sz="4" w:space="0"/>
              <w:left w:val="single" w:color="000000" w:sz="4" w:space="0"/>
              <w:bottom w:val="single" w:color="000000" w:sz="4" w:space="0"/>
              <w:right w:val="single" w:color="000000" w:sz="4" w:space="0"/>
            </w:tcBorders>
          </w:tcPr>
          <w:p w14:paraId="3EFCC9F4">
            <w:pPr>
              <w:spacing w:after="0" w:line="259" w:lineRule="auto"/>
              <w:ind w:left="3" w:right="0" w:firstLine="0"/>
              <w:jc w:val="center"/>
            </w:pPr>
            <w:r>
              <w:t xml:space="preserve">Музыка </w:t>
            </w:r>
          </w:p>
        </w:tc>
        <w:tc>
          <w:tcPr>
            <w:tcW w:w="3116" w:type="dxa"/>
            <w:tcBorders>
              <w:top w:val="single" w:color="000000" w:sz="4" w:space="0"/>
              <w:left w:val="single" w:color="000000" w:sz="4" w:space="0"/>
              <w:bottom w:val="single" w:color="000000" w:sz="4" w:space="0"/>
              <w:right w:val="single" w:color="000000" w:sz="4" w:space="0"/>
            </w:tcBorders>
          </w:tcPr>
          <w:p w14:paraId="100AD298">
            <w:pPr>
              <w:spacing w:after="0" w:line="259" w:lineRule="auto"/>
              <w:ind w:left="0" w:right="0" w:firstLine="0"/>
              <w:jc w:val="center"/>
            </w:pPr>
            <w:r>
              <w:t xml:space="preserve">Сергеева Г.П., Критская Е.Д. </w:t>
            </w:r>
          </w:p>
        </w:tc>
        <w:tc>
          <w:tcPr>
            <w:tcW w:w="2271" w:type="dxa"/>
            <w:tcBorders>
              <w:top w:val="single" w:color="000000" w:sz="4" w:space="0"/>
              <w:left w:val="single" w:color="000000" w:sz="4" w:space="0"/>
              <w:bottom w:val="single" w:color="000000" w:sz="4" w:space="0"/>
              <w:right w:val="single" w:color="000000" w:sz="4" w:space="0"/>
            </w:tcBorders>
          </w:tcPr>
          <w:p w14:paraId="4572687A">
            <w:pPr>
              <w:spacing w:after="21" w:line="259" w:lineRule="auto"/>
              <w:ind w:left="0" w:right="12" w:firstLine="0"/>
              <w:jc w:val="center"/>
            </w:pPr>
            <w:r>
              <w:rPr>
                <w:b/>
              </w:rPr>
              <w:t xml:space="preserve"> </w:t>
            </w:r>
          </w:p>
          <w:p w14:paraId="4E524487">
            <w:pPr>
              <w:spacing w:after="0" w:line="259" w:lineRule="auto"/>
              <w:ind w:left="0" w:right="6" w:firstLine="0"/>
              <w:jc w:val="center"/>
            </w:pPr>
            <w:r>
              <w:t xml:space="preserve">Просвещение </w:t>
            </w:r>
          </w:p>
        </w:tc>
      </w:tr>
      <w:tr w14:paraId="38B669EF">
        <w:tblPrEx>
          <w:tblCellMar>
            <w:top w:w="11" w:type="dxa"/>
            <w:left w:w="86" w:type="dxa"/>
            <w:bottom w:w="0" w:type="dxa"/>
            <w:right w:w="0" w:type="dxa"/>
          </w:tblCellMar>
        </w:tblPrEx>
        <w:trPr>
          <w:trHeight w:val="1301" w:hRule="atLeast"/>
        </w:trPr>
        <w:tc>
          <w:tcPr>
            <w:tcW w:w="566" w:type="dxa"/>
            <w:tcBorders>
              <w:top w:val="single" w:color="000000" w:sz="4" w:space="0"/>
              <w:left w:val="single" w:color="000000" w:sz="4" w:space="0"/>
              <w:bottom w:val="single" w:color="000000" w:sz="4" w:space="0"/>
              <w:right w:val="single" w:color="000000" w:sz="4" w:space="0"/>
            </w:tcBorders>
          </w:tcPr>
          <w:p w14:paraId="0E1A457C">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439E1EEF">
            <w:pPr>
              <w:spacing w:after="0" w:line="259" w:lineRule="auto"/>
              <w:ind w:left="0" w:right="17" w:firstLine="0"/>
              <w:jc w:val="center"/>
            </w:pPr>
            <w:r>
              <w:rPr>
                <w:b/>
              </w:rPr>
              <w:t xml:space="preserve"> </w:t>
            </w:r>
          </w:p>
          <w:p w14:paraId="5B187715">
            <w:pPr>
              <w:spacing w:after="0" w:line="259" w:lineRule="auto"/>
              <w:ind w:left="72" w:right="0" w:hanging="24"/>
              <w:jc w:val="left"/>
            </w:pPr>
            <w:r>
              <w:t xml:space="preserve">Изобразит ельное искусство </w:t>
            </w:r>
          </w:p>
        </w:tc>
        <w:tc>
          <w:tcPr>
            <w:tcW w:w="2555" w:type="dxa"/>
            <w:tcBorders>
              <w:top w:val="single" w:color="000000" w:sz="4" w:space="0"/>
              <w:left w:val="single" w:color="000000" w:sz="4" w:space="0"/>
              <w:bottom w:val="single" w:color="000000" w:sz="4" w:space="0"/>
              <w:right w:val="single" w:color="000000" w:sz="4" w:space="0"/>
            </w:tcBorders>
          </w:tcPr>
          <w:p w14:paraId="15690C49">
            <w:pPr>
              <w:spacing w:after="0" w:line="259" w:lineRule="auto"/>
              <w:ind w:left="0" w:right="7" w:firstLine="0"/>
              <w:jc w:val="center"/>
            </w:pPr>
            <w:r>
              <w:rPr>
                <w:b/>
              </w:rPr>
              <w:t xml:space="preserve"> </w:t>
            </w:r>
          </w:p>
          <w:p w14:paraId="155645D1">
            <w:pPr>
              <w:spacing w:after="0" w:line="259" w:lineRule="auto"/>
              <w:ind w:right="357" w:hanging="5"/>
              <w:jc w:val="left"/>
            </w:pPr>
            <w:r>
              <w:t xml:space="preserve">Изобразитель ное искусство </w:t>
            </w:r>
          </w:p>
        </w:tc>
        <w:tc>
          <w:tcPr>
            <w:tcW w:w="3116" w:type="dxa"/>
            <w:tcBorders>
              <w:top w:val="single" w:color="000000" w:sz="4" w:space="0"/>
              <w:left w:val="single" w:color="000000" w:sz="4" w:space="0"/>
              <w:bottom w:val="single" w:color="000000" w:sz="4" w:space="0"/>
              <w:right w:val="single" w:color="000000" w:sz="4" w:space="0"/>
            </w:tcBorders>
          </w:tcPr>
          <w:p w14:paraId="67AD713C">
            <w:pPr>
              <w:spacing w:after="0" w:line="259" w:lineRule="auto"/>
              <w:ind w:left="0" w:right="0" w:firstLine="0"/>
              <w:jc w:val="center"/>
            </w:pPr>
            <w:r>
              <w:t xml:space="preserve">Питерских А.С., Гуров Г.Е. </w:t>
            </w:r>
          </w:p>
        </w:tc>
        <w:tc>
          <w:tcPr>
            <w:tcW w:w="2271" w:type="dxa"/>
            <w:tcBorders>
              <w:top w:val="single" w:color="000000" w:sz="4" w:space="0"/>
              <w:left w:val="single" w:color="000000" w:sz="4" w:space="0"/>
              <w:bottom w:val="single" w:color="000000" w:sz="4" w:space="0"/>
              <w:right w:val="single" w:color="000000" w:sz="4" w:space="0"/>
            </w:tcBorders>
          </w:tcPr>
          <w:p w14:paraId="5B1214FB">
            <w:pPr>
              <w:spacing w:after="26" w:line="259" w:lineRule="auto"/>
              <w:ind w:left="0" w:right="12" w:firstLine="0"/>
              <w:jc w:val="center"/>
            </w:pPr>
            <w:r>
              <w:rPr>
                <w:b/>
              </w:rPr>
              <w:t xml:space="preserve"> </w:t>
            </w:r>
          </w:p>
          <w:p w14:paraId="6E05D656">
            <w:pPr>
              <w:spacing w:after="0" w:line="259" w:lineRule="auto"/>
              <w:ind w:left="0" w:right="7" w:firstLine="0"/>
              <w:jc w:val="center"/>
            </w:pPr>
            <w:r>
              <w:t xml:space="preserve">Просвещение </w:t>
            </w:r>
          </w:p>
        </w:tc>
      </w:tr>
      <w:tr w14:paraId="240F93E9">
        <w:tblPrEx>
          <w:tblCellMar>
            <w:top w:w="11" w:type="dxa"/>
            <w:left w:w="86" w:type="dxa"/>
            <w:bottom w:w="0" w:type="dxa"/>
            <w:right w:w="0" w:type="dxa"/>
          </w:tblCellMar>
        </w:tblPrEx>
        <w:trPr>
          <w:trHeight w:val="980" w:hRule="atLeast"/>
        </w:trPr>
        <w:tc>
          <w:tcPr>
            <w:tcW w:w="566" w:type="dxa"/>
            <w:tcBorders>
              <w:top w:val="single" w:color="000000" w:sz="4" w:space="0"/>
              <w:left w:val="single" w:color="000000" w:sz="4" w:space="0"/>
              <w:bottom w:val="single" w:color="000000" w:sz="4" w:space="0"/>
              <w:right w:val="single" w:color="000000" w:sz="4" w:space="0"/>
            </w:tcBorders>
          </w:tcPr>
          <w:p w14:paraId="719528FC">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6A4E988D">
            <w:pPr>
              <w:spacing w:after="21" w:line="259" w:lineRule="auto"/>
              <w:ind w:left="0" w:right="17" w:firstLine="0"/>
              <w:jc w:val="center"/>
            </w:pPr>
            <w:r>
              <w:rPr>
                <w:b/>
              </w:rPr>
              <w:t xml:space="preserve"> </w:t>
            </w:r>
          </w:p>
          <w:p w14:paraId="57AB6999">
            <w:pPr>
              <w:spacing w:after="0" w:line="259" w:lineRule="auto"/>
              <w:ind w:left="0" w:right="0" w:firstLine="0"/>
              <w:jc w:val="center"/>
            </w:pPr>
            <w:r>
              <w:t xml:space="preserve">Английский язык </w:t>
            </w:r>
          </w:p>
        </w:tc>
        <w:tc>
          <w:tcPr>
            <w:tcW w:w="2555" w:type="dxa"/>
            <w:tcBorders>
              <w:top w:val="single" w:color="000000" w:sz="4" w:space="0"/>
              <w:left w:val="single" w:color="000000" w:sz="4" w:space="0"/>
              <w:bottom w:val="single" w:color="000000" w:sz="4" w:space="0"/>
              <w:right w:val="single" w:color="000000" w:sz="4" w:space="0"/>
            </w:tcBorders>
          </w:tcPr>
          <w:p w14:paraId="71154C89">
            <w:pPr>
              <w:spacing w:after="0" w:line="259" w:lineRule="auto"/>
              <w:ind w:left="0" w:right="7" w:firstLine="0"/>
              <w:jc w:val="center"/>
            </w:pPr>
            <w:r>
              <w:rPr>
                <w:b/>
              </w:rPr>
              <w:t xml:space="preserve"> </w:t>
            </w:r>
          </w:p>
          <w:p w14:paraId="37B83372">
            <w:pPr>
              <w:spacing w:after="0" w:line="259" w:lineRule="auto"/>
              <w:ind w:left="0" w:right="0" w:firstLine="0"/>
              <w:jc w:val="center"/>
            </w:pPr>
            <w:r>
              <w:t xml:space="preserve">Английский язык в 2-х частях </w:t>
            </w:r>
          </w:p>
        </w:tc>
        <w:tc>
          <w:tcPr>
            <w:tcW w:w="3116" w:type="dxa"/>
            <w:tcBorders>
              <w:top w:val="single" w:color="000000" w:sz="4" w:space="0"/>
              <w:left w:val="single" w:color="000000" w:sz="4" w:space="0"/>
              <w:bottom w:val="single" w:color="000000" w:sz="4" w:space="0"/>
              <w:right w:val="single" w:color="000000" w:sz="4" w:space="0"/>
            </w:tcBorders>
          </w:tcPr>
          <w:p w14:paraId="5BBB5942">
            <w:pPr>
              <w:spacing w:after="20" w:line="259" w:lineRule="auto"/>
              <w:ind w:left="0" w:right="22" w:firstLine="0"/>
              <w:jc w:val="center"/>
            </w:pPr>
            <w:r>
              <w:rPr>
                <w:b/>
              </w:rPr>
              <w:t xml:space="preserve"> </w:t>
            </w:r>
          </w:p>
          <w:p w14:paraId="3DFB81A0">
            <w:pPr>
              <w:spacing w:after="0" w:line="259" w:lineRule="auto"/>
              <w:ind w:left="0" w:right="8" w:firstLine="0"/>
              <w:jc w:val="center"/>
            </w:pPr>
            <w:r>
              <w:t xml:space="preserve">Вербицкая М.В. </w:t>
            </w:r>
          </w:p>
        </w:tc>
        <w:tc>
          <w:tcPr>
            <w:tcW w:w="2271" w:type="dxa"/>
            <w:tcBorders>
              <w:top w:val="single" w:color="000000" w:sz="4" w:space="0"/>
              <w:left w:val="single" w:color="000000" w:sz="4" w:space="0"/>
              <w:bottom w:val="single" w:color="000000" w:sz="4" w:space="0"/>
              <w:right w:val="single" w:color="000000" w:sz="4" w:space="0"/>
            </w:tcBorders>
          </w:tcPr>
          <w:p w14:paraId="553E4036">
            <w:pPr>
              <w:spacing w:after="19" w:line="259" w:lineRule="auto"/>
              <w:ind w:left="0" w:right="12" w:firstLine="0"/>
              <w:jc w:val="center"/>
            </w:pPr>
            <w:r>
              <w:rPr>
                <w:b/>
              </w:rPr>
              <w:t xml:space="preserve"> </w:t>
            </w:r>
          </w:p>
          <w:p w14:paraId="78ED1202">
            <w:pPr>
              <w:spacing w:after="0" w:line="259" w:lineRule="auto"/>
              <w:ind w:left="0" w:right="12" w:firstLine="0"/>
              <w:jc w:val="center"/>
            </w:pPr>
            <w:r>
              <w:t xml:space="preserve">Вентанта-граф </w:t>
            </w:r>
          </w:p>
        </w:tc>
      </w:tr>
      <w:tr w14:paraId="19597B08">
        <w:tblPrEx>
          <w:tblCellMar>
            <w:top w:w="11" w:type="dxa"/>
            <w:left w:w="86" w:type="dxa"/>
            <w:bottom w:w="0" w:type="dxa"/>
            <w:right w:w="0" w:type="dxa"/>
          </w:tblCellMar>
        </w:tblPrEx>
        <w:trPr>
          <w:trHeight w:val="979" w:hRule="atLeast"/>
        </w:trPr>
        <w:tc>
          <w:tcPr>
            <w:tcW w:w="566" w:type="dxa"/>
            <w:tcBorders>
              <w:top w:val="single" w:color="000000" w:sz="4" w:space="0"/>
              <w:left w:val="single" w:color="000000" w:sz="4" w:space="0"/>
              <w:bottom w:val="single" w:color="000000" w:sz="4" w:space="0"/>
              <w:right w:val="single" w:color="000000" w:sz="4" w:space="0"/>
            </w:tcBorders>
          </w:tcPr>
          <w:p w14:paraId="309785C2">
            <w:pPr>
              <w:spacing w:after="0" w:line="259" w:lineRule="auto"/>
              <w:ind w:left="0" w:right="17"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557A540B">
            <w:pPr>
              <w:spacing w:after="0" w:line="259" w:lineRule="auto"/>
              <w:ind w:left="19" w:right="320" w:firstLine="14"/>
              <w:jc w:val="left"/>
            </w:pPr>
            <w:r>
              <w:t>Физич еская культу</w:t>
            </w:r>
          </w:p>
        </w:tc>
        <w:tc>
          <w:tcPr>
            <w:tcW w:w="2555" w:type="dxa"/>
            <w:tcBorders>
              <w:top w:val="single" w:color="000000" w:sz="4" w:space="0"/>
              <w:left w:val="single" w:color="000000" w:sz="4" w:space="0"/>
              <w:bottom w:val="single" w:color="000000" w:sz="4" w:space="0"/>
              <w:right w:val="single" w:color="000000" w:sz="4" w:space="0"/>
            </w:tcBorders>
          </w:tcPr>
          <w:p w14:paraId="46789EFD">
            <w:pPr>
              <w:spacing w:after="6" w:line="220" w:lineRule="auto"/>
              <w:ind w:left="1" w:right="0" w:firstLine="0"/>
              <w:jc w:val="center"/>
            </w:pPr>
            <w:r>
              <w:t xml:space="preserve">Физическая культура 5- </w:t>
            </w:r>
          </w:p>
          <w:p w14:paraId="7ACADEF8">
            <w:pPr>
              <w:spacing w:after="0" w:line="259" w:lineRule="auto"/>
              <w:ind w:left="0" w:right="2" w:firstLine="0"/>
              <w:jc w:val="center"/>
            </w:pPr>
            <w:r>
              <w:t xml:space="preserve">7 классы </w:t>
            </w:r>
          </w:p>
        </w:tc>
        <w:tc>
          <w:tcPr>
            <w:tcW w:w="3116" w:type="dxa"/>
            <w:tcBorders>
              <w:top w:val="single" w:color="000000" w:sz="4" w:space="0"/>
              <w:left w:val="single" w:color="000000" w:sz="4" w:space="0"/>
              <w:bottom w:val="single" w:color="000000" w:sz="4" w:space="0"/>
              <w:right w:val="single" w:color="000000" w:sz="4" w:space="0"/>
            </w:tcBorders>
          </w:tcPr>
          <w:p w14:paraId="7EDD8E66">
            <w:pPr>
              <w:spacing w:after="0" w:line="259" w:lineRule="auto"/>
              <w:ind w:left="0" w:right="4" w:firstLine="0"/>
              <w:jc w:val="center"/>
            </w:pPr>
            <w:r>
              <w:t xml:space="preserve">Виленский М.Я. </w:t>
            </w:r>
          </w:p>
        </w:tc>
        <w:tc>
          <w:tcPr>
            <w:tcW w:w="2271" w:type="dxa"/>
            <w:tcBorders>
              <w:top w:val="single" w:color="000000" w:sz="4" w:space="0"/>
              <w:left w:val="single" w:color="000000" w:sz="4" w:space="0"/>
              <w:bottom w:val="single" w:color="000000" w:sz="4" w:space="0"/>
              <w:right w:val="single" w:color="000000" w:sz="4" w:space="0"/>
            </w:tcBorders>
          </w:tcPr>
          <w:p w14:paraId="0D2BF520">
            <w:pPr>
              <w:spacing w:after="0" w:line="259" w:lineRule="auto"/>
              <w:ind w:left="0" w:right="6" w:firstLine="0"/>
              <w:jc w:val="center"/>
            </w:pPr>
            <w:r>
              <w:t xml:space="preserve">Просвещение </w:t>
            </w:r>
          </w:p>
        </w:tc>
      </w:tr>
    </w:tbl>
    <w:p w14:paraId="38BC15E9">
      <w:pPr>
        <w:spacing w:after="0" w:line="259" w:lineRule="auto"/>
        <w:ind w:left="-1344" w:right="191" w:firstLine="0"/>
        <w:jc w:val="left"/>
      </w:pPr>
    </w:p>
    <w:tbl>
      <w:tblPr>
        <w:tblStyle w:val="12"/>
        <w:tblW w:w="10353" w:type="dxa"/>
        <w:tblInd w:w="-211" w:type="dxa"/>
        <w:tblLayout w:type="autofit"/>
        <w:tblCellMar>
          <w:top w:w="11" w:type="dxa"/>
          <w:left w:w="0" w:type="dxa"/>
          <w:bottom w:w="0" w:type="dxa"/>
          <w:right w:w="0" w:type="dxa"/>
        </w:tblCellMar>
      </w:tblPr>
      <w:tblGrid>
        <w:gridCol w:w="566"/>
        <w:gridCol w:w="1844"/>
        <w:gridCol w:w="2555"/>
        <w:gridCol w:w="3116"/>
        <w:gridCol w:w="2272"/>
      </w:tblGrid>
      <w:tr w14:paraId="164676B0">
        <w:trPr>
          <w:trHeight w:val="835" w:hRule="atLeast"/>
        </w:trPr>
        <w:tc>
          <w:tcPr>
            <w:tcW w:w="566" w:type="dxa"/>
            <w:tcBorders>
              <w:top w:val="single" w:color="000000" w:sz="4" w:space="0"/>
              <w:left w:val="single" w:color="000000" w:sz="4" w:space="0"/>
              <w:bottom w:val="single" w:color="000000" w:sz="4" w:space="0"/>
              <w:right w:val="single" w:color="000000" w:sz="4" w:space="0"/>
            </w:tcBorders>
          </w:tcPr>
          <w:p w14:paraId="590EFC92">
            <w:pPr>
              <w:spacing w:after="160" w:line="259" w:lineRule="auto"/>
              <w:ind w:left="0" w:right="0" w:firstLine="0"/>
              <w:jc w:val="left"/>
            </w:pPr>
          </w:p>
        </w:tc>
        <w:tc>
          <w:tcPr>
            <w:tcW w:w="1844" w:type="dxa"/>
            <w:tcBorders>
              <w:top w:val="single" w:color="000000" w:sz="4" w:space="0"/>
              <w:left w:val="single" w:color="000000" w:sz="4" w:space="0"/>
              <w:bottom w:val="single" w:color="000000" w:sz="4" w:space="0"/>
              <w:right w:val="single" w:color="000000" w:sz="4" w:space="0"/>
            </w:tcBorders>
          </w:tcPr>
          <w:p w14:paraId="68EA5491">
            <w:pPr>
              <w:spacing w:after="0" w:line="259" w:lineRule="auto"/>
              <w:ind w:left="375" w:right="0" w:firstLine="0"/>
              <w:jc w:val="left"/>
            </w:pPr>
            <w:r>
              <w:t xml:space="preserve">ра </w:t>
            </w:r>
          </w:p>
        </w:tc>
        <w:tc>
          <w:tcPr>
            <w:tcW w:w="2555" w:type="dxa"/>
            <w:tcBorders>
              <w:top w:val="single" w:color="000000" w:sz="4" w:space="0"/>
              <w:left w:val="single" w:color="000000" w:sz="4" w:space="0"/>
              <w:bottom w:val="single" w:color="000000" w:sz="4" w:space="0"/>
              <w:right w:val="single" w:color="000000" w:sz="4" w:space="0"/>
            </w:tcBorders>
          </w:tcPr>
          <w:p w14:paraId="5001625B">
            <w:pPr>
              <w:spacing w:after="160" w:line="259" w:lineRule="auto"/>
              <w:ind w:left="0" w:right="0" w:firstLine="0"/>
              <w:jc w:val="left"/>
            </w:pPr>
          </w:p>
        </w:tc>
        <w:tc>
          <w:tcPr>
            <w:tcW w:w="3116" w:type="dxa"/>
            <w:tcBorders>
              <w:top w:val="single" w:color="000000" w:sz="4" w:space="0"/>
              <w:left w:val="single" w:color="000000" w:sz="4" w:space="0"/>
              <w:bottom w:val="single" w:color="000000" w:sz="4" w:space="0"/>
              <w:right w:val="single" w:color="000000" w:sz="4" w:space="0"/>
            </w:tcBorders>
          </w:tcPr>
          <w:p w14:paraId="1C524A91">
            <w:pPr>
              <w:spacing w:after="160" w:line="259" w:lineRule="auto"/>
              <w:ind w:left="0" w:right="0" w:firstLine="0"/>
              <w:jc w:val="left"/>
            </w:pPr>
          </w:p>
        </w:tc>
        <w:tc>
          <w:tcPr>
            <w:tcW w:w="2271" w:type="dxa"/>
            <w:tcBorders>
              <w:top w:val="single" w:color="000000" w:sz="4" w:space="0"/>
              <w:left w:val="single" w:color="000000" w:sz="4" w:space="0"/>
              <w:bottom w:val="single" w:color="000000" w:sz="4" w:space="0"/>
              <w:right w:val="single" w:color="000000" w:sz="4" w:space="0"/>
            </w:tcBorders>
          </w:tcPr>
          <w:p w14:paraId="0A1CB67C">
            <w:pPr>
              <w:spacing w:after="160" w:line="259" w:lineRule="auto"/>
              <w:ind w:left="0" w:right="0" w:firstLine="0"/>
              <w:jc w:val="left"/>
            </w:pPr>
          </w:p>
        </w:tc>
      </w:tr>
      <w:tr w14:paraId="154C37B8">
        <w:tblPrEx>
          <w:tblCellMar>
            <w:top w:w="11" w:type="dxa"/>
            <w:left w:w="0" w:type="dxa"/>
            <w:bottom w:w="0" w:type="dxa"/>
            <w:right w:w="0" w:type="dxa"/>
          </w:tblCellMar>
        </w:tblPrEx>
        <w:trPr>
          <w:trHeight w:val="980" w:hRule="atLeast"/>
        </w:trPr>
        <w:tc>
          <w:tcPr>
            <w:tcW w:w="566" w:type="dxa"/>
            <w:tcBorders>
              <w:top w:val="single" w:color="000000" w:sz="4" w:space="0"/>
              <w:left w:val="single" w:color="000000" w:sz="4" w:space="0"/>
              <w:bottom w:val="single" w:color="000000" w:sz="4" w:space="0"/>
              <w:right w:val="single" w:color="000000" w:sz="4" w:space="0"/>
            </w:tcBorders>
          </w:tcPr>
          <w:p w14:paraId="0A399B9C">
            <w:pPr>
              <w:spacing w:after="0" w:line="259" w:lineRule="auto"/>
              <w:ind w:left="0" w:right="158" w:firstLine="0"/>
              <w:jc w:val="right"/>
            </w:pPr>
            <w:r>
              <w:t xml:space="preserve">8 </w:t>
            </w:r>
          </w:p>
        </w:tc>
        <w:tc>
          <w:tcPr>
            <w:tcW w:w="1844" w:type="dxa"/>
            <w:tcBorders>
              <w:top w:val="single" w:color="000000" w:sz="4" w:space="0"/>
              <w:left w:val="single" w:color="000000" w:sz="4" w:space="0"/>
              <w:bottom w:val="single" w:color="000000" w:sz="4" w:space="0"/>
              <w:right w:val="single" w:color="000000" w:sz="4" w:space="0"/>
            </w:tcBorders>
          </w:tcPr>
          <w:p w14:paraId="7ADAE92E">
            <w:pPr>
              <w:spacing w:after="0" w:line="259" w:lineRule="auto"/>
              <w:ind w:left="173" w:right="0" w:firstLine="0"/>
              <w:jc w:val="left"/>
            </w:pPr>
            <w:r>
              <w:t xml:space="preserve">Русский язык </w:t>
            </w:r>
          </w:p>
        </w:tc>
        <w:tc>
          <w:tcPr>
            <w:tcW w:w="2555" w:type="dxa"/>
            <w:tcBorders>
              <w:top w:val="single" w:color="000000" w:sz="4" w:space="0"/>
              <w:left w:val="single" w:color="000000" w:sz="4" w:space="0"/>
              <w:bottom w:val="single" w:color="000000" w:sz="4" w:space="0"/>
              <w:right w:val="single" w:color="000000" w:sz="4" w:space="0"/>
            </w:tcBorders>
          </w:tcPr>
          <w:p w14:paraId="5CA5993E">
            <w:pPr>
              <w:spacing w:after="0" w:line="259" w:lineRule="auto"/>
              <w:ind w:left="115" w:right="0" w:firstLine="0"/>
              <w:jc w:val="center"/>
            </w:pPr>
            <w:r>
              <w:t xml:space="preserve">Русский язык </w:t>
            </w:r>
          </w:p>
        </w:tc>
        <w:tc>
          <w:tcPr>
            <w:tcW w:w="3116" w:type="dxa"/>
            <w:tcBorders>
              <w:top w:val="single" w:color="000000" w:sz="4" w:space="0"/>
              <w:left w:val="single" w:color="000000" w:sz="4" w:space="0"/>
              <w:bottom w:val="single" w:color="000000" w:sz="4" w:space="0"/>
              <w:right w:val="single" w:color="000000" w:sz="4" w:space="0"/>
            </w:tcBorders>
          </w:tcPr>
          <w:p w14:paraId="60013BFF">
            <w:pPr>
              <w:tabs>
                <w:tab w:val="center" w:pos="1139"/>
                <w:tab w:val="center" w:pos="2541"/>
              </w:tabs>
              <w:spacing w:after="33" w:line="259" w:lineRule="auto"/>
              <w:ind w:left="0" w:right="0" w:firstLine="0"/>
              <w:jc w:val="left"/>
            </w:pPr>
            <w:r>
              <w:rPr>
                <w:rFonts w:ascii="Calibri" w:hAnsi="Calibri" w:eastAsia="Calibri" w:cs="Calibri"/>
                <w:sz w:val="22"/>
              </w:rPr>
              <w:tab/>
            </w:r>
            <w:r>
              <w:t xml:space="preserve">Тростенцова </w:t>
            </w:r>
            <w:r>
              <w:tab/>
            </w:r>
            <w:r>
              <w:t xml:space="preserve">Л.А., </w:t>
            </w:r>
          </w:p>
          <w:p w14:paraId="225E332A">
            <w:pPr>
              <w:spacing w:after="0" w:line="259" w:lineRule="auto"/>
              <w:ind w:left="749" w:right="0" w:hanging="413"/>
            </w:pPr>
            <w:r>
              <w:t xml:space="preserve">Ладыженская Т.А., Дейкина А.Д. </w:t>
            </w:r>
          </w:p>
        </w:tc>
        <w:tc>
          <w:tcPr>
            <w:tcW w:w="2271" w:type="dxa"/>
            <w:tcBorders>
              <w:top w:val="single" w:color="000000" w:sz="4" w:space="0"/>
              <w:left w:val="single" w:color="000000" w:sz="4" w:space="0"/>
              <w:bottom w:val="single" w:color="000000" w:sz="4" w:space="0"/>
              <w:right w:val="single" w:color="000000" w:sz="4" w:space="0"/>
            </w:tcBorders>
          </w:tcPr>
          <w:p w14:paraId="2EEEEB7C">
            <w:pPr>
              <w:spacing w:after="0" w:line="259" w:lineRule="auto"/>
              <w:ind w:left="108" w:right="0" w:firstLine="0"/>
              <w:jc w:val="center"/>
            </w:pPr>
            <w:r>
              <w:t xml:space="preserve">Просвещение </w:t>
            </w:r>
          </w:p>
        </w:tc>
      </w:tr>
      <w:tr w14:paraId="3021F351">
        <w:tblPrEx>
          <w:tblCellMar>
            <w:top w:w="11" w:type="dxa"/>
            <w:left w:w="0" w:type="dxa"/>
            <w:bottom w:w="0" w:type="dxa"/>
            <w:right w:w="0" w:type="dxa"/>
          </w:tblCellMar>
        </w:tblPrEx>
        <w:trPr>
          <w:trHeight w:val="840" w:hRule="atLeast"/>
        </w:trPr>
        <w:tc>
          <w:tcPr>
            <w:tcW w:w="566" w:type="dxa"/>
            <w:tcBorders>
              <w:top w:val="single" w:color="000000" w:sz="4" w:space="0"/>
              <w:left w:val="single" w:color="000000" w:sz="4" w:space="0"/>
              <w:bottom w:val="single" w:color="000000" w:sz="4" w:space="0"/>
              <w:right w:val="single" w:color="000000" w:sz="4" w:space="0"/>
            </w:tcBorders>
          </w:tcPr>
          <w:p w14:paraId="3B0A3C99">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379B1384">
            <w:pPr>
              <w:spacing w:after="0" w:line="259" w:lineRule="auto"/>
              <w:ind w:left="0" w:right="185" w:firstLine="0"/>
              <w:jc w:val="right"/>
            </w:pPr>
            <w:r>
              <w:t xml:space="preserve">Литература </w:t>
            </w:r>
          </w:p>
        </w:tc>
        <w:tc>
          <w:tcPr>
            <w:tcW w:w="2555" w:type="dxa"/>
            <w:tcBorders>
              <w:top w:val="single" w:color="000000" w:sz="4" w:space="0"/>
              <w:left w:val="single" w:color="000000" w:sz="4" w:space="0"/>
              <w:bottom w:val="single" w:color="000000" w:sz="4" w:space="0"/>
              <w:right w:val="single" w:color="000000" w:sz="4" w:space="0"/>
            </w:tcBorders>
          </w:tcPr>
          <w:p w14:paraId="3B89CD1E">
            <w:pPr>
              <w:spacing w:after="0" w:line="259" w:lineRule="auto"/>
              <w:ind w:left="17" w:right="0" w:firstLine="0"/>
              <w:jc w:val="center"/>
            </w:pPr>
            <w:r>
              <w:t xml:space="preserve">Литература, в 2 частях </w:t>
            </w:r>
          </w:p>
        </w:tc>
        <w:tc>
          <w:tcPr>
            <w:tcW w:w="3116" w:type="dxa"/>
            <w:tcBorders>
              <w:top w:val="single" w:color="000000" w:sz="4" w:space="0"/>
              <w:left w:val="single" w:color="000000" w:sz="4" w:space="0"/>
              <w:bottom w:val="single" w:color="000000" w:sz="4" w:space="0"/>
              <w:right w:val="single" w:color="000000" w:sz="4" w:space="0"/>
            </w:tcBorders>
          </w:tcPr>
          <w:p w14:paraId="2DD01EB3">
            <w:pPr>
              <w:spacing w:after="0" w:line="259" w:lineRule="auto"/>
              <w:ind w:left="109" w:right="0" w:firstLine="0"/>
              <w:jc w:val="center"/>
            </w:pPr>
            <w:r>
              <w:t xml:space="preserve">Меркин Г.С </w:t>
            </w:r>
          </w:p>
        </w:tc>
        <w:tc>
          <w:tcPr>
            <w:tcW w:w="2271" w:type="dxa"/>
            <w:tcBorders>
              <w:top w:val="single" w:color="000000" w:sz="4" w:space="0"/>
              <w:left w:val="single" w:color="000000" w:sz="4" w:space="0"/>
              <w:bottom w:val="single" w:color="000000" w:sz="4" w:space="0"/>
              <w:right w:val="single" w:color="000000" w:sz="4" w:space="0"/>
            </w:tcBorders>
          </w:tcPr>
          <w:p w14:paraId="7EEAEF1F">
            <w:pPr>
              <w:spacing w:after="0" w:line="259" w:lineRule="auto"/>
              <w:ind w:left="108" w:right="0" w:firstLine="0"/>
              <w:jc w:val="center"/>
            </w:pPr>
            <w:r>
              <w:t xml:space="preserve">Просвещение </w:t>
            </w:r>
          </w:p>
        </w:tc>
      </w:tr>
      <w:tr w14:paraId="29F1315E">
        <w:tblPrEx>
          <w:tblCellMar>
            <w:top w:w="11" w:type="dxa"/>
            <w:left w:w="0" w:type="dxa"/>
            <w:bottom w:w="0" w:type="dxa"/>
            <w:right w:w="0" w:type="dxa"/>
          </w:tblCellMar>
        </w:tblPrEx>
        <w:trPr>
          <w:trHeight w:val="836" w:hRule="atLeast"/>
        </w:trPr>
        <w:tc>
          <w:tcPr>
            <w:tcW w:w="566" w:type="dxa"/>
            <w:tcBorders>
              <w:top w:val="single" w:color="000000" w:sz="4" w:space="0"/>
              <w:left w:val="single" w:color="000000" w:sz="4" w:space="0"/>
              <w:bottom w:val="single" w:color="000000" w:sz="4" w:space="0"/>
              <w:right w:val="single" w:color="000000" w:sz="4" w:space="0"/>
            </w:tcBorders>
          </w:tcPr>
          <w:p w14:paraId="21D05AB9">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2E1B478A">
            <w:pPr>
              <w:spacing w:after="0" w:line="259" w:lineRule="auto"/>
              <w:ind w:left="0" w:right="0" w:firstLine="0"/>
              <w:jc w:val="center"/>
            </w:pPr>
            <w:r>
              <w:t xml:space="preserve">Английский язык </w:t>
            </w:r>
          </w:p>
        </w:tc>
        <w:tc>
          <w:tcPr>
            <w:tcW w:w="2555" w:type="dxa"/>
            <w:tcBorders>
              <w:top w:val="single" w:color="000000" w:sz="4" w:space="0"/>
              <w:left w:val="single" w:color="000000" w:sz="4" w:space="0"/>
              <w:bottom w:val="single" w:color="000000" w:sz="4" w:space="0"/>
              <w:right w:val="single" w:color="000000" w:sz="4" w:space="0"/>
            </w:tcBorders>
          </w:tcPr>
          <w:p w14:paraId="2EAEC7FB">
            <w:pPr>
              <w:spacing w:after="0" w:line="259" w:lineRule="auto"/>
              <w:ind w:left="0" w:right="173" w:firstLine="0"/>
              <w:jc w:val="right"/>
            </w:pPr>
            <w:r>
              <w:t xml:space="preserve">Английский язык </w:t>
            </w:r>
          </w:p>
        </w:tc>
        <w:tc>
          <w:tcPr>
            <w:tcW w:w="3116" w:type="dxa"/>
            <w:tcBorders>
              <w:top w:val="single" w:color="000000" w:sz="4" w:space="0"/>
              <w:left w:val="single" w:color="000000" w:sz="4" w:space="0"/>
              <w:bottom w:val="single" w:color="000000" w:sz="4" w:space="0"/>
              <w:right w:val="single" w:color="000000" w:sz="4" w:space="0"/>
            </w:tcBorders>
          </w:tcPr>
          <w:p w14:paraId="0865BB50">
            <w:pPr>
              <w:spacing w:after="0" w:line="259" w:lineRule="auto"/>
              <w:ind w:left="97" w:right="0" w:firstLine="0"/>
              <w:jc w:val="center"/>
            </w:pPr>
            <w:r>
              <w:t xml:space="preserve">Вербицкая М.В. </w:t>
            </w:r>
          </w:p>
        </w:tc>
        <w:tc>
          <w:tcPr>
            <w:tcW w:w="2271" w:type="dxa"/>
            <w:tcBorders>
              <w:top w:val="single" w:color="000000" w:sz="4" w:space="0"/>
              <w:left w:val="single" w:color="000000" w:sz="4" w:space="0"/>
              <w:bottom w:val="single" w:color="000000" w:sz="4" w:space="0"/>
              <w:right w:val="single" w:color="000000" w:sz="4" w:space="0"/>
            </w:tcBorders>
          </w:tcPr>
          <w:p w14:paraId="3DAC72AB">
            <w:pPr>
              <w:spacing w:after="0" w:line="259" w:lineRule="auto"/>
              <w:ind w:left="0" w:right="185" w:firstLine="0"/>
              <w:jc w:val="right"/>
            </w:pPr>
            <w:r>
              <w:t xml:space="preserve">Вентанта-Граф </w:t>
            </w:r>
          </w:p>
        </w:tc>
      </w:tr>
      <w:tr w14:paraId="4EDDC819">
        <w:tblPrEx>
          <w:tblCellMar>
            <w:top w:w="11" w:type="dxa"/>
            <w:left w:w="0" w:type="dxa"/>
            <w:bottom w:w="0" w:type="dxa"/>
            <w:right w:w="0" w:type="dxa"/>
          </w:tblCellMar>
        </w:tblPrEx>
        <w:trPr>
          <w:trHeight w:val="979" w:hRule="atLeast"/>
        </w:trPr>
        <w:tc>
          <w:tcPr>
            <w:tcW w:w="566" w:type="dxa"/>
            <w:tcBorders>
              <w:top w:val="single" w:color="000000" w:sz="4" w:space="0"/>
              <w:left w:val="single" w:color="000000" w:sz="4" w:space="0"/>
              <w:bottom w:val="single" w:color="000000" w:sz="4" w:space="0"/>
              <w:right w:val="single" w:color="000000" w:sz="4" w:space="0"/>
            </w:tcBorders>
          </w:tcPr>
          <w:p w14:paraId="63ABB112">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4B723695">
            <w:pPr>
              <w:spacing w:after="0" w:line="259" w:lineRule="auto"/>
              <w:ind w:left="99" w:right="0" w:firstLine="0"/>
              <w:jc w:val="center"/>
            </w:pPr>
            <w:r>
              <w:t xml:space="preserve">Алгебра </w:t>
            </w:r>
          </w:p>
        </w:tc>
        <w:tc>
          <w:tcPr>
            <w:tcW w:w="2555" w:type="dxa"/>
            <w:tcBorders>
              <w:top w:val="single" w:color="000000" w:sz="4" w:space="0"/>
              <w:left w:val="single" w:color="000000" w:sz="4" w:space="0"/>
              <w:bottom w:val="single" w:color="000000" w:sz="4" w:space="0"/>
              <w:right w:val="single" w:color="000000" w:sz="4" w:space="0"/>
            </w:tcBorders>
          </w:tcPr>
          <w:p w14:paraId="61D3511D">
            <w:pPr>
              <w:spacing w:after="0" w:line="259" w:lineRule="auto"/>
              <w:ind w:left="109" w:right="0" w:firstLine="0"/>
              <w:jc w:val="center"/>
            </w:pPr>
            <w:r>
              <w:t xml:space="preserve">Алгебра </w:t>
            </w:r>
          </w:p>
        </w:tc>
        <w:tc>
          <w:tcPr>
            <w:tcW w:w="3116" w:type="dxa"/>
            <w:tcBorders>
              <w:top w:val="single" w:color="000000" w:sz="4" w:space="0"/>
              <w:left w:val="single" w:color="000000" w:sz="4" w:space="0"/>
              <w:bottom w:val="single" w:color="000000" w:sz="4" w:space="0"/>
              <w:right w:val="single" w:color="000000" w:sz="4" w:space="0"/>
            </w:tcBorders>
          </w:tcPr>
          <w:p w14:paraId="2D80896E">
            <w:pPr>
              <w:tabs>
                <w:tab w:val="center" w:pos="1051"/>
                <w:tab w:val="center" w:pos="2471"/>
              </w:tabs>
              <w:spacing w:after="32" w:line="259" w:lineRule="auto"/>
              <w:ind w:left="0" w:right="0" w:firstLine="0"/>
              <w:jc w:val="left"/>
            </w:pPr>
            <w:r>
              <w:rPr>
                <w:rFonts w:ascii="Calibri" w:hAnsi="Calibri" w:eastAsia="Calibri" w:cs="Calibri"/>
                <w:sz w:val="22"/>
              </w:rPr>
              <w:tab/>
            </w:r>
            <w:r>
              <w:t xml:space="preserve">Никольский </w:t>
            </w:r>
            <w:r>
              <w:tab/>
            </w:r>
            <w:r>
              <w:t xml:space="preserve">С.М., </w:t>
            </w:r>
          </w:p>
          <w:p w14:paraId="351E6B90">
            <w:pPr>
              <w:spacing w:after="26" w:line="259" w:lineRule="auto"/>
              <w:ind w:left="6" w:right="0" w:firstLine="0"/>
              <w:jc w:val="center"/>
            </w:pPr>
            <w:r>
              <w:t xml:space="preserve">Потапов </w:t>
            </w:r>
          </w:p>
          <w:p w14:paraId="7C242A30">
            <w:pPr>
              <w:spacing w:after="0" w:line="259" w:lineRule="auto"/>
              <w:ind w:left="154" w:right="0" w:firstLine="0"/>
              <w:jc w:val="left"/>
            </w:pPr>
            <w:r>
              <w:t xml:space="preserve">М.К.,.,Решетников Н.Н.. </w:t>
            </w:r>
          </w:p>
        </w:tc>
        <w:tc>
          <w:tcPr>
            <w:tcW w:w="2271" w:type="dxa"/>
            <w:tcBorders>
              <w:top w:val="single" w:color="000000" w:sz="4" w:space="0"/>
              <w:left w:val="single" w:color="000000" w:sz="4" w:space="0"/>
              <w:bottom w:val="single" w:color="000000" w:sz="4" w:space="0"/>
              <w:right w:val="single" w:color="000000" w:sz="4" w:space="0"/>
            </w:tcBorders>
          </w:tcPr>
          <w:p w14:paraId="2330B225">
            <w:pPr>
              <w:spacing w:after="0" w:line="259" w:lineRule="auto"/>
              <w:ind w:left="108" w:right="0" w:firstLine="0"/>
              <w:jc w:val="center"/>
            </w:pPr>
            <w:r>
              <w:t xml:space="preserve">Просвещение </w:t>
            </w:r>
          </w:p>
        </w:tc>
      </w:tr>
      <w:tr w14:paraId="362BAD35">
        <w:tblPrEx>
          <w:tblCellMar>
            <w:top w:w="11" w:type="dxa"/>
            <w:left w:w="0" w:type="dxa"/>
            <w:bottom w:w="0" w:type="dxa"/>
            <w:right w:w="0" w:type="dxa"/>
          </w:tblCellMar>
        </w:tblPrEx>
        <w:trPr>
          <w:trHeight w:val="1004" w:hRule="atLeast"/>
        </w:trPr>
        <w:tc>
          <w:tcPr>
            <w:tcW w:w="566" w:type="dxa"/>
            <w:tcBorders>
              <w:top w:val="single" w:color="000000" w:sz="4" w:space="0"/>
              <w:left w:val="single" w:color="000000" w:sz="4" w:space="0"/>
              <w:bottom w:val="single" w:color="000000" w:sz="4" w:space="0"/>
              <w:right w:val="single" w:color="000000" w:sz="4" w:space="0"/>
            </w:tcBorders>
          </w:tcPr>
          <w:p w14:paraId="60FBE454">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0D5CAD07">
            <w:pPr>
              <w:spacing w:after="0" w:line="259" w:lineRule="auto"/>
              <w:ind w:left="103" w:right="0" w:firstLine="0"/>
              <w:jc w:val="center"/>
            </w:pPr>
            <w:r>
              <w:t xml:space="preserve">Геометрия </w:t>
            </w:r>
          </w:p>
        </w:tc>
        <w:tc>
          <w:tcPr>
            <w:tcW w:w="2555" w:type="dxa"/>
            <w:tcBorders>
              <w:top w:val="single" w:color="000000" w:sz="4" w:space="0"/>
              <w:left w:val="single" w:color="000000" w:sz="4" w:space="0"/>
              <w:bottom w:val="single" w:color="000000" w:sz="4" w:space="0"/>
              <w:right w:val="single" w:color="000000" w:sz="4" w:space="0"/>
            </w:tcBorders>
          </w:tcPr>
          <w:p w14:paraId="465165F4">
            <w:pPr>
              <w:spacing w:after="0" w:line="259" w:lineRule="auto"/>
              <w:ind w:left="111" w:right="0" w:firstLine="0"/>
              <w:jc w:val="center"/>
            </w:pPr>
            <w:r>
              <w:t xml:space="preserve">Геометрия </w:t>
            </w:r>
          </w:p>
        </w:tc>
        <w:tc>
          <w:tcPr>
            <w:tcW w:w="3116" w:type="dxa"/>
            <w:tcBorders>
              <w:top w:val="single" w:color="000000" w:sz="4" w:space="0"/>
              <w:left w:val="single" w:color="000000" w:sz="4" w:space="0"/>
              <w:bottom w:val="single" w:color="000000" w:sz="4" w:space="0"/>
              <w:right w:val="single" w:color="000000" w:sz="4" w:space="0"/>
            </w:tcBorders>
          </w:tcPr>
          <w:p w14:paraId="47472A51">
            <w:pPr>
              <w:spacing w:after="38" w:line="259" w:lineRule="auto"/>
              <w:ind w:left="0" w:right="122" w:firstLine="0"/>
              <w:jc w:val="center"/>
            </w:pPr>
            <w:r>
              <w:t xml:space="preserve">Атанасян Л. С, </w:t>
            </w:r>
          </w:p>
          <w:p w14:paraId="21CC46A1">
            <w:pPr>
              <w:spacing w:after="38" w:line="259" w:lineRule="auto"/>
              <w:ind w:left="0" w:right="124" w:firstLine="0"/>
              <w:jc w:val="center"/>
            </w:pPr>
            <w:r>
              <w:t xml:space="preserve">Бутузов В.Ф., </w:t>
            </w:r>
          </w:p>
          <w:p w14:paraId="00F292A1">
            <w:pPr>
              <w:spacing w:after="0" w:line="259" w:lineRule="auto"/>
              <w:ind w:left="112" w:right="0" w:firstLine="0"/>
              <w:jc w:val="center"/>
            </w:pPr>
            <w:r>
              <w:t xml:space="preserve">Кадомцев СБ. и др. </w:t>
            </w:r>
          </w:p>
        </w:tc>
        <w:tc>
          <w:tcPr>
            <w:tcW w:w="2271" w:type="dxa"/>
            <w:tcBorders>
              <w:top w:val="single" w:color="000000" w:sz="4" w:space="0"/>
              <w:left w:val="single" w:color="000000" w:sz="4" w:space="0"/>
              <w:bottom w:val="single" w:color="000000" w:sz="4" w:space="0"/>
              <w:right w:val="single" w:color="000000" w:sz="4" w:space="0"/>
            </w:tcBorders>
          </w:tcPr>
          <w:p w14:paraId="7DCED173">
            <w:pPr>
              <w:spacing w:after="0" w:line="259" w:lineRule="auto"/>
              <w:ind w:left="108" w:right="0" w:firstLine="0"/>
              <w:jc w:val="center"/>
            </w:pPr>
            <w:r>
              <w:t xml:space="preserve">Просвещение </w:t>
            </w:r>
          </w:p>
        </w:tc>
      </w:tr>
      <w:tr w14:paraId="6C58B58A">
        <w:tblPrEx>
          <w:tblCellMar>
            <w:top w:w="11" w:type="dxa"/>
            <w:left w:w="0" w:type="dxa"/>
            <w:bottom w:w="0" w:type="dxa"/>
            <w:right w:w="0" w:type="dxa"/>
          </w:tblCellMar>
        </w:tblPrEx>
        <w:trPr>
          <w:trHeight w:val="1301" w:hRule="atLeast"/>
        </w:trPr>
        <w:tc>
          <w:tcPr>
            <w:tcW w:w="566" w:type="dxa"/>
            <w:tcBorders>
              <w:top w:val="single" w:color="000000" w:sz="4" w:space="0"/>
              <w:left w:val="single" w:color="000000" w:sz="4" w:space="0"/>
              <w:bottom w:val="single" w:color="000000" w:sz="4" w:space="0"/>
              <w:right w:val="single" w:color="000000" w:sz="4" w:space="0"/>
            </w:tcBorders>
          </w:tcPr>
          <w:p w14:paraId="2D59710A">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4E885430">
            <w:pPr>
              <w:spacing w:after="0" w:line="259" w:lineRule="auto"/>
              <w:ind w:left="99" w:right="0" w:firstLine="0"/>
              <w:jc w:val="center"/>
            </w:pPr>
            <w:r>
              <w:t xml:space="preserve">История </w:t>
            </w:r>
          </w:p>
        </w:tc>
        <w:tc>
          <w:tcPr>
            <w:tcW w:w="2555" w:type="dxa"/>
            <w:tcBorders>
              <w:top w:val="single" w:color="000000" w:sz="4" w:space="0"/>
              <w:left w:val="single" w:color="000000" w:sz="4" w:space="0"/>
              <w:bottom w:val="single" w:color="000000" w:sz="4" w:space="0"/>
              <w:right w:val="single" w:color="000000" w:sz="4" w:space="0"/>
            </w:tcBorders>
          </w:tcPr>
          <w:p w14:paraId="6CE6DE41">
            <w:pPr>
              <w:spacing w:after="26" w:line="259" w:lineRule="auto"/>
              <w:ind w:left="211" w:right="0" w:firstLine="0"/>
              <w:jc w:val="left"/>
            </w:pPr>
            <w:r>
              <w:t xml:space="preserve">История. История </w:t>
            </w:r>
          </w:p>
          <w:p w14:paraId="14B1559F">
            <w:pPr>
              <w:spacing w:after="0" w:line="259" w:lineRule="auto"/>
              <w:ind w:left="27" w:right="0" w:firstLine="0"/>
              <w:jc w:val="center"/>
            </w:pPr>
            <w:r>
              <w:t xml:space="preserve">России. XVIII — начало XIX в. 8 класс </w:t>
            </w:r>
          </w:p>
        </w:tc>
        <w:tc>
          <w:tcPr>
            <w:tcW w:w="3116" w:type="dxa"/>
            <w:tcBorders>
              <w:top w:val="single" w:color="000000" w:sz="4" w:space="0"/>
              <w:left w:val="single" w:color="000000" w:sz="4" w:space="0"/>
              <w:bottom w:val="single" w:color="000000" w:sz="4" w:space="0"/>
              <w:right w:val="single" w:color="000000" w:sz="4" w:space="0"/>
            </w:tcBorders>
          </w:tcPr>
          <w:p w14:paraId="699DE0CD">
            <w:pPr>
              <w:spacing w:after="0" w:line="259" w:lineRule="auto"/>
              <w:ind w:left="321" w:right="0" w:hanging="158"/>
              <w:jc w:val="left"/>
            </w:pPr>
            <w:r>
              <w:t xml:space="preserve">Мединский В. Р., Торкунов А. В </w:t>
            </w:r>
          </w:p>
        </w:tc>
        <w:tc>
          <w:tcPr>
            <w:tcW w:w="2271" w:type="dxa"/>
            <w:tcBorders>
              <w:top w:val="single" w:color="000000" w:sz="4" w:space="0"/>
              <w:left w:val="single" w:color="000000" w:sz="4" w:space="0"/>
              <w:bottom w:val="single" w:color="000000" w:sz="4" w:space="0"/>
              <w:right w:val="single" w:color="000000" w:sz="4" w:space="0"/>
            </w:tcBorders>
          </w:tcPr>
          <w:p w14:paraId="433EBC22">
            <w:pPr>
              <w:spacing w:after="0" w:line="259" w:lineRule="auto"/>
              <w:ind w:left="74" w:right="0" w:firstLine="0"/>
              <w:jc w:val="center"/>
            </w:pPr>
            <w:r>
              <w:rPr>
                <w:b/>
              </w:rPr>
              <w:t xml:space="preserve"> </w:t>
            </w:r>
          </w:p>
          <w:p w14:paraId="5B74EF9F">
            <w:pPr>
              <w:spacing w:after="26" w:line="259" w:lineRule="auto"/>
              <w:ind w:left="74" w:right="0" w:firstLine="0"/>
              <w:jc w:val="center"/>
            </w:pPr>
            <w:r>
              <w:rPr>
                <w:b/>
              </w:rPr>
              <w:t xml:space="preserve"> </w:t>
            </w:r>
          </w:p>
          <w:p w14:paraId="33AA31D2">
            <w:pPr>
              <w:spacing w:after="0" w:line="259" w:lineRule="auto"/>
              <w:ind w:left="108" w:right="0" w:firstLine="0"/>
              <w:jc w:val="center"/>
            </w:pPr>
            <w:r>
              <w:t xml:space="preserve">Просвещение </w:t>
            </w:r>
          </w:p>
        </w:tc>
      </w:tr>
      <w:tr w14:paraId="3E2CDE3A">
        <w:tblPrEx>
          <w:tblCellMar>
            <w:top w:w="11" w:type="dxa"/>
            <w:left w:w="0" w:type="dxa"/>
            <w:bottom w:w="0" w:type="dxa"/>
            <w:right w:w="0" w:type="dxa"/>
          </w:tblCellMar>
        </w:tblPrEx>
        <w:trPr>
          <w:trHeight w:val="1263" w:hRule="atLeast"/>
        </w:trPr>
        <w:tc>
          <w:tcPr>
            <w:tcW w:w="566" w:type="dxa"/>
            <w:tcBorders>
              <w:top w:val="single" w:color="000000" w:sz="4" w:space="0"/>
              <w:left w:val="single" w:color="000000" w:sz="4" w:space="0"/>
              <w:bottom w:val="single" w:color="000000" w:sz="4" w:space="0"/>
              <w:right w:val="single" w:color="000000" w:sz="4" w:space="0"/>
            </w:tcBorders>
          </w:tcPr>
          <w:p w14:paraId="0CF21393">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38D9AAD7">
            <w:pPr>
              <w:spacing w:after="0" w:line="259" w:lineRule="auto"/>
              <w:ind w:left="70" w:right="0" w:firstLine="0"/>
              <w:jc w:val="center"/>
            </w:pPr>
            <w:r>
              <w:rPr>
                <w:b/>
              </w:rPr>
              <w:t xml:space="preserve"> </w:t>
            </w:r>
          </w:p>
          <w:p w14:paraId="7CDD700E">
            <w:pPr>
              <w:spacing w:after="0" w:line="259" w:lineRule="auto"/>
              <w:ind w:left="0" w:right="0" w:firstLine="0"/>
              <w:jc w:val="center"/>
            </w:pPr>
            <w:r>
              <w:t xml:space="preserve">Обществозна ние </w:t>
            </w:r>
          </w:p>
        </w:tc>
        <w:tc>
          <w:tcPr>
            <w:tcW w:w="2555" w:type="dxa"/>
            <w:tcBorders>
              <w:top w:val="single" w:color="000000" w:sz="4" w:space="0"/>
              <w:left w:val="single" w:color="000000" w:sz="4" w:space="0"/>
              <w:bottom w:val="single" w:color="000000" w:sz="4" w:space="0"/>
              <w:right w:val="single" w:color="000000" w:sz="4" w:space="0"/>
            </w:tcBorders>
          </w:tcPr>
          <w:p w14:paraId="42743166">
            <w:pPr>
              <w:spacing w:after="22" w:line="259" w:lineRule="auto"/>
              <w:ind w:left="79" w:right="0" w:firstLine="0"/>
              <w:jc w:val="center"/>
            </w:pPr>
            <w:r>
              <w:rPr>
                <w:b/>
              </w:rPr>
              <w:t xml:space="preserve"> </w:t>
            </w:r>
          </w:p>
          <w:p w14:paraId="514D7F69">
            <w:pPr>
              <w:spacing w:after="0" w:line="259" w:lineRule="auto"/>
              <w:ind w:left="114" w:right="0" w:firstLine="0"/>
              <w:jc w:val="center"/>
            </w:pPr>
            <w:r>
              <w:t xml:space="preserve">Обществознание </w:t>
            </w:r>
          </w:p>
        </w:tc>
        <w:tc>
          <w:tcPr>
            <w:tcW w:w="3116" w:type="dxa"/>
            <w:tcBorders>
              <w:top w:val="single" w:color="000000" w:sz="4" w:space="0"/>
              <w:left w:val="single" w:color="000000" w:sz="4" w:space="0"/>
              <w:bottom w:val="single" w:color="000000" w:sz="4" w:space="0"/>
              <w:right w:val="single" w:color="000000" w:sz="4" w:space="0"/>
            </w:tcBorders>
          </w:tcPr>
          <w:p w14:paraId="661FB5AD">
            <w:pPr>
              <w:spacing w:after="41" w:line="259" w:lineRule="auto"/>
              <w:ind w:left="413" w:right="0" w:firstLine="0"/>
              <w:jc w:val="left"/>
            </w:pPr>
            <w:r>
              <w:t xml:space="preserve">Боголюбов Л.Н., </w:t>
            </w:r>
          </w:p>
          <w:p w14:paraId="6ACC3175">
            <w:pPr>
              <w:spacing w:after="38" w:line="259" w:lineRule="auto"/>
              <w:ind w:left="264" w:right="0" w:firstLine="0"/>
              <w:jc w:val="left"/>
            </w:pPr>
            <w:r>
              <w:t xml:space="preserve">Городецкая Н.И., </w:t>
            </w:r>
          </w:p>
          <w:p w14:paraId="5B8E0E48">
            <w:pPr>
              <w:spacing w:after="0" w:line="259" w:lineRule="auto"/>
              <w:ind w:left="418" w:right="0" w:firstLine="0"/>
              <w:jc w:val="left"/>
            </w:pPr>
            <w:r>
              <w:t xml:space="preserve">Иванова Л.Ф. , </w:t>
            </w:r>
          </w:p>
          <w:p w14:paraId="5068C585">
            <w:pPr>
              <w:spacing w:after="0" w:line="259" w:lineRule="auto"/>
              <w:ind w:left="103" w:right="0" w:firstLine="0"/>
              <w:jc w:val="center"/>
            </w:pPr>
            <w:r>
              <w:t xml:space="preserve">Лазебникова А.Ю. </w:t>
            </w:r>
          </w:p>
        </w:tc>
        <w:tc>
          <w:tcPr>
            <w:tcW w:w="2271" w:type="dxa"/>
            <w:tcBorders>
              <w:top w:val="single" w:color="000000" w:sz="4" w:space="0"/>
              <w:left w:val="single" w:color="000000" w:sz="4" w:space="0"/>
              <w:bottom w:val="single" w:color="000000" w:sz="4" w:space="0"/>
              <w:right w:val="single" w:color="000000" w:sz="4" w:space="0"/>
            </w:tcBorders>
          </w:tcPr>
          <w:p w14:paraId="18D5F35F">
            <w:pPr>
              <w:spacing w:after="21" w:line="259" w:lineRule="auto"/>
              <w:ind w:left="74" w:right="0" w:firstLine="0"/>
              <w:jc w:val="center"/>
            </w:pPr>
            <w:r>
              <w:rPr>
                <w:b/>
              </w:rPr>
              <w:t xml:space="preserve"> </w:t>
            </w:r>
          </w:p>
          <w:p w14:paraId="05822DA2">
            <w:pPr>
              <w:spacing w:after="0" w:line="259" w:lineRule="auto"/>
              <w:ind w:left="108" w:right="0" w:firstLine="0"/>
              <w:jc w:val="center"/>
            </w:pPr>
            <w:r>
              <w:t xml:space="preserve">Просвещение </w:t>
            </w:r>
          </w:p>
        </w:tc>
      </w:tr>
      <w:tr w14:paraId="7069A359">
        <w:tblPrEx>
          <w:tblCellMar>
            <w:top w:w="11" w:type="dxa"/>
            <w:left w:w="0" w:type="dxa"/>
            <w:bottom w:w="0" w:type="dxa"/>
            <w:right w:w="0" w:type="dxa"/>
          </w:tblCellMar>
        </w:tblPrEx>
        <w:trPr>
          <w:trHeight w:val="835" w:hRule="atLeast"/>
        </w:trPr>
        <w:tc>
          <w:tcPr>
            <w:tcW w:w="566" w:type="dxa"/>
            <w:tcBorders>
              <w:top w:val="single" w:color="000000" w:sz="4" w:space="0"/>
              <w:left w:val="single" w:color="000000" w:sz="4" w:space="0"/>
              <w:bottom w:val="single" w:color="000000" w:sz="4" w:space="0"/>
              <w:right w:val="single" w:color="000000" w:sz="4" w:space="0"/>
            </w:tcBorders>
          </w:tcPr>
          <w:p w14:paraId="1C56BDD9">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6D53BFE5">
            <w:pPr>
              <w:spacing w:after="0" w:line="259" w:lineRule="auto"/>
              <w:ind w:left="99" w:right="0" w:firstLine="0"/>
              <w:jc w:val="center"/>
            </w:pPr>
            <w:r>
              <w:t xml:space="preserve">Биология </w:t>
            </w:r>
          </w:p>
        </w:tc>
        <w:tc>
          <w:tcPr>
            <w:tcW w:w="2555" w:type="dxa"/>
            <w:tcBorders>
              <w:top w:val="single" w:color="000000" w:sz="4" w:space="0"/>
              <w:left w:val="single" w:color="000000" w:sz="4" w:space="0"/>
              <w:bottom w:val="single" w:color="000000" w:sz="4" w:space="0"/>
              <w:right w:val="single" w:color="000000" w:sz="4" w:space="0"/>
            </w:tcBorders>
          </w:tcPr>
          <w:p w14:paraId="23002260">
            <w:pPr>
              <w:spacing w:after="0" w:line="259" w:lineRule="auto"/>
              <w:ind w:left="108" w:right="0" w:firstLine="0"/>
              <w:jc w:val="center"/>
            </w:pPr>
            <w:r>
              <w:t xml:space="preserve">Биология </w:t>
            </w:r>
          </w:p>
        </w:tc>
        <w:tc>
          <w:tcPr>
            <w:tcW w:w="3116" w:type="dxa"/>
            <w:tcBorders>
              <w:top w:val="single" w:color="000000" w:sz="4" w:space="0"/>
              <w:left w:val="single" w:color="000000" w:sz="4" w:space="0"/>
              <w:bottom w:val="single" w:color="000000" w:sz="4" w:space="0"/>
              <w:right w:val="single" w:color="000000" w:sz="4" w:space="0"/>
            </w:tcBorders>
          </w:tcPr>
          <w:p w14:paraId="162E5FB8">
            <w:pPr>
              <w:spacing w:after="0" w:line="259" w:lineRule="auto"/>
              <w:ind w:left="898" w:right="0" w:hanging="711"/>
            </w:pPr>
            <w:r>
              <w:t xml:space="preserve">Колесов Д.В.,Маш Р.Д., Беляев И.Н. </w:t>
            </w:r>
          </w:p>
        </w:tc>
        <w:tc>
          <w:tcPr>
            <w:tcW w:w="2271" w:type="dxa"/>
            <w:tcBorders>
              <w:top w:val="single" w:color="000000" w:sz="4" w:space="0"/>
              <w:left w:val="single" w:color="000000" w:sz="4" w:space="0"/>
              <w:bottom w:val="single" w:color="000000" w:sz="4" w:space="0"/>
              <w:right w:val="single" w:color="000000" w:sz="4" w:space="0"/>
            </w:tcBorders>
          </w:tcPr>
          <w:p w14:paraId="03EDEA81">
            <w:pPr>
              <w:tabs>
                <w:tab w:val="center" w:pos="1190"/>
              </w:tabs>
              <w:spacing w:after="0" w:line="259" w:lineRule="auto"/>
              <w:ind w:left="-29" w:right="0" w:firstLine="0"/>
              <w:jc w:val="left"/>
            </w:pPr>
            <w:r>
              <w:t xml:space="preserve"> </w:t>
            </w:r>
            <w:r>
              <w:tab/>
            </w:r>
            <w:r>
              <w:t xml:space="preserve">Дрофа </w:t>
            </w:r>
          </w:p>
        </w:tc>
      </w:tr>
      <w:tr w14:paraId="5CFCC3A8">
        <w:tblPrEx>
          <w:tblCellMar>
            <w:top w:w="11" w:type="dxa"/>
            <w:left w:w="0" w:type="dxa"/>
            <w:bottom w:w="0" w:type="dxa"/>
            <w:right w:w="0" w:type="dxa"/>
          </w:tblCellMar>
        </w:tblPrEx>
        <w:trPr>
          <w:trHeight w:val="841" w:hRule="atLeast"/>
        </w:trPr>
        <w:tc>
          <w:tcPr>
            <w:tcW w:w="566" w:type="dxa"/>
            <w:tcBorders>
              <w:top w:val="single" w:color="000000" w:sz="4" w:space="0"/>
              <w:left w:val="single" w:color="000000" w:sz="4" w:space="0"/>
              <w:bottom w:val="single" w:color="000000" w:sz="4" w:space="0"/>
              <w:right w:val="single" w:color="000000" w:sz="4" w:space="0"/>
            </w:tcBorders>
          </w:tcPr>
          <w:p w14:paraId="0DF071F1">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1B7A9CCE">
            <w:pPr>
              <w:spacing w:after="0" w:line="259" w:lineRule="auto"/>
              <w:ind w:left="103" w:right="0" w:firstLine="0"/>
              <w:jc w:val="center"/>
            </w:pPr>
            <w:r>
              <w:t xml:space="preserve">География </w:t>
            </w:r>
          </w:p>
        </w:tc>
        <w:tc>
          <w:tcPr>
            <w:tcW w:w="2555" w:type="dxa"/>
            <w:tcBorders>
              <w:top w:val="single" w:color="000000" w:sz="4" w:space="0"/>
              <w:left w:val="single" w:color="000000" w:sz="4" w:space="0"/>
              <w:bottom w:val="single" w:color="000000" w:sz="4" w:space="0"/>
              <w:right w:val="single" w:color="000000" w:sz="4" w:space="0"/>
            </w:tcBorders>
          </w:tcPr>
          <w:p w14:paraId="328D88FA">
            <w:pPr>
              <w:spacing w:after="0" w:line="259" w:lineRule="auto"/>
              <w:ind w:left="111" w:right="0" w:firstLine="0"/>
              <w:jc w:val="center"/>
            </w:pPr>
            <w:r>
              <w:t xml:space="preserve">География </w:t>
            </w:r>
          </w:p>
        </w:tc>
        <w:tc>
          <w:tcPr>
            <w:tcW w:w="3116" w:type="dxa"/>
            <w:tcBorders>
              <w:top w:val="single" w:color="000000" w:sz="4" w:space="0"/>
              <w:left w:val="single" w:color="000000" w:sz="4" w:space="0"/>
              <w:bottom w:val="single" w:color="000000" w:sz="4" w:space="0"/>
              <w:right w:val="single" w:color="000000" w:sz="4" w:space="0"/>
            </w:tcBorders>
          </w:tcPr>
          <w:p w14:paraId="4E9AFF92">
            <w:pPr>
              <w:spacing w:after="0" w:line="259" w:lineRule="auto"/>
              <w:ind w:left="112" w:right="0" w:firstLine="0"/>
              <w:jc w:val="center"/>
            </w:pPr>
            <w:r>
              <w:t xml:space="preserve">Алексеев А.И. , Низовцев В.А..Ким Э.В. </w:t>
            </w:r>
          </w:p>
        </w:tc>
        <w:tc>
          <w:tcPr>
            <w:tcW w:w="2271" w:type="dxa"/>
            <w:tcBorders>
              <w:top w:val="single" w:color="000000" w:sz="4" w:space="0"/>
              <w:left w:val="single" w:color="000000" w:sz="4" w:space="0"/>
              <w:bottom w:val="single" w:color="000000" w:sz="4" w:space="0"/>
              <w:right w:val="single" w:color="000000" w:sz="4" w:space="0"/>
            </w:tcBorders>
          </w:tcPr>
          <w:p w14:paraId="448914E9">
            <w:pPr>
              <w:spacing w:after="0" w:line="259" w:lineRule="auto"/>
              <w:ind w:left="99" w:right="0" w:firstLine="0"/>
              <w:jc w:val="center"/>
            </w:pPr>
            <w:r>
              <w:t xml:space="preserve">Просвещение </w:t>
            </w:r>
          </w:p>
        </w:tc>
      </w:tr>
      <w:tr w14:paraId="2BAB6022">
        <w:tblPrEx>
          <w:tblCellMar>
            <w:top w:w="11" w:type="dxa"/>
            <w:left w:w="0" w:type="dxa"/>
            <w:bottom w:w="0" w:type="dxa"/>
            <w:right w:w="0" w:type="dxa"/>
          </w:tblCellMar>
        </w:tblPrEx>
        <w:trPr>
          <w:trHeight w:val="835" w:hRule="atLeast"/>
        </w:trPr>
        <w:tc>
          <w:tcPr>
            <w:tcW w:w="566" w:type="dxa"/>
            <w:tcBorders>
              <w:top w:val="single" w:color="000000" w:sz="4" w:space="0"/>
              <w:left w:val="single" w:color="000000" w:sz="4" w:space="0"/>
              <w:bottom w:val="single" w:color="000000" w:sz="4" w:space="0"/>
              <w:right w:val="single" w:color="000000" w:sz="4" w:space="0"/>
            </w:tcBorders>
          </w:tcPr>
          <w:p w14:paraId="17FF0C2C">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7F1E574A">
            <w:pPr>
              <w:spacing w:after="0" w:line="259" w:lineRule="auto"/>
              <w:ind w:left="100" w:right="0" w:firstLine="0"/>
              <w:jc w:val="center"/>
            </w:pPr>
            <w:r>
              <w:t xml:space="preserve">Физика </w:t>
            </w:r>
          </w:p>
        </w:tc>
        <w:tc>
          <w:tcPr>
            <w:tcW w:w="2555" w:type="dxa"/>
            <w:tcBorders>
              <w:top w:val="single" w:color="000000" w:sz="4" w:space="0"/>
              <w:left w:val="single" w:color="000000" w:sz="4" w:space="0"/>
              <w:bottom w:val="single" w:color="000000" w:sz="4" w:space="0"/>
              <w:right w:val="single" w:color="000000" w:sz="4" w:space="0"/>
            </w:tcBorders>
          </w:tcPr>
          <w:p w14:paraId="306A6B95">
            <w:pPr>
              <w:spacing w:after="0" w:line="259" w:lineRule="auto"/>
              <w:ind w:left="110" w:right="0" w:firstLine="0"/>
              <w:jc w:val="center"/>
            </w:pPr>
            <w:r>
              <w:t xml:space="preserve">Физика </w:t>
            </w:r>
          </w:p>
        </w:tc>
        <w:tc>
          <w:tcPr>
            <w:tcW w:w="3116" w:type="dxa"/>
            <w:tcBorders>
              <w:top w:val="single" w:color="000000" w:sz="4" w:space="0"/>
              <w:left w:val="single" w:color="000000" w:sz="4" w:space="0"/>
              <w:bottom w:val="single" w:color="000000" w:sz="4" w:space="0"/>
              <w:right w:val="single" w:color="000000" w:sz="4" w:space="0"/>
            </w:tcBorders>
          </w:tcPr>
          <w:p w14:paraId="6E8DDF35">
            <w:pPr>
              <w:spacing w:after="0" w:line="259" w:lineRule="auto"/>
              <w:ind w:left="99" w:right="0" w:firstLine="0"/>
              <w:jc w:val="center"/>
            </w:pPr>
            <w:r>
              <w:t xml:space="preserve">Перышкин А.В </w:t>
            </w:r>
          </w:p>
        </w:tc>
        <w:tc>
          <w:tcPr>
            <w:tcW w:w="2271" w:type="dxa"/>
            <w:tcBorders>
              <w:top w:val="single" w:color="000000" w:sz="4" w:space="0"/>
              <w:left w:val="single" w:color="000000" w:sz="4" w:space="0"/>
              <w:bottom w:val="single" w:color="000000" w:sz="4" w:space="0"/>
              <w:right w:val="single" w:color="000000" w:sz="4" w:space="0"/>
            </w:tcBorders>
          </w:tcPr>
          <w:p w14:paraId="62EC6AE7">
            <w:pPr>
              <w:spacing w:after="0" w:line="259" w:lineRule="auto"/>
              <w:ind w:left="108" w:right="0" w:firstLine="0"/>
              <w:jc w:val="center"/>
            </w:pPr>
            <w:r>
              <w:t xml:space="preserve">Дрофа </w:t>
            </w:r>
          </w:p>
        </w:tc>
      </w:tr>
      <w:tr w14:paraId="1F110707">
        <w:tblPrEx>
          <w:tblCellMar>
            <w:top w:w="11" w:type="dxa"/>
            <w:left w:w="0" w:type="dxa"/>
            <w:bottom w:w="0" w:type="dxa"/>
            <w:right w:w="0" w:type="dxa"/>
          </w:tblCellMar>
        </w:tblPrEx>
        <w:trPr>
          <w:trHeight w:val="836" w:hRule="atLeast"/>
        </w:trPr>
        <w:tc>
          <w:tcPr>
            <w:tcW w:w="566" w:type="dxa"/>
            <w:tcBorders>
              <w:top w:val="single" w:color="000000" w:sz="4" w:space="0"/>
              <w:left w:val="single" w:color="000000" w:sz="4" w:space="0"/>
              <w:bottom w:val="single" w:color="000000" w:sz="4" w:space="0"/>
              <w:right w:val="single" w:color="000000" w:sz="4" w:space="0"/>
            </w:tcBorders>
          </w:tcPr>
          <w:p w14:paraId="0D9E63A1">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67437ABD">
            <w:pPr>
              <w:spacing w:after="0" w:line="259" w:lineRule="auto"/>
              <w:ind w:left="104" w:right="0" w:firstLine="0"/>
              <w:jc w:val="center"/>
            </w:pPr>
            <w:r>
              <w:t xml:space="preserve">Химия </w:t>
            </w:r>
          </w:p>
        </w:tc>
        <w:tc>
          <w:tcPr>
            <w:tcW w:w="2555" w:type="dxa"/>
            <w:tcBorders>
              <w:top w:val="single" w:color="000000" w:sz="4" w:space="0"/>
              <w:left w:val="single" w:color="000000" w:sz="4" w:space="0"/>
              <w:bottom w:val="single" w:color="000000" w:sz="4" w:space="0"/>
              <w:right w:val="single" w:color="000000" w:sz="4" w:space="0"/>
            </w:tcBorders>
          </w:tcPr>
          <w:p w14:paraId="3C227E15">
            <w:pPr>
              <w:spacing w:after="0" w:line="259" w:lineRule="auto"/>
              <w:ind w:left="114" w:right="0" w:firstLine="0"/>
              <w:jc w:val="center"/>
            </w:pPr>
            <w:r>
              <w:t xml:space="preserve">Химия </w:t>
            </w:r>
          </w:p>
        </w:tc>
        <w:tc>
          <w:tcPr>
            <w:tcW w:w="3116" w:type="dxa"/>
            <w:tcBorders>
              <w:top w:val="single" w:color="000000" w:sz="4" w:space="0"/>
              <w:left w:val="single" w:color="000000" w:sz="4" w:space="0"/>
              <w:bottom w:val="single" w:color="000000" w:sz="4" w:space="0"/>
              <w:right w:val="single" w:color="000000" w:sz="4" w:space="0"/>
            </w:tcBorders>
          </w:tcPr>
          <w:p w14:paraId="47C436F1">
            <w:pPr>
              <w:spacing w:after="0" w:line="259" w:lineRule="auto"/>
              <w:ind w:left="107" w:right="0" w:firstLine="0"/>
              <w:jc w:val="center"/>
            </w:pPr>
            <w:r>
              <w:t xml:space="preserve">Габриелян О.С. </w:t>
            </w:r>
          </w:p>
        </w:tc>
        <w:tc>
          <w:tcPr>
            <w:tcW w:w="2271" w:type="dxa"/>
            <w:tcBorders>
              <w:top w:val="single" w:color="000000" w:sz="4" w:space="0"/>
              <w:left w:val="single" w:color="000000" w:sz="4" w:space="0"/>
              <w:bottom w:val="single" w:color="000000" w:sz="4" w:space="0"/>
              <w:right w:val="single" w:color="000000" w:sz="4" w:space="0"/>
            </w:tcBorders>
          </w:tcPr>
          <w:p w14:paraId="35A1FF01">
            <w:pPr>
              <w:spacing w:after="0" w:line="259" w:lineRule="auto"/>
              <w:ind w:left="108" w:right="0" w:firstLine="0"/>
              <w:jc w:val="center"/>
            </w:pPr>
            <w:r>
              <w:t xml:space="preserve">Дрофа </w:t>
            </w:r>
          </w:p>
        </w:tc>
      </w:tr>
      <w:tr w14:paraId="3844A2FB">
        <w:tblPrEx>
          <w:tblCellMar>
            <w:top w:w="11" w:type="dxa"/>
            <w:left w:w="0" w:type="dxa"/>
            <w:bottom w:w="0" w:type="dxa"/>
            <w:right w:w="0" w:type="dxa"/>
          </w:tblCellMar>
        </w:tblPrEx>
        <w:trPr>
          <w:trHeight w:val="840" w:hRule="atLeast"/>
        </w:trPr>
        <w:tc>
          <w:tcPr>
            <w:tcW w:w="566" w:type="dxa"/>
            <w:tcBorders>
              <w:top w:val="single" w:color="000000" w:sz="4" w:space="0"/>
              <w:left w:val="single" w:color="000000" w:sz="4" w:space="0"/>
              <w:bottom w:val="single" w:color="000000" w:sz="4" w:space="0"/>
              <w:right w:val="single" w:color="000000" w:sz="4" w:space="0"/>
            </w:tcBorders>
          </w:tcPr>
          <w:p w14:paraId="422B933A">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09A3AECC">
            <w:pPr>
              <w:spacing w:after="0" w:line="259" w:lineRule="auto"/>
              <w:ind w:left="149" w:right="0" w:firstLine="0"/>
              <w:jc w:val="left"/>
            </w:pPr>
            <w:r>
              <w:t xml:space="preserve">Информатика </w:t>
            </w:r>
          </w:p>
        </w:tc>
        <w:tc>
          <w:tcPr>
            <w:tcW w:w="2555" w:type="dxa"/>
            <w:tcBorders>
              <w:top w:val="single" w:color="000000" w:sz="4" w:space="0"/>
              <w:left w:val="single" w:color="000000" w:sz="4" w:space="0"/>
              <w:bottom w:val="single" w:color="000000" w:sz="4" w:space="0"/>
              <w:right w:val="single" w:color="000000" w:sz="4" w:space="0"/>
            </w:tcBorders>
          </w:tcPr>
          <w:p w14:paraId="04B73D23">
            <w:pPr>
              <w:spacing w:after="0" w:line="259" w:lineRule="auto"/>
              <w:ind w:left="103" w:right="0" w:firstLine="0"/>
              <w:jc w:val="center"/>
            </w:pPr>
            <w:r>
              <w:t xml:space="preserve">Информатика </w:t>
            </w:r>
          </w:p>
        </w:tc>
        <w:tc>
          <w:tcPr>
            <w:tcW w:w="3116" w:type="dxa"/>
            <w:tcBorders>
              <w:top w:val="single" w:color="000000" w:sz="4" w:space="0"/>
              <w:left w:val="single" w:color="000000" w:sz="4" w:space="0"/>
              <w:bottom w:val="single" w:color="000000" w:sz="4" w:space="0"/>
              <w:right w:val="single" w:color="000000" w:sz="4" w:space="0"/>
            </w:tcBorders>
          </w:tcPr>
          <w:p w14:paraId="09677DA4">
            <w:pPr>
              <w:spacing w:after="0" w:line="259" w:lineRule="auto"/>
              <w:ind w:left="0" w:right="0" w:firstLine="0"/>
              <w:jc w:val="center"/>
            </w:pPr>
            <w:r>
              <w:t xml:space="preserve">Босова Л.Л., </w:t>
            </w:r>
            <w:r>
              <w:tab/>
            </w:r>
            <w:r>
              <w:t xml:space="preserve">Босова А.Ю. </w:t>
            </w:r>
          </w:p>
        </w:tc>
        <w:tc>
          <w:tcPr>
            <w:tcW w:w="2271" w:type="dxa"/>
            <w:tcBorders>
              <w:top w:val="single" w:color="000000" w:sz="4" w:space="0"/>
              <w:left w:val="single" w:color="000000" w:sz="4" w:space="0"/>
              <w:bottom w:val="single" w:color="000000" w:sz="4" w:space="0"/>
              <w:right w:val="single" w:color="000000" w:sz="4" w:space="0"/>
            </w:tcBorders>
          </w:tcPr>
          <w:p w14:paraId="2BC7B594">
            <w:pPr>
              <w:spacing w:after="0" w:line="259" w:lineRule="auto"/>
              <w:ind w:left="99" w:right="0" w:firstLine="0"/>
              <w:jc w:val="center"/>
            </w:pPr>
            <w:r>
              <w:t xml:space="preserve">Просвещение </w:t>
            </w:r>
          </w:p>
        </w:tc>
      </w:tr>
      <w:tr w14:paraId="53725A25">
        <w:tblPrEx>
          <w:tblCellMar>
            <w:top w:w="11" w:type="dxa"/>
            <w:left w:w="0" w:type="dxa"/>
            <w:bottom w:w="0" w:type="dxa"/>
            <w:right w:w="0" w:type="dxa"/>
          </w:tblCellMar>
        </w:tblPrEx>
        <w:trPr>
          <w:trHeight w:val="989" w:hRule="atLeast"/>
        </w:trPr>
        <w:tc>
          <w:tcPr>
            <w:tcW w:w="566" w:type="dxa"/>
            <w:tcBorders>
              <w:top w:val="single" w:color="000000" w:sz="4" w:space="0"/>
              <w:left w:val="single" w:color="000000" w:sz="4" w:space="0"/>
              <w:bottom w:val="single" w:color="000000" w:sz="4" w:space="0"/>
              <w:right w:val="single" w:color="000000" w:sz="4" w:space="0"/>
            </w:tcBorders>
          </w:tcPr>
          <w:p w14:paraId="5498AA32">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655C64DC">
            <w:pPr>
              <w:spacing w:after="0" w:line="259" w:lineRule="auto"/>
              <w:ind w:left="86" w:right="0" w:firstLine="0"/>
              <w:jc w:val="left"/>
            </w:pPr>
            <w:r>
              <w:t xml:space="preserve">Вероятность </w:t>
            </w:r>
          </w:p>
        </w:tc>
        <w:tc>
          <w:tcPr>
            <w:tcW w:w="2555" w:type="dxa"/>
            <w:tcBorders>
              <w:top w:val="single" w:color="000000" w:sz="4" w:space="0"/>
              <w:left w:val="single" w:color="000000" w:sz="4" w:space="0"/>
              <w:bottom w:val="single" w:color="000000" w:sz="4" w:space="0"/>
              <w:right w:val="single" w:color="000000" w:sz="4" w:space="0"/>
            </w:tcBorders>
          </w:tcPr>
          <w:p w14:paraId="5C28F5A0">
            <w:pPr>
              <w:tabs>
                <w:tab w:val="center" w:pos="900"/>
                <w:tab w:val="center" w:pos="2389"/>
              </w:tabs>
              <w:spacing w:after="33" w:line="259" w:lineRule="auto"/>
              <w:ind w:left="0" w:right="0" w:firstLine="0"/>
              <w:jc w:val="left"/>
            </w:pPr>
            <w:r>
              <w:rPr>
                <w:rFonts w:ascii="Calibri" w:hAnsi="Calibri" w:eastAsia="Calibri" w:cs="Calibri"/>
                <w:sz w:val="22"/>
              </w:rPr>
              <w:tab/>
            </w:r>
            <w:r>
              <w:t xml:space="preserve">Вероятность </w:t>
            </w:r>
            <w:r>
              <w:tab/>
            </w:r>
            <w:r>
              <w:t xml:space="preserve">и </w:t>
            </w:r>
          </w:p>
          <w:p w14:paraId="15BFC1EC">
            <w:pPr>
              <w:spacing w:after="14" w:line="259" w:lineRule="auto"/>
              <w:ind w:left="44" w:right="0" w:firstLine="0"/>
              <w:jc w:val="center"/>
            </w:pPr>
            <w:r>
              <w:t xml:space="preserve">статистика </w:t>
            </w:r>
          </w:p>
          <w:p w14:paraId="6B925C0C">
            <w:pPr>
              <w:spacing w:after="0" w:line="259" w:lineRule="auto"/>
              <w:ind w:left="89" w:right="0" w:firstLine="0"/>
              <w:jc w:val="center"/>
            </w:pPr>
            <w:r>
              <w:t xml:space="preserve">7-9 класс </w:t>
            </w:r>
          </w:p>
        </w:tc>
        <w:tc>
          <w:tcPr>
            <w:tcW w:w="3116" w:type="dxa"/>
            <w:tcBorders>
              <w:top w:val="single" w:color="000000" w:sz="4" w:space="0"/>
              <w:left w:val="single" w:color="000000" w:sz="4" w:space="0"/>
              <w:bottom w:val="single" w:color="000000" w:sz="4" w:space="0"/>
              <w:right w:val="single" w:color="000000" w:sz="4" w:space="0"/>
            </w:tcBorders>
          </w:tcPr>
          <w:p w14:paraId="63AD5736">
            <w:pPr>
              <w:spacing w:after="0" w:line="259" w:lineRule="auto"/>
              <w:ind w:left="0" w:right="0" w:firstLine="0"/>
              <w:jc w:val="center"/>
            </w:pPr>
            <w:r>
              <w:t xml:space="preserve">Высоцкий И.Р., Ященко И.В. </w:t>
            </w:r>
          </w:p>
        </w:tc>
        <w:tc>
          <w:tcPr>
            <w:tcW w:w="2271" w:type="dxa"/>
            <w:tcBorders>
              <w:top w:val="single" w:color="000000" w:sz="4" w:space="0"/>
              <w:left w:val="single" w:color="000000" w:sz="4" w:space="0"/>
              <w:bottom w:val="single" w:color="000000" w:sz="4" w:space="0"/>
              <w:right w:val="single" w:color="000000" w:sz="4" w:space="0"/>
            </w:tcBorders>
          </w:tcPr>
          <w:p w14:paraId="6ED0AB89">
            <w:pPr>
              <w:spacing w:after="0" w:line="259" w:lineRule="auto"/>
              <w:ind w:left="80" w:right="0" w:firstLine="0"/>
              <w:jc w:val="center"/>
            </w:pPr>
            <w:r>
              <w:t xml:space="preserve">Просвещение </w:t>
            </w:r>
          </w:p>
        </w:tc>
      </w:tr>
      <w:tr w14:paraId="76C1E306">
        <w:tblPrEx>
          <w:tblCellMar>
            <w:top w:w="11" w:type="dxa"/>
            <w:left w:w="0" w:type="dxa"/>
            <w:bottom w:w="0" w:type="dxa"/>
            <w:right w:w="0" w:type="dxa"/>
          </w:tblCellMar>
        </w:tblPrEx>
        <w:trPr>
          <w:trHeight w:val="1013" w:hRule="atLeast"/>
        </w:trPr>
        <w:tc>
          <w:tcPr>
            <w:tcW w:w="566" w:type="dxa"/>
            <w:tcBorders>
              <w:top w:val="single" w:color="000000" w:sz="4" w:space="0"/>
              <w:left w:val="single" w:color="000000" w:sz="4" w:space="0"/>
              <w:bottom w:val="single" w:color="000000" w:sz="4" w:space="0"/>
              <w:right w:val="single" w:color="000000" w:sz="4" w:space="0"/>
            </w:tcBorders>
          </w:tcPr>
          <w:p w14:paraId="57008EEB">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4CDC017B">
            <w:pPr>
              <w:spacing w:after="0" w:line="259" w:lineRule="auto"/>
              <w:ind w:left="0" w:right="180" w:firstLine="0"/>
              <w:jc w:val="right"/>
            </w:pPr>
            <w:r>
              <w:t xml:space="preserve">Технология </w:t>
            </w:r>
          </w:p>
        </w:tc>
        <w:tc>
          <w:tcPr>
            <w:tcW w:w="2555" w:type="dxa"/>
            <w:tcBorders>
              <w:top w:val="single" w:color="000000" w:sz="4" w:space="0"/>
              <w:left w:val="single" w:color="000000" w:sz="4" w:space="0"/>
              <w:bottom w:val="single" w:color="000000" w:sz="4" w:space="0"/>
              <w:right w:val="single" w:color="000000" w:sz="4" w:space="0"/>
            </w:tcBorders>
          </w:tcPr>
          <w:p w14:paraId="750610D4">
            <w:pPr>
              <w:spacing w:after="41" w:line="259" w:lineRule="auto"/>
              <w:ind w:left="35" w:right="0" w:firstLine="0"/>
              <w:jc w:val="center"/>
            </w:pPr>
            <w:r>
              <w:t xml:space="preserve">Технология </w:t>
            </w:r>
          </w:p>
          <w:p w14:paraId="011015C8">
            <w:pPr>
              <w:spacing w:after="0" w:line="259" w:lineRule="auto"/>
              <w:ind w:left="0" w:right="0" w:firstLine="0"/>
              <w:jc w:val="center"/>
            </w:pPr>
            <w:r>
              <w:t xml:space="preserve">Компьютерная графика </w:t>
            </w:r>
          </w:p>
        </w:tc>
        <w:tc>
          <w:tcPr>
            <w:tcW w:w="3116" w:type="dxa"/>
            <w:tcBorders>
              <w:top w:val="single" w:color="000000" w:sz="4" w:space="0"/>
              <w:left w:val="single" w:color="000000" w:sz="4" w:space="0"/>
              <w:bottom w:val="single" w:color="000000" w:sz="4" w:space="0"/>
              <w:right w:val="single" w:color="000000" w:sz="4" w:space="0"/>
            </w:tcBorders>
          </w:tcPr>
          <w:p w14:paraId="3236802C">
            <w:pPr>
              <w:spacing w:after="0" w:line="259" w:lineRule="auto"/>
              <w:ind w:left="211" w:right="0" w:firstLine="67"/>
            </w:pPr>
            <w:r>
              <w:t xml:space="preserve">Уханева В.А. Животова Е.Б. </w:t>
            </w:r>
          </w:p>
        </w:tc>
        <w:tc>
          <w:tcPr>
            <w:tcW w:w="2271" w:type="dxa"/>
            <w:tcBorders>
              <w:top w:val="single" w:color="000000" w:sz="4" w:space="0"/>
              <w:left w:val="single" w:color="000000" w:sz="4" w:space="0"/>
              <w:bottom w:val="single" w:color="000000" w:sz="4" w:space="0"/>
              <w:right w:val="single" w:color="000000" w:sz="4" w:space="0"/>
            </w:tcBorders>
          </w:tcPr>
          <w:p w14:paraId="4D6FB93C">
            <w:pPr>
              <w:spacing w:after="0" w:line="259" w:lineRule="auto"/>
              <w:ind w:left="99" w:right="0" w:firstLine="0"/>
              <w:jc w:val="center"/>
            </w:pPr>
            <w:r>
              <w:t xml:space="preserve">Просвещение </w:t>
            </w:r>
          </w:p>
        </w:tc>
      </w:tr>
      <w:tr w14:paraId="614D8EEF">
        <w:tblPrEx>
          <w:tblCellMar>
            <w:top w:w="11" w:type="dxa"/>
            <w:left w:w="0" w:type="dxa"/>
            <w:bottom w:w="0" w:type="dxa"/>
            <w:right w:w="0" w:type="dxa"/>
          </w:tblCellMar>
        </w:tblPrEx>
        <w:trPr>
          <w:trHeight w:val="835" w:hRule="atLeast"/>
        </w:trPr>
        <w:tc>
          <w:tcPr>
            <w:tcW w:w="566" w:type="dxa"/>
            <w:tcBorders>
              <w:top w:val="single" w:color="000000" w:sz="4" w:space="0"/>
              <w:left w:val="single" w:color="000000" w:sz="4" w:space="0"/>
              <w:bottom w:val="single" w:color="000000" w:sz="4" w:space="0"/>
              <w:right w:val="single" w:color="000000" w:sz="4" w:space="0"/>
            </w:tcBorders>
          </w:tcPr>
          <w:p w14:paraId="15BCD94A">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10481769">
            <w:pPr>
              <w:spacing w:after="0" w:line="259" w:lineRule="auto"/>
              <w:ind w:left="0" w:right="0" w:firstLine="0"/>
              <w:jc w:val="center"/>
            </w:pPr>
            <w:r>
              <w:t xml:space="preserve">Физическая культура </w:t>
            </w:r>
          </w:p>
        </w:tc>
        <w:tc>
          <w:tcPr>
            <w:tcW w:w="2555" w:type="dxa"/>
            <w:tcBorders>
              <w:top w:val="single" w:color="000000" w:sz="4" w:space="0"/>
              <w:left w:val="single" w:color="000000" w:sz="4" w:space="0"/>
              <w:bottom w:val="single" w:color="000000" w:sz="4" w:space="0"/>
              <w:right w:val="single" w:color="000000" w:sz="4" w:space="0"/>
            </w:tcBorders>
          </w:tcPr>
          <w:p w14:paraId="403FF883">
            <w:pPr>
              <w:spacing w:after="0" w:line="259" w:lineRule="auto"/>
              <w:ind w:left="76" w:right="0" w:firstLine="0"/>
              <w:jc w:val="center"/>
            </w:pPr>
            <w:r>
              <w:t xml:space="preserve">Физическая культура. 8- 9класс </w:t>
            </w:r>
          </w:p>
        </w:tc>
        <w:tc>
          <w:tcPr>
            <w:tcW w:w="3116" w:type="dxa"/>
            <w:tcBorders>
              <w:top w:val="single" w:color="000000" w:sz="4" w:space="0"/>
              <w:left w:val="single" w:color="000000" w:sz="4" w:space="0"/>
              <w:bottom w:val="single" w:color="000000" w:sz="4" w:space="0"/>
              <w:right w:val="single" w:color="000000" w:sz="4" w:space="0"/>
            </w:tcBorders>
          </w:tcPr>
          <w:p w14:paraId="104CEC83">
            <w:pPr>
              <w:spacing w:after="0" w:line="259" w:lineRule="auto"/>
              <w:ind w:left="98" w:right="0" w:firstLine="0"/>
              <w:jc w:val="center"/>
            </w:pPr>
            <w:r>
              <w:t xml:space="preserve">Лях В.И. </w:t>
            </w:r>
          </w:p>
        </w:tc>
        <w:tc>
          <w:tcPr>
            <w:tcW w:w="2271" w:type="dxa"/>
            <w:tcBorders>
              <w:top w:val="single" w:color="000000" w:sz="4" w:space="0"/>
              <w:left w:val="single" w:color="000000" w:sz="4" w:space="0"/>
              <w:bottom w:val="single" w:color="000000" w:sz="4" w:space="0"/>
              <w:right w:val="single" w:color="000000" w:sz="4" w:space="0"/>
            </w:tcBorders>
          </w:tcPr>
          <w:p w14:paraId="4DE40BBF">
            <w:pPr>
              <w:spacing w:after="21" w:line="259" w:lineRule="auto"/>
              <w:ind w:left="74" w:right="0" w:firstLine="0"/>
              <w:jc w:val="center"/>
            </w:pPr>
            <w:r>
              <w:rPr>
                <w:b/>
              </w:rPr>
              <w:t xml:space="preserve"> </w:t>
            </w:r>
          </w:p>
          <w:p w14:paraId="56830A32">
            <w:pPr>
              <w:spacing w:after="0" w:line="259" w:lineRule="auto"/>
              <w:ind w:left="99" w:right="0" w:firstLine="0"/>
              <w:jc w:val="center"/>
            </w:pPr>
            <w:r>
              <w:t xml:space="preserve">Просвещение </w:t>
            </w:r>
          </w:p>
        </w:tc>
      </w:tr>
      <w:tr w14:paraId="3A1C02FB">
        <w:tblPrEx>
          <w:tblCellMar>
            <w:top w:w="11" w:type="dxa"/>
            <w:left w:w="0" w:type="dxa"/>
            <w:bottom w:w="0" w:type="dxa"/>
            <w:right w:w="0" w:type="dxa"/>
          </w:tblCellMar>
        </w:tblPrEx>
        <w:trPr>
          <w:trHeight w:val="836" w:hRule="atLeast"/>
        </w:trPr>
        <w:tc>
          <w:tcPr>
            <w:tcW w:w="566" w:type="dxa"/>
            <w:tcBorders>
              <w:top w:val="single" w:color="000000" w:sz="4" w:space="0"/>
              <w:left w:val="single" w:color="000000" w:sz="4" w:space="0"/>
              <w:bottom w:val="single" w:color="000000" w:sz="4" w:space="0"/>
              <w:right w:val="single" w:color="000000" w:sz="4" w:space="0"/>
            </w:tcBorders>
          </w:tcPr>
          <w:p w14:paraId="48159A27">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777C3646">
            <w:pPr>
              <w:spacing w:after="0" w:line="259" w:lineRule="auto"/>
              <w:ind w:left="99" w:right="0" w:firstLine="0"/>
              <w:jc w:val="center"/>
            </w:pPr>
            <w:r>
              <w:t xml:space="preserve">Музыка </w:t>
            </w:r>
          </w:p>
        </w:tc>
        <w:tc>
          <w:tcPr>
            <w:tcW w:w="2555" w:type="dxa"/>
            <w:tcBorders>
              <w:top w:val="single" w:color="000000" w:sz="4" w:space="0"/>
              <w:left w:val="single" w:color="000000" w:sz="4" w:space="0"/>
              <w:bottom w:val="single" w:color="000000" w:sz="4" w:space="0"/>
              <w:right w:val="single" w:color="000000" w:sz="4" w:space="0"/>
            </w:tcBorders>
          </w:tcPr>
          <w:p w14:paraId="0A60213C">
            <w:pPr>
              <w:spacing w:after="0" w:line="259" w:lineRule="auto"/>
              <w:ind w:left="109" w:right="0" w:firstLine="0"/>
              <w:jc w:val="center"/>
            </w:pPr>
            <w:r>
              <w:t xml:space="preserve">Музыка </w:t>
            </w:r>
          </w:p>
        </w:tc>
        <w:tc>
          <w:tcPr>
            <w:tcW w:w="3116" w:type="dxa"/>
            <w:tcBorders>
              <w:top w:val="single" w:color="000000" w:sz="4" w:space="0"/>
              <w:left w:val="single" w:color="000000" w:sz="4" w:space="0"/>
              <w:bottom w:val="single" w:color="000000" w:sz="4" w:space="0"/>
              <w:right w:val="single" w:color="000000" w:sz="4" w:space="0"/>
            </w:tcBorders>
          </w:tcPr>
          <w:p w14:paraId="4D3F06F8">
            <w:pPr>
              <w:spacing w:after="0" w:line="259" w:lineRule="auto"/>
              <w:ind w:left="225" w:right="10" w:hanging="14"/>
              <w:jc w:val="left"/>
            </w:pPr>
            <w:r>
              <w:t xml:space="preserve">Сергеева Г.П., Критская Е.Д. </w:t>
            </w:r>
          </w:p>
        </w:tc>
        <w:tc>
          <w:tcPr>
            <w:tcW w:w="2271" w:type="dxa"/>
            <w:tcBorders>
              <w:top w:val="single" w:color="000000" w:sz="4" w:space="0"/>
              <w:left w:val="single" w:color="000000" w:sz="4" w:space="0"/>
              <w:bottom w:val="single" w:color="000000" w:sz="4" w:space="0"/>
              <w:right w:val="single" w:color="000000" w:sz="4" w:space="0"/>
            </w:tcBorders>
          </w:tcPr>
          <w:p w14:paraId="362F947B">
            <w:pPr>
              <w:spacing w:after="0" w:line="259" w:lineRule="auto"/>
              <w:ind w:left="99" w:right="0" w:firstLine="0"/>
              <w:jc w:val="center"/>
            </w:pPr>
            <w:r>
              <w:t xml:space="preserve">Просвещение </w:t>
            </w:r>
          </w:p>
        </w:tc>
      </w:tr>
      <w:tr w14:paraId="389C9CC7">
        <w:tblPrEx>
          <w:tblCellMar>
            <w:top w:w="11" w:type="dxa"/>
            <w:left w:w="0" w:type="dxa"/>
            <w:bottom w:w="0" w:type="dxa"/>
            <w:right w:w="0" w:type="dxa"/>
          </w:tblCellMar>
        </w:tblPrEx>
        <w:trPr>
          <w:trHeight w:val="840" w:hRule="atLeast"/>
        </w:trPr>
        <w:tc>
          <w:tcPr>
            <w:tcW w:w="566" w:type="dxa"/>
            <w:tcBorders>
              <w:top w:val="single" w:color="000000" w:sz="4" w:space="0"/>
              <w:left w:val="single" w:color="000000" w:sz="4" w:space="0"/>
              <w:bottom w:val="single" w:color="000000" w:sz="4" w:space="0"/>
              <w:right w:val="single" w:color="000000" w:sz="4" w:space="0"/>
            </w:tcBorders>
          </w:tcPr>
          <w:p w14:paraId="0CA0046A">
            <w:pPr>
              <w:spacing w:after="0" w:line="259" w:lineRule="auto"/>
              <w:ind w:left="0" w:right="163" w:firstLine="0"/>
              <w:jc w:val="right"/>
            </w:pPr>
            <w:r>
              <w:t xml:space="preserve">9 </w:t>
            </w:r>
          </w:p>
        </w:tc>
        <w:tc>
          <w:tcPr>
            <w:tcW w:w="1844" w:type="dxa"/>
            <w:tcBorders>
              <w:top w:val="single" w:color="000000" w:sz="4" w:space="0"/>
              <w:left w:val="single" w:color="000000" w:sz="4" w:space="0"/>
              <w:bottom w:val="single" w:color="000000" w:sz="4" w:space="0"/>
              <w:right w:val="single" w:color="000000" w:sz="4" w:space="0"/>
            </w:tcBorders>
          </w:tcPr>
          <w:p w14:paraId="180965BB">
            <w:pPr>
              <w:spacing w:after="0" w:line="259" w:lineRule="auto"/>
              <w:ind w:left="168" w:right="0" w:firstLine="0"/>
              <w:jc w:val="left"/>
            </w:pPr>
            <w:r>
              <w:t xml:space="preserve">Русский язык </w:t>
            </w:r>
          </w:p>
        </w:tc>
        <w:tc>
          <w:tcPr>
            <w:tcW w:w="2555" w:type="dxa"/>
            <w:tcBorders>
              <w:top w:val="single" w:color="000000" w:sz="4" w:space="0"/>
              <w:left w:val="single" w:color="000000" w:sz="4" w:space="0"/>
              <w:bottom w:val="single" w:color="000000" w:sz="4" w:space="0"/>
              <w:right w:val="single" w:color="000000" w:sz="4" w:space="0"/>
            </w:tcBorders>
          </w:tcPr>
          <w:p w14:paraId="62672020">
            <w:pPr>
              <w:spacing w:after="0" w:line="259" w:lineRule="auto"/>
              <w:ind w:left="105" w:right="0" w:firstLine="0"/>
              <w:jc w:val="center"/>
            </w:pPr>
            <w:r>
              <w:t xml:space="preserve">Русский язык </w:t>
            </w:r>
          </w:p>
        </w:tc>
        <w:tc>
          <w:tcPr>
            <w:tcW w:w="3116" w:type="dxa"/>
            <w:tcBorders>
              <w:top w:val="single" w:color="000000" w:sz="4" w:space="0"/>
              <w:left w:val="single" w:color="000000" w:sz="4" w:space="0"/>
              <w:bottom w:val="single" w:color="000000" w:sz="4" w:space="0"/>
              <w:right w:val="single" w:color="000000" w:sz="4" w:space="0"/>
            </w:tcBorders>
          </w:tcPr>
          <w:p w14:paraId="65FEDF17">
            <w:pPr>
              <w:spacing w:after="0" w:line="259" w:lineRule="auto"/>
              <w:ind w:left="158" w:right="0" w:firstLine="101"/>
            </w:pPr>
            <w:r>
              <w:t xml:space="preserve">Бархударов С.Г., Крючков С.Э и др. </w:t>
            </w:r>
          </w:p>
        </w:tc>
        <w:tc>
          <w:tcPr>
            <w:tcW w:w="2271" w:type="dxa"/>
            <w:tcBorders>
              <w:top w:val="single" w:color="000000" w:sz="4" w:space="0"/>
              <w:left w:val="single" w:color="000000" w:sz="4" w:space="0"/>
              <w:bottom w:val="single" w:color="000000" w:sz="4" w:space="0"/>
              <w:right w:val="single" w:color="000000" w:sz="4" w:space="0"/>
            </w:tcBorders>
          </w:tcPr>
          <w:p w14:paraId="38877F5D">
            <w:pPr>
              <w:spacing w:after="0" w:line="259" w:lineRule="auto"/>
              <w:ind w:left="99" w:right="0" w:firstLine="0"/>
              <w:jc w:val="center"/>
            </w:pPr>
            <w:r>
              <w:t xml:space="preserve">Просвещение </w:t>
            </w:r>
          </w:p>
        </w:tc>
      </w:tr>
      <w:tr w14:paraId="10863647">
        <w:tblPrEx>
          <w:tblCellMar>
            <w:top w:w="11" w:type="dxa"/>
            <w:left w:w="0" w:type="dxa"/>
            <w:bottom w:w="0" w:type="dxa"/>
            <w:right w:w="0" w:type="dxa"/>
          </w:tblCellMar>
        </w:tblPrEx>
        <w:trPr>
          <w:trHeight w:val="836" w:hRule="atLeast"/>
        </w:trPr>
        <w:tc>
          <w:tcPr>
            <w:tcW w:w="566" w:type="dxa"/>
            <w:tcBorders>
              <w:top w:val="single" w:color="000000" w:sz="4" w:space="0"/>
              <w:left w:val="single" w:color="000000" w:sz="4" w:space="0"/>
              <w:bottom w:val="single" w:color="000000" w:sz="4" w:space="0"/>
              <w:right w:val="single" w:color="000000" w:sz="4" w:space="0"/>
            </w:tcBorders>
          </w:tcPr>
          <w:p w14:paraId="22E6C50A">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2E5B3F66">
            <w:pPr>
              <w:spacing w:after="0" w:line="259" w:lineRule="auto"/>
              <w:ind w:left="0" w:right="190" w:firstLine="0"/>
              <w:jc w:val="right"/>
            </w:pPr>
            <w:r>
              <w:t xml:space="preserve">Литература </w:t>
            </w:r>
          </w:p>
        </w:tc>
        <w:tc>
          <w:tcPr>
            <w:tcW w:w="2555" w:type="dxa"/>
            <w:tcBorders>
              <w:top w:val="single" w:color="000000" w:sz="4" w:space="0"/>
              <w:left w:val="single" w:color="000000" w:sz="4" w:space="0"/>
              <w:bottom w:val="single" w:color="000000" w:sz="4" w:space="0"/>
              <w:right w:val="single" w:color="000000" w:sz="4" w:space="0"/>
            </w:tcBorders>
          </w:tcPr>
          <w:p w14:paraId="32E9A4D0">
            <w:pPr>
              <w:spacing w:after="0" w:line="259" w:lineRule="auto"/>
              <w:ind w:left="0" w:right="0" w:firstLine="0"/>
              <w:jc w:val="center"/>
            </w:pPr>
            <w:r>
              <w:t xml:space="preserve">Литература, в </w:t>
            </w:r>
            <w:r>
              <w:tab/>
            </w:r>
            <w:r>
              <w:t xml:space="preserve">2-х частях </w:t>
            </w:r>
          </w:p>
        </w:tc>
        <w:tc>
          <w:tcPr>
            <w:tcW w:w="3116" w:type="dxa"/>
            <w:tcBorders>
              <w:top w:val="single" w:color="000000" w:sz="4" w:space="0"/>
              <w:left w:val="single" w:color="000000" w:sz="4" w:space="0"/>
              <w:bottom w:val="single" w:color="000000" w:sz="4" w:space="0"/>
              <w:right w:val="single" w:color="000000" w:sz="4" w:space="0"/>
            </w:tcBorders>
          </w:tcPr>
          <w:p w14:paraId="6C198E6D">
            <w:pPr>
              <w:spacing w:after="0" w:line="259" w:lineRule="auto"/>
              <w:ind w:left="480" w:right="0" w:hanging="504"/>
            </w:pPr>
            <w:r>
              <w:t xml:space="preserve"> Зинин С.А., Сахаров В.И., Чалмаев В.А. </w:t>
            </w:r>
          </w:p>
        </w:tc>
        <w:tc>
          <w:tcPr>
            <w:tcW w:w="2271" w:type="dxa"/>
            <w:tcBorders>
              <w:top w:val="single" w:color="000000" w:sz="4" w:space="0"/>
              <w:left w:val="single" w:color="000000" w:sz="4" w:space="0"/>
              <w:bottom w:val="single" w:color="000000" w:sz="4" w:space="0"/>
              <w:right w:val="single" w:color="000000" w:sz="4" w:space="0"/>
            </w:tcBorders>
          </w:tcPr>
          <w:p w14:paraId="373976F7">
            <w:pPr>
              <w:spacing w:after="0" w:line="259" w:lineRule="auto"/>
              <w:ind w:left="173" w:right="65" w:firstLine="0"/>
              <w:jc w:val="center"/>
            </w:pPr>
            <w:r>
              <w:t xml:space="preserve">Москва « Русское слово» </w:t>
            </w:r>
          </w:p>
        </w:tc>
      </w:tr>
      <w:tr w14:paraId="663DB7DF">
        <w:tblPrEx>
          <w:tblCellMar>
            <w:top w:w="11" w:type="dxa"/>
            <w:left w:w="0" w:type="dxa"/>
            <w:bottom w:w="0" w:type="dxa"/>
            <w:right w:w="0" w:type="dxa"/>
          </w:tblCellMar>
        </w:tblPrEx>
        <w:trPr>
          <w:trHeight w:val="840" w:hRule="atLeast"/>
        </w:trPr>
        <w:tc>
          <w:tcPr>
            <w:tcW w:w="566" w:type="dxa"/>
            <w:tcBorders>
              <w:top w:val="single" w:color="000000" w:sz="4" w:space="0"/>
              <w:left w:val="single" w:color="000000" w:sz="4" w:space="0"/>
              <w:bottom w:val="single" w:color="000000" w:sz="4" w:space="0"/>
              <w:right w:val="single" w:color="000000" w:sz="4" w:space="0"/>
            </w:tcBorders>
          </w:tcPr>
          <w:p w14:paraId="54CDD62F">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2180DDE6">
            <w:pPr>
              <w:spacing w:after="0" w:line="259" w:lineRule="auto"/>
              <w:ind w:left="0" w:right="0" w:firstLine="0"/>
              <w:jc w:val="center"/>
            </w:pPr>
            <w:r>
              <w:t xml:space="preserve">Английский язык </w:t>
            </w:r>
          </w:p>
        </w:tc>
        <w:tc>
          <w:tcPr>
            <w:tcW w:w="2555" w:type="dxa"/>
            <w:tcBorders>
              <w:top w:val="single" w:color="000000" w:sz="4" w:space="0"/>
              <w:left w:val="single" w:color="000000" w:sz="4" w:space="0"/>
              <w:bottom w:val="single" w:color="000000" w:sz="4" w:space="0"/>
              <w:right w:val="single" w:color="000000" w:sz="4" w:space="0"/>
            </w:tcBorders>
          </w:tcPr>
          <w:p w14:paraId="21BE7ED5">
            <w:pPr>
              <w:spacing w:after="0" w:line="259" w:lineRule="auto"/>
              <w:ind w:left="0" w:right="178" w:firstLine="0"/>
              <w:jc w:val="right"/>
            </w:pPr>
            <w:r>
              <w:t xml:space="preserve">Английский язык </w:t>
            </w:r>
          </w:p>
        </w:tc>
        <w:tc>
          <w:tcPr>
            <w:tcW w:w="3116" w:type="dxa"/>
            <w:tcBorders>
              <w:top w:val="single" w:color="000000" w:sz="4" w:space="0"/>
              <w:left w:val="single" w:color="000000" w:sz="4" w:space="0"/>
              <w:bottom w:val="single" w:color="000000" w:sz="4" w:space="0"/>
              <w:right w:val="single" w:color="000000" w:sz="4" w:space="0"/>
            </w:tcBorders>
          </w:tcPr>
          <w:p w14:paraId="2A7F812B">
            <w:pPr>
              <w:spacing w:after="0" w:line="259" w:lineRule="auto"/>
              <w:ind w:left="155" w:right="0" w:firstLine="0"/>
              <w:jc w:val="center"/>
            </w:pPr>
            <w:r>
              <w:t xml:space="preserve">Вербицкая М.В. </w:t>
            </w:r>
          </w:p>
        </w:tc>
        <w:tc>
          <w:tcPr>
            <w:tcW w:w="2271" w:type="dxa"/>
            <w:tcBorders>
              <w:top w:val="single" w:color="000000" w:sz="4" w:space="0"/>
              <w:left w:val="single" w:color="000000" w:sz="4" w:space="0"/>
              <w:bottom w:val="single" w:color="000000" w:sz="4" w:space="0"/>
              <w:right w:val="single" w:color="000000" w:sz="4" w:space="0"/>
            </w:tcBorders>
          </w:tcPr>
          <w:p w14:paraId="6861CB28">
            <w:pPr>
              <w:spacing w:after="0" w:line="259" w:lineRule="auto"/>
              <w:ind w:left="0" w:right="185" w:firstLine="0"/>
              <w:jc w:val="right"/>
            </w:pPr>
            <w:r>
              <w:t xml:space="preserve">Вентанта-Граф </w:t>
            </w:r>
          </w:p>
        </w:tc>
      </w:tr>
      <w:tr w14:paraId="3BF2A36E">
        <w:tblPrEx>
          <w:tblCellMar>
            <w:top w:w="11" w:type="dxa"/>
            <w:left w:w="0" w:type="dxa"/>
            <w:bottom w:w="0" w:type="dxa"/>
            <w:right w:w="0" w:type="dxa"/>
          </w:tblCellMar>
        </w:tblPrEx>
        <w:trPr>
          <w:trHeight w:val="1623" w:hRule="atLeast"/>
        </w:trPr>
        <w:tc>
          <w:tcPr>
            <w:tcW w:w="566" w:type="dxa"/>
            <w:tcBorders>
              <w:top w:val="single" w:color="000000" w:sz="4" w:space="0"/>
              <w:left w:val="single" w:color="000000" w:sz="4" w:space="0"/>
              <w:bottom w:val="single" w:color="000000" w:sz="4" w:space="0"/>
              <w:right w:val="single" w:color="000000" w:sz="4" w:space="0"/>
            </w:tcBorders>
          </w:tcPr>
          <w:p w14:paraId="52D32B78">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5FC7B27E">
            <w:pPr>
              <w:spacing w:after="0" w:line="259" w:lineRule="auto"/>
              <w:ind w:left="99" w:right="0" w:firstLine="0"/>
              <w:jc w:val="center"/>
            </w:pPr>
            <w:r>
              <w:t xml:space="preserve">История </w:t>
            </w:r>
          </w:p>
        </w:tc>
        <w:tc>
          <w:tcPr>
            <w:tcW w:w="2555" w:type="dxa"/>
            <w:tcBorders>
              <w:top w:val="single" w:color="000000" w:sz="4" w:space="0"/>
              <w:left w:val="single" w:color="000000" w:sz="4" w:space="0"/>
              <w:bottom w:val="single" w:color="000000" w:sz="4" w:space="0"/>
              <w:right w:val="single" w:color="000000" w:sz="4" w:space="0"/>
            </w:tcBorders>
          </w:tcPr>
          <w:p w14:paraId="197DFB86">
            <w:pPr>
              <w:spacing w:after="44" w:line="240" w:lineRule="auto"/>
              <w:ind w:left="283" w:right="58" w:hanging="115"/>
            </w:pPr>
            <w:r>
              <w:t xml:space="preserve">История. Всеобщая история. История Нового времени. </w:t>
            </w:r>
          </w:p>
          <w:p w14:paraId="359191B1">
            <w:pPr>
              <w:spacing w:after="25" w:line="259" w:lineRule="auto"/>
              <w:ind w:left="230" w:right="0" w:firstLine="0"/>
              <w:jc w:val="left"/>
            </w:pPr>
            <w:r>
              <w:t xml:space="preserve">XIX — начало XX </w:t>
            </w:r>
          </w:p>
          <w:p w14:paraId="3432C3C4">
            <w:pPr>
              <w:spacing w:after="0" w:line="259" w:lineRule="auto"/>
              <w:ind w:left="112" w:right="0" w:firstLine="0"/>
              <w:jc w:val="center"/>
            </w:pPr>
            <w:r>
              <w:t xml:space="preserve">в. 9 класс </w:t>
            </w:r>
          </w:p>
        </w:tc>
        <w:tc>
          <w:tcPr>
            <w:tcW w:w="3116" w:type="dxa"/>
            <w:tcBorders>
              <w:top w:val="single" w:color="000000" w:sz="4" w:space="0"/>
              <w:left w:val="single" w:color="000000" w:sz="4" w:space="0"/>
              <w:bottom w:val="single" w:color="000000" w:sz="4" w:space="0"/>
              <w:right w:val="single" w:color="000000" w:sz="4" w:space="0"/>
            </w:tcBorders>
          </w:tcPr>
          <w:p w14:paraId="096105BE">
            <w:pPr>
              <w:spacing w:after="0" w:line="259" w:lineRule="auto"/>
              <w:ind w:left="14" w:right="0" w:firstLine="0"/>
              <w:jc w:val="center"/>
            </w:pPr>
            <w:r>
              <w:t xml:space="preserve">Мединский В. Р., Торкунов А. В </w:t>
            </w:r>
          </w:p>
        </w:tc>
        <w:tc>
          <w:tcPr>
            <w:tcW w:w="2271" w:type="dxa"/>
            <w:tcBorders>
              <w:top w:val="single" w:color="000000" w:sz="4" w:space="0"/>
              <w:left w:val="single" w:color="000000" w:sz="4" w:space="0"/>
              <w:bottom w:val="single" w:color="000000" w:sz="4" w:space="0"/>
              <w:right w:val="single" w:color="000000" w:sz="4" w:space="0"/>
            </w:tcBorders>
          </w:tcPr>
          <w:p w14:paraId="3EC9B8E3">
            <w:pPr>
              <w:spacing w:after="0" w:line="259" w:lineRule="auto"/>
              <w:ind w:left="99" w:right="0" w:firstLine="0"/>
              <w:jc w:val="center"/>
            </w:pPr>
            <w:r>
              <w:t xml:space="preserve">Просвещение </w:t>
            </w:r>
          </w:p>
        </w:tc>
      </w:tr>
      <w:tr w14:paraId="3FDE0A5B">
        <w:tblPrEx>
          <w:tblCellMar>
            <w:top w:w="11" w:type="dxa"/>
            <w:left w:w="0" w:type="dxa"/>
            <w:bottom w:w="0" w:type="dxa"/>
            <w:right w:w="0" w:type="dxa"/>
          </w:tblCellMar>
        </w:tblPrEx>
        <w:trPr>
          <w:trHeight w:val="836" w:hRule="atLeast"/>
        </w:trPr>
        <w:tc>
          <w:tcPr>
            <w:tcW w:w="566" w:type="dxa"/>
            <w:tcBorders>
              <w:top w:val="single" w:color="000000" w:sz="4" w:space="0"/>
              <w:left w:val="single" w:color="000000" w:sz="4" w:space="0"/>
              <w:bottom w:val="single" w:color="000000" w:sz="4" w:space="0"/>
              <w:right w:val="single" w:color="000000" w:sz="4" w:space="0"/>
            </w:tcBorders>
          </w:tcPr>
          <w:p w14:paraId="35FB9E96">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29CD3544">
            <w:pPr>
              <w:spacing w:after="0" w:line="259" w:lineRule="auto"/>
              <w:ind w:left="99" w:right="0" w:firstLine="0"/>
              <w:jc w:val="center"/>
            </w:pPr>
            <w:r>
              <w:t xml:space="preserve">Алгебра </w:t>
            </w:r>
          </w:p>
        </w:tc>
        <w:tc>
          <w:tcPr>
            <w:tcW w:w="2555" w:type="dxa"/>
            <w:tcBorders>
              <w:top w:val="single" w:color="000000" w:sz="4" w:space="0"/>
              <w:left w:val="single" w:color="000000" w:sz="4" w:space="0"/>
              <w:bottom w:val="single" w:color="000000" w:sz="4" w:space="0"/>
              <w:right w:val="single" w:color="000000" w:sz="4" w:space="0"/>
            </w:tcBorders>
          </w:tcPr>
          <w:p w14:paraId="28AA9CAD">
            <w:pPr>
              <w:spacing w:after="0" w:line="259" w:lineRule="auto"/>
              <w:ind w:left="109" w:right="0" w:firstLine="0"/>
              <w:jc w:val="center"/>
            </w:pPr>
            <w:r>
              <w:t xml:space="preserve">Алгебра </w:t>
            </w:r>
          </w:p>
        </w:tc>
        <w:tc>
          <w:tcPr>
            <w:tcW w:w="3116" w:type="dxa"/>
            <w:tcBorders>
              <w:top w:val="single" w:color="000000" w:sz="4" w:space="0"/>
              <w:left w:val="single" w:color="000000" w:sz="4" w:space="0"/>
              <w:bottom w:val="single" w:color="000000" w:sz="4" w:space="0"/>
              <w:right w:val="single" w:color="000000" w:sz="4" w:space="0"/>
            </w:tcBorders>
          </w:tcPr>
          <w:p w14:paraId="3C4D3A96">
            <w:pPr>
              <w:spacing w:after="0" w:line="259" w:lineRule="auto"/>
              <w:ind w:left="144" w:right="0" w:firstLine="456"/>
              <w:jc w:val="left"/>
            </w:pPr>
            <w:r>
              <w:t xml:space="preserve">Никольский С.М.,,Потапов М.К. </w:t>
            </w:r>
          </w:p>
        </w:tc>
        <w:tc>
          <w:tcPr>
            <w:tcW w:w="2271" w:type="dxa"/>
            <w:tcBorders>
              <w:top w:val="single" w:color="000000" w:sz="4" w:space="0"/>
              <w:left w:val="single" w:color="000000" w:sz="4" w:space="0"/>
              <w:bottom w:val="single" w:color="000000" w:sz="4" w:space="0"/>
              <w:right w:val="single" w:color="000000" w:sz="4" w:space="0"/>
            </w:tcBorders>
          </w:tcPr>
          <w:p w14:paraId="03619724">
            <w:pPr>
              <w:spacing w:after="0" w:line="259" w:lineRule="auto"/>
              <w:ind w:left="99" w:right="0" w:firstLine="0"/>
              <w:jc w:val="center"/>
            </w:pPr>
            <w:r>
              <w:t xml:space="preserve">Просвещение </w:t>
            </w:r>
          </w:p>
        </w:tc>
      </w:tr>
      <w:tr w14:paraId="116CB5BE">
        <w:trPr>
          <w:trHeight w:val="989" w:hRule="atLeast"/>
        </w:trPr>
        <w:tc>
          <w:tcPr>
            <w:tcW w:w="566" w:type="dxa"/>
            <w:tcBorders>
              <w:top w:val="single" w:color="000000" w:sz="4" w:space="0"/>
              <w:left w:val="single" w:color="000000" w:sz="4" w:space="0"/>
              <w:bottom w:val="single" w:color="000000" w:sz="4" w:space="0"/>
              <w:right w:val="single" w:color="000000" w:sz="4" w:space="0"/>
            </w:tcBorders>
          </w:tcPr>
          <w:p w14:paraId="6DAC9860">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08C4C0DC">
            <w:pPr>
              <w:spacing w:after="0" w:line="259" w:lineRule="auto"/>
              <w:ind w:left="110" w:right="0" w:firstLine="0"/>
              <w:jc w:val="left"/>
            </w:pPr>
            <w:r>
              <w:t xml:space="preserve">Вероятность </w:t>
            </w:r>
          </w:p>
        </w:tc>
        <w:tc>
          <w:tcPr>
            <w:tcW w:w="2555" w:type="dxa"/>
            <w:tcBorders>
              <w:top w:val="single" w:color="000000" w:sz="4" w:space="0"/>
              <w:left w:val="single" w:color="000000" w:sz="4" w:space="0"/>
              <w:bottom w:val="single" w:color="000000" w:sz="4" w:space="0"/>
              <w:right w:val="single" w:color="000000" w:sz="4" w:space="0"/>
            </w:tcBorders>
          </w:tcPr>
          <w:p w14:paraId="621221AF">
            <w:pPr>
              <w:tabs>
                <w:tab w:val="center" w:pos="924"/>
                <w:tab w:val="right" w:pos="2555"/>
              </w:tabs>
              <w:spacing w:after="33" w:line="259" w:lineRule="auto"/>
              <w:ind w:left="0" w:right="0" w:firstLine="0"/>
              <w:jc w:val="left"/>
            </w:pPr>
            <w:r>
              <w:rPr>
                <w:rFonts w:ascii="Calibri" w:hAnsi="Calibri" w:eastAsia="Calibri" w:cs="Calibri"/>
                <w:sz w:val="22"/>
              </w:rPr>
              <w:tab/>
            </w:r>
            <w:r>
              <w:t xml:space="preserve">Вероятность </w:t>
            </w:r>
            <w:r>
              <w:tab/>
            </w:r>
            <w:r>
              <w:t xml:space="preserve">и </w:t>
            </w:r>
          </w:p>
          <w:p w14:paraId="563E50C3">
            <w:pPr>
              <w:spacing w:after="0" w:line="259" w:lineRule="auto"/>
              <w:ind w:left="506" w:right="307" w:firstLine="0"/>
              <w:jc w:val="center"/>
            </w:pPr>
            <w:r>
              <w:t xml:space="preserve">статистика 7-9 классы </w:t>
            </w:r>
          </w:p>
        </w:tc>
        <w:tc>
          <w:tcPr>
            <w:tcW w:w="3116" w:type="dxa"/>
            <w:tcBorders>
              <w:top w:val="single" w:color="000000" w:sz="4" w:space="0"/>
              <w:left w:val="single" w:color="000000" w:sz="4" w:space="0"/>
              <w:bottom w:val="single" w:color="000000" w:sz="4" w:space="0"/>
              <w:right w:val="single" w:color="000000" w:sz="4" w:space="0"/>
            </w:tcBorders>
          </w:tcPr>
          <w:p w14:paraId="56303FE2">
            <w:pPr>
              <w:spacing w:after="0" w:line="259" w:lineRule="auto"/>
              <w:ind w:left="351" w:right="37" w:hanging="154"/>
            </w:pPr>
            <w:r>
              <w:t xml:space="preserve">Высоцкий И.Р., Ященко И.В. </w:t>
            </w:r>
          </w:p>
        </w:tc>
        <w:tc>
          <w:tcPr>
            <w:tcW w:w="2271" w:type="dxa"/>
            <w:tcBorders>
              <w:top w:val="single" w:color="000000" w:sz="4" w:space="0"/>
              <w:left w:val="single" w:color="000000" w:sz="4" w:space="0"/>
              <w:bottom w:val="single" w:color="000000" w:sz="4" w:space="0"/>
              <w:right w:val="single" w:color="000000" w:sz="4" w:space="0"/>
            </w:tcBorders>
          </w:tcPr>
          <w:p w14:paraId="65D89B33">
            <w:pPr>
              <w:spacing w:after="0" w:line="259" w:lineRule="auto"/>
              <w:ind w:left="99" w:right="0" w:firstLine="0"/>
              <w:jc w:val="center"/>
            </w:pPr>
            <w:r>
              <w:t xml:space="preserve">Просвещение </w:t>
            </w:r>
          </w:p>
        </w:tc>
      </w:tr>
      <w:tr w14:paraId="23F12515">
        <w:tblPrEx>
          <w:tblCellMar>
            <w:top w:w="11" w:type="dxa"/>
            <w:left w:w="0" w:type="dxa"/>
            <w:bottom w:w="0" w:type="dxa"/>
            <w:right w:w="0" w:type="dxa"/>
          </w:tblCellMar>
        </w:tblPrEx>
        <w:trPr>
          <w:trHeight w:val="932" w:hRule="atLeast"/>
        </w:trPr>
        <w:tc>
          <w:tcPr>
            <w:tcW w:w="566" w:type="dxa"/>
            <w:tcBorders>
              <w:top w:val="single" w:color="000000" w:sz="4" w:space="0"/>
              <w:left w:val="single" w:color="000000" w:sz="4" w:space="0"/>
              <w:bottom w:val="single" w:color="000000" w:sz="4" w:space="0"/>
              <w:right w:val="single" w:color="000000" w:sz="4" w:space="0"/>
            </w:tcBorders>
          </w:tcPr>
          <w:p w14:paraId="653AECE4">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7E0D6D2A">
            <w:pPr>
              <w:spacing w:after="0" w:line="259" w:lineRule="auto"/>
              <w:ind w:left="103" w:right="0" w:firstLine="0"/>
              <w:jc w:val="center"/>
            </w:pPr>
            <w:r>
              <w:t xml:space="preserve">Геометрия </w:t>
            </w:r>
          </w:p>
        </w:tc>
        <w:tc>
          <w:tcPr>
            <w:tcW w:w="2555" w:type="dxa"/>
            <w:tcBorders>
              <w:top w:val="single" w:color="000000" w:sz="4" w:space="0"/>
              <w:left w:val="single" w:color="000000" w:sz="4" w:space="0"/>
              <w:bottom w:val="single" w:color="000000" w:sz="4" w:space="0"/>
              <w:right w:val="single" w:color="000000" w:sz="4" w:space="0"/>
            </w:tcBorders>
          </w:tcPr>
          <w:p w14:paraId="4120DF33">
            <w:pPr>
              <w:spacing w:after="0" w:line="259" w:lineRule="auto"/>
              <w:ind w:left="111" w:right="0" w:firstLine="0"/>
              <w:jc w:val="center"/>
            </w:pPr>
            <w:r>
              <w:t xml:space="preserve">Геометрия </w:t>
            </w:r>
          </w:p>
        </w:tc>
        <w:tc>
          <w:tcPr>
            <w:tcW w:w="3116" w:type="dxa"/>
            <w:tcBorders>
              <w:top w:val="single" w:color="000000" w:sz="4" w:space="0"/>
              <w:left w:val="single" w:color="000000" w:sz="4" w:space="0"/>
              <w:bottom w:val="single" w:color="000000" w:sz="4" w:space="0"/>
              <w:right w:val="single" w:color="000000" w:sz="4" w:space="0"/>
            </w:tcBorders>
          </w:tcPr>
          <w:p w14:paraId="52E22480">
            <w:pPr>
              <w:spacing w:after="39" w:line="259" w:lineRule="auto"/>
              <w:ind w:left="0" w:right="195" w:firstLine="0"/>
              <w:jc w:val="center"/>
            </w:pPr>
            <w:r>
              <w:t xml:space="preserve">Атанасян Л. </w:t>
            </w:r>
          </w:p>
          <w:p w14:paraId="5D3CB924">
            <w:pPr>
              <w:spacing w:after="0" w:line="259" w:lineRule="auto"/>
              <w:ind w:left="0" w:right="196" w:firstLine="0"/>
              <w:jc w:val="center"/>
            </w:pPr>
            <w:r>
              <w:t xml:space="preserve">С,Бутузов В.Ф., </w:t>
            </w:r>
          </w:p>
          <w:p w14:paraId="6866E14D">
            <w:pPr>
              <w:spacing w:after="0" w:line="259" w:lineRule="auto"/>
              <w:ind w:left="103" w:right="0" w:firstLine="0"/>
              <w:jc w:val="center"/>
            </w:pPr>
            <w:r>
              <w:t xml:space="preserve">Кадомцев С.Б. И др. </w:t>
            </w:r>
          </w:p>
        </w:tc>
        <w:tc>
          <w:tcPr>
            <w:tcW w:w="2271" w:type="dxa"/>
            <w:tcBorders>
              <w:top w:val="single" w:color="000000" w:sz="4" w:space="0"/>
              <w:left w:val="single" w:color="000000" w:sz="4" w:space="0"/>
              <w:bottom w:val="single" w:color="000000" w:sz="4" w:space="0"/>
              <w:right w:val="single" w:color="000000" w:sz="4" w:space="0"/>
            </w:tcBorders>
          </w:tcPr>
          <w:p w14:paraId="1A6F90A9">
            <w:pPr>
              <w:spacing w:after="0" w:line="259" w:lineRule="auto"/>
              <w:ind w:left="99" w:right="0" w:firstLine="0"/>
              <w:jc w:val="center"/>
            </w:pPr>
            <w:r>
              <w:t xml:space="preserve">Просвещение </w:t>
            </w:r>
          </w:p>
        </w:tc>
      </w:tr>
      <w:tr w14:paraId="3F6FAB6D">
        <w:tblPrEx>
          <w:tblCellMar>
            <w:top w:w="11" w:type="dxa"/>
            <w:left w:w="0" w:type="dxa"/>
            <w:bottom w:w="0" w:type="dxa"/>
            <w:right w:w="0" w:type="dxa"/>
          </w:tblCellMar>
        </w:tblPrEx>
        <w:trPr>
          <w:trHeight w:val="984" w:hRule="atLeast"/>
        </w:trPr>
        <w:tc>
          <w:tcPr>
            <w:tcW w:w="566" w:type="dxa"/>
            <w:tcBorders>
              <w:top w:val="single" w:color="000000" w:sz="4" w:space="0"/>
              <w:left w:val="single" w:color="000000" w:sz="4" w:space="0"/>
              <w:bottom w:val="single" w:color="000000" w:sz="4" w:space="0"/>
              <w:right w:val="single" w:color="000000" w:sz="4" w:space="0"/>
            </w:tcBorders>
          </w:tcPr>
          <w:p w14:paraId="440646F5">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60AFB69C">
            <w:pPr>
              <w:spacing w:after="0" w:line="259" w:lineRule="auto"/>
              <w:ind w:left="0" w:right="0" w:firstLine="0"/>
              <w:jc w:val="center"/>
            </w:pPr>
            <w:r>
              <w:t xml:space="preserve">Обществозна ние </w:t>
            </w:r>
          </w:p>
        </w:tc>
        <w:tc>
          <w:tcPr>
            <w:tcW w:w="2555" w:type="dxa"/>
            <w:tcBorders>
              <w:top w:val="single" w:color="000000" w:sz="4" w:space="0"/>
              <w:left w:val="single" w:color="000000" w:sz="4" w:space="0"/>
              <w:bottom w:val="single" w:color="000000" w:sz="4" w:space="0"/>
              <w:right w:val="single" w:color="000000" w:sz="4" w:space="0"/>
            </w:tcBorders>
          </w:tcPr>
          <w:p w14:paraId="062727C7">
            <w:pPr>
              <w:spacing w:after="0" w:line="259" w:lineRule="auto"/>
              <w:ind w:left="102" w:right="0" w:firstLine="0"/>
              <w:jc w:val="center"/>
            </w:pPr>
            <w:r>
              <w:t xml:space="preserve">Обществознание </w:t>
            </w:r>
          </w:p>
        </w:tc>
        <w:tc>
          <w:tcPr>
            <w:tcW w:w="3116" w:type="dxa"/>
            <w:tcBorders>
              <w:top w:val="single" w:color="000000" w:sz="4" w:space="0"/>
              <w:left w:val="single" w:color="000000" w:sz="4" w:space="0"/>
              <w:bottom w:val="single" w:color="000000" w:sz="4" w:space="0"/>
              <w:right w:val="single" w:color="000000" w:sz="4" w:space="0"/>
            </w:tcBorders>
          </w:tcPr>
          <w:p w14:paraId="4110D04E">
            <w:pPr>
              <w:spacing w:after="0" w:line="283" w:lineRule="auto"/>
              <w:ind w:left="202" w:right="0" w:firstLine="139"/>
              <w:jc w:val="left"/>
            </w:pPr>
            <w:r>
              <w:t xml:space="preserve">Под ред. Боголюбова Л.Н., Лазебниковой </w:t>
            </w:r>
          </w:p>
          <w:p w14:paraId="4198586E">
            <w:pPr>
              <w:spacing w:after="0" w:line="259" w:lineRule="auto"/>
              <w:ind w:left="125" w:right="0" w:firstLine="0"/>
              <w:jc w:val="left"/>
            </w:pPr>
            <w:r>
              <w:t xml:space="preserve">А.Ю., Матвеева А.И. </w:t>
            </w:r>
          </w:p>
        </w:tc>
        <w:tc>
          <w:tcPr>
            <w:tcW w:w="2271" w:type="dxa"/>
            <w:tcBorders>
              <w:top w:val="single" w:color="000000" w:sz="4" w:space="0"/>
              <w:left w:val="single" w:color="000000" w:sz="4" w:space="0"/>
              <w:bottom w:val="single" w:color="000000" w:sz="4" w:space="0"/>
              <w:right w:val="single" w:color="000000" w:sz="4" w:space="0"/>
            </w:tcBorders>
          </w:tcPr>
          <w:p w14:paraId="4C071230">
            <w:pPr>
              <w:spacing w:after="26" w:line="259" w:lineRule="auto"/>
              <w:ind w:left="74" w:right="0" w:firstLine="0"/>
              <w:jc w:val="center"/>
            </w:pPr>
            <w:r>
              <w:rPr>
                <w:b/>
              </w:rPr>
              <w:t xml:space="preserve"> </w:t>
            </w:r>
          </w:p>
          <w:p w14:paraId="1027DC4C">
            <w:pPr>
              <w:spacing w:after="0" w:line="259" w:lineRule="auto"/>
              <w:ind w:left="99" w:right="0" w:firstLine="0"/>
              <w:jc w:val="center"/>
            </w:pPr>
            <w:r>
              <w:t xml:space="preserve">Просвещение </w:t>
            </w:r>
          </w:p>
        </w:tc>
      </w:tr>
      <w:tr w14:paraId="6CB45CFC">
        <w:tblPrEx>
          <w:tblCellMar>
            <w:top w:w="11" w:type="dxa"/>
            <w:left w:w="0" w:type="dxa"/>
            <w:bottom w:w="0" w:type="dxa"/>
            <w:right w:w="0" w:type="dxa"/>
          </w:tblCellMar>
        </w:tblPrEx>
        <w:trPr>
          <w:trHeight w:val="841" w:hRule="atLeast"/>
        </w:trPr>
        <w:tc>
          <w:tcPr>
            <w:tcW w:w="566" w:type="dxa"/>
            <w:tcBorders>
              <w:top w:val="single" w:color="000000" w:sz="4" w:space="0"/>
              <w:left w:val="single" w:color="000000" w:sz="4" w:space="0"/>
              <w:bottom w:val="single" w:color="000000" w:sz="4" w:space="0"/>
              <w:right w:val="single" w:color="000000" w:sz="4" w:space="0"/>
            </w:tcBorders>
          </w:tcPr>
          <w:p w14:paraId="2A1EF5A3">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44979C20">
            <w:pPr>
              <w:spacing w:after="0" w:line="259" w:lineRule="auto"/>
              <w:ind w:left="99" w:right="0" w:firstLine="0"/>
              <w:jc w:val="center"/>
            </w:pPr>
            <w:r>
              <w:t xml:space="preserve">Биология </w:t>
            </w:r>
          </w:p>
        </w:tc>
        <w:tc>
          <w:tcPr>
            <w:tcW w:w="2555" w:type="dxa"/>
            <w:tcBorders>
              <w:top w:val="single" w:color="000000" w:sz="4" w:space="0"/>
              <w:left w:val="single" w:color="000000" w:sz="4" w:space="0"/>
              <w:bottom w:val="single" w:color="000000" w:sz="4" w:space="0"/>
              <w:right w:val="single" w:color="000000" w:sz="4" w:space="0"/>
            </w:tcBorders>
          </w:tcPr>
          <w:p w14:paraId="6AA5C881">
            <w:pPr>
              <w:spacing w:after="0" w:line="259" w:lineRule="auto"/>
              <w:ind w:left="108" w:right="0" w:firstLine="0"/>
              <w:jc w:val="center"/>
            </w:pPr>
            <w:r>
              <w:t xml:space="preserve">Биология </w:t>
            </w:r>
          </w:p>
        </w:tc>
        <w:tc>
          <w:tcPr>
            <w:tcW w:w="3116" w:type="dxa"/>
            <w:tcBorders>
              <w:top w:val="single" w:color="000000" w:sz="4" w:space="0"/>
              <w:left w:val="single" w:color="000000" w:sz="4" w:space="0"/>
              <w:bottom w:val="single" w:color="000000" w:sz="4" w:space="0"/>
              <w:right w:val="single" w:color="000000" w:sz="4" w:space="0"/>
            </w:tcBorders>
          </w:tcPr>
          <w:p w14:paraId="5A78F97C">
            <w:pPr>
              <w:tabs>
                <w:tab w:val="center" w:pos="900"/>
                <w:tab w:val="center" w:pos="2618"/>
              </w:tabs>
              <w:spacing w:after="0" w:line="259" w:lineRule="auto"/>
              <w:ind w:left="0" w:right="0" w:firstLine="0"/>
              <w:jc w:val="left"/>
            </w:pPr>
            <w:r>
              <w:rPr>
                <w:rFonts w:ascii="Calibri" w:hAnsi="Calibri" w:eastAsia="Calibri" w:cs="Calibri"/>
                <w:sz w:val="22"/>
              </w:rPr>
              <w:tab/>
            </w:r>
            <w:r>
              <w:t xml:space="preserve">Пасечник </w:t>
            </w:r>
            <w:r>
              <w:tab/>
            </w:r>
            <w:r>
              <w:t xml:space="preserve">В.В., </w:t>
            </w:r>
          </w:p>
          <w:p w14:paraId="290A1DC8">
            <w:pPr>
              <w:spacing w:after="0" w:line="259" w:lineRule="auto"/>
              <w:ind w:left="898" w:right="0" w:hanging="293"/>
            </w:pPr>
            <w:r>
              <w:t xml:space="preserve">Каменский А.А., Швецов Г.Г. </w:t>
            </w:r>
          </w:p>
        </w:tc>
        <w:tc>
          <w:tcPr>
            <w:tcW w:w="2271" w:type="dxa"/>
            <w:tcBorders>
              <w:top w:val="single" w:color="000000" w:sz="4" w:space="0"/>
              <w:left w:val="single" w:color="000000" w:sz="4" w:space="0"/>
              <w:bottom w:val="single" w:color="000000" w:sz="4" w:space="0"/>
              <w:right w:val="single" w:color="000000" w:sz="4" w:space="0"/>
            </w:tcBorders>
          </w:tcPr>
          <w:p w14:paraId="6ECF0054">
            <w:pPr>
              <w:spacing w:after="0" w:line="259" w:lineRule="auto"/>
              <w:ind w:left="108" w:right="0" w:firstLine="0"/>
              <w:jc w:val="center"/>
            </w:pPr>
            <w:r>
              <w:t xml:space="preserve">Дрофа </w:t>
            </w:r>
          </w:p>
        </w:tc>
      </w:tr>
      <w:tr w14:paraId="02EB9A2B">
        <w:tblPrEx>
          <w:tblCellMar>
            <w:top w:w="11" w:type="dxa"/>
            <w:left w:w="0" w:type="dxa"/>
            <w:bottom w:w="0" w:type="dxa"/>
            <w:right w:w="0" w:type="dxa"/>
          </w:tblCellMar>
        </w:tblPrEx>
        <w:trPr>
          <w:trHeight w:val="1671" w:hRule="atLeast"/>
        </w:trPr>
        <w:tc>
          <w:tcPr>
            <w:tcW w:w="566" w:type="dxa"/>
            <w:tcBorders>
              <w:top w:val="single" w:color="000000" w:sz="4" w:space="0"/>
              <w:left w:val="single" w:color="000000" w:sz="4" w:space="0"/>
              <w:bottom w:val="single" w:color="000000" w:sz="4" w:space="0"/>
              <w:right w:val="single" w:color="000000" w:sz="4" w:space="0"/>
            </w:tcBorders>
          </w:tcPr>
          <w:p w14:paraId="1F8B7FD1">
            <w:pPr>
              <w:spacing w:after="0" w:line="259" w:lineRule="auto"/>
              <w:ind w:left="70" w:right="0" w:firstLine="0"/>
              <w:jc w:val="center"/>
            </w:pPr>
            <w:r>
              <w:t xml:space="preserve"> </w:t>
            </w:r>
          </w:p>
        </w:tc>
        <w:tc>
          <w:tcPr>
            <w:tcW w:w="1844" w:type="dxa"/>
            <w:tcBorders>
              <w:top w:val="single" w:color="000000" w:sz="4" w:space="0"/>
              <w:left w:val="single" w:color="000000" w:sz="4" w:space="0"/>
              <w:bottom w:val="single" w:color="000000" w:sz="4" w:space="0"/>
              <w:right w:val="single" w:color="000000" w:sz="4" w:space="0"/>
            </w:tcBorders>
          </w:tcPr>
          <w:p w14:paraId="39BD8C8F">
            <w:pPr>
              <w:spacing w:after="0" w:line="261" w:lineRule="auto"/>
              <w:ind w:left="168" w:right="77" w:firstLine="336"/>
              <w:jc w:val="left"/>
            </w:pPr>
            <w:r>
              <w:t xml:space="preserve">Основы безопасност и </w:t>
            </w:r>
          </w:p>
          <w:p w14:paraId="6884C428">
            <w:pPr>
              <w:spacing w:after="0" w:line="259" w:lineRule="auto"/>
              <w:ind w:left="485" w:right="0" w:hanging="351"/>
              <w:jc w:val="left"/>
            </w:pPr>
            <w:r>
              <w:t xml:space="preserve">жизнедеятел ьности </w:t>
            </w:r>
          </w:p>
        </w:tc>
        <w:tc>
          <w:tcPr>
            <w:tcW w:w="2555" w:type="dxa"/>
            <w:tcBorders>
              <w:top w:val="single" w:color="000000" w:sz="4" w:space="0"/>
              <w:left w:val="single" w:color="000000" w:sz="4" w:space="0"/>
              <w:bottom w:val="single" w:color="000000" w:sz="4" w:space="0"/>
              <w:right w:val="single" w:color="000000" w:sz="4" w:space="0"/>
            </w:tcBorders>
          </w:tcPr>
          <w:p w14:paraId="17D62497">
            <w:pPr>
              <w:spacing w:after="0" w:line="289" w:lineRule="auto"/>
              <w:ind w:left="422" w:right="0" w:firstLine="331"/>
              <w:jc w:val="left"/>
            </w:pPr>
            <w:r>
              <w:t xml:space="preserve">Основы безопасности </w:t>
            </w:r>
          </w:p>
          <w:p w14:paraId="0EBA497E">
            <w:pPr>
              <w:spacing w:after="25" w:line="259" w:lineRule="auto"/>
              <w:ind w:left="134" w:right="0" w:firstLine="0"/>
              <w:jc w:val="left"/>
            </w:pPr>
            <w:r>
              <w:t>жизнедеятельност</w:t>
            </w:r>
          </w:p>
          <w:p w14:paraId="48F81070">
            <w:pPr>
              <w:spacing w:after="0" w:line="259" w:lineRule="auto"/>
              <w:ind w:left="0" w:right="110" w:firstLine="0"/>
              <w:jc w:val="center"/>
            </w:pPr>
            <w:r>
              <w:t xml:space="preserve">и </w:t>
            </w:r>
          </w:p>
        </w:tc>
        <w:tc>
          <w:tcPr>
            <w:tcW w:w="3116" w:type="dxa"/>
            <w:tcBorders>
              <w:top w:val="single" w:color="000000" w:sz="4" w:space="0"/>
              <w:left w:val="single" w:color="000000" w:sz="4" w:space="0"/>
              <w:bottom w:val="single" w:color="000000" w:sz="4" w:space="0"/>
              <w:right w:val="single" w:color="000000" w:sz="4" w:space="0"/>
            </w:tcBorders>
          </w:tcPr>
          <w:p w14:paraId="1D2EC2CF">
            <w:pPr>
              <w:spacing w:after="0" w:line="259" w:lineRule="auto"/>
              <w:ind w:left="110" w:right="-5" w:firstLine="0"/>
            </w:pPr>
            <w:r>
              <w:t xml:space="preserve">Смирнов А.Т., Хренников Б.О. / Под ред. Смирнова А.Т. </w:t>
            </w:r>
          </w:p>
        </w:tc>
        <w:tc>
          <w:tcPr>
            <w:tcW w:w="2271" w:type="dxa"/>
            <w:tcBorders>
              <w:top w:val="single" w:color="000000" w:sz="4" w:space="0"/>
              <w:left w:val="single" w:color="000000" w:sz="4" w:space="0"/>
              <w:bottom w:val="single" w:color="000000" w:sz="4" w:space="0"/>
              <w:right w:val="single" w:color="000000" w:sz="4" w:space="0"/>
            </w:tcBorders>
          </w:tcPr>
          <w:p w14:paraId="5E42518A">
            <w:pPr>
              <w:spacing w:after="21" w:line="259" w:lineRule="auto"/>
              <w:ind w:left="74" w:right="0" w:firstLine="0"/>
              <w:jc w:val="center"/>
            </w:pPr>
            <w:r>
              <w:rPr>
                <w:b/>
              </w:rPr>
              <w:t xml:space="preserve"> </w:t>
            </w:r>
          </w:p>
          <w:p w14:paraId="02692ED9">
            <w:pPr>
              <w:spacing w:after="0" w:line="259" w:lineRule="auto"/>
              <w:ind w:left="99" w:right="0" w:firstLine="0"/>
              <w:jc w:val="center"/>
            </w:pPr>
            <w:r>
              <w:t xml:space="preserve">Просвещение </w:t>
            </w:r>
          </w:p>
        </w:tc>
      </w:tr>
    </w:tbl>
    <w:p w14:paraId="30734A89">
      <w:pPr>
        <w:spacing w:after="88" w:line="259" w:lineRule="auto"/>
        <w:ind w:left="355" w:right="0" w:firstLine="0"/>
        <w:jc w:val="left"/>
      </w:pPr>
      <w:r>
        <w:rPr>
          <w:b/>
        </w:rPr>
        <w:t xml:space="preserve"> </w:t>
      </w:r>
    </w:p>
    <w:p w14:paraId="582440C3">
      <w:pPr>
        <w:spacing w:after="0" w:line="259" w:lineRule="auto"/>
        <w:ind w:left="0" w:right="9187" w:firstLine="0"/>
        <w:jc w:val="right"/>
      </w:pPr>
      <w:r>
        <w:t xml:space="preserve"> </w:t>
      </w:r>
    </w:p>
    <w:sectPr>
      <w:pgSz w:w="11904" w:h="16838"/>
      <w:pgMar w:top="1258" w:right="227" w:bottom="1135" w:left="1344" w:header="713" w:footer="18"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D2CC2">
    <w:pPr>
      <w:spacing w:after="160" w:line="259" w:lineRule="auto"/>
      <w:ind w:left="0" w:righ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266C2">
    <w:pPr>
      <w:spacing w:after="0" w:line="259" w:lineRule="auto"/>
      <w:ind w:left="0" w:right="574" w:firstLine="0"/>
      <w:jc w:val="center"/>
    </w:pPr>
    <w:r>
      <w:fldChar w:fldCharType="begin"/>
    </w:r>
    <w:r>
      <w:instrText xml:space="preserve"> PAGE   \* MERGEFORMAT </w:instrText>
    </w:r>
    <w:r>
      <w:fldChar w:fldCharType="separate"/>
    </w:r>
    <w:r>
      <w:rPr>
        <w:rFonts w:ascii="Calibri" w:hAnsi="Calibri" w:eastAsia="Calibri" w:cs="Calibri"/>
      </w:rPr>
      <w:t>2</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CF3D3">
    <w:pPr>
      <w:spacing w:after="0" w:line="259" w:lineRule="auto"/>
      <w:ind w:left="0" w:right="574" w:firstLine="0"/>
      <w:jc w:val="center"/>
    </w:pPr>
    <w:r>
      <w:fldChar w:fldCharType="begin"/>
    </w:r>
    <w:r>
      <w:instrText xml:space="preserve"> PAGE   \* MERGEFORMAT </w:instrText>
    </w:r>
    <w:r>
      <w:fldChar w:fldCharType="separate"/>
    </w:r>
    <w:r>
      <w:rPr>
        <w:rFonts w:ascii="Calibri" w:hAnsi="Calibri" w:eastAsia="Calibri" w:cs="Calibri"/>
      </w:rPr>
      <w:t>2</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F0883">
    <w:pPr>
      <w:spacing w:after="160" w:line="259" w:lineRule="auto"/>
      <w:ind w:left="0" w:firstLine="0"/>
      <w:jc w:val="lef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5FCB6">
    <w:pPr>
      <w:spacing w:after="160" w:line="259" w:lineRule="auto"/>
      <w:ind w:left="0" w:right="0" w:firstLine="0"/>
      <w:jc w:val="left"/>
    </w:pPr>
  </w:p>
  <w:p w14:paraId="1CC2616A"/>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CFE2B">
    <w:pPr>
      <w:spacing w:after="160" w:line="259" w:lineRule="auto"/>
      <w:ind w:left="0" w:right="0" w:firstLine="0"/>
      <w:jc w:val="left"/>
    </w:pPr>
  </w:p>
  <w:p w14:paraId="5F9FCCC0"/>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C4480">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D00C6">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C6ACE">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8100D">
    <w:pPr>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56823">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AAF4C">
    <w:pPr>
      <w:spacing w:after="160" w:line="259" w:lineRule="auto"/>
      <w:ind w:left="0" w:righ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D939A">
    <w:pPr>
      <w:spacing w:after="0" w:line="259" w:lineRule="auto"/>
      <w:ind w:left="293" w:right="0" w:firstLine="0"/>
      <w:jc w:val="left"/>
    </w:pPr>
    <w:r>
      <w:rPr>
        <w:rFonts w:ascii="Segoe UI Symbol" w:hAnsi="Segoe UI Symbol" w:eastAsia="Segoe UI Symbol" w:cs="Segoe UI Symbol"/>
      </w:rPr>
      <w:t></w:t>
    </w:r>
    <w:r>
      <w:rPr>
        <w:rFonts w:ascii="Arial" w:hAnsi="Arial" w:eastAsia="Arial" w:cs="Arial"/>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AA670">
    <w:pPr>
      <w:spacing w:after="0" w:line="259" w:lineRule="auto"/>
      <w:ind w:left="293" w:right="0" w:firstLine="0"/>
      <w:jc w:val="left"/>
    </w:pPr>
    <w:r>
      <w:rPr>
        <w:rFonts w:ascii="Segoe UI Symbol" w:hAnsi="Segoe UI Symbol" w:eastAsia="Segoe UI Symbol" w:cs="Segoe UI Symbol"/>
      </w:rPr>
      <w:t></w:t>
    </w:r>
    <w:r>
      <w:rPr>
        <w:rFonts w:ascii="Arial" w:hAnsi="Arial" w:eastAsia="Arial" w:cs="Arial"/>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CBCAB">
    <w:pPr>
      <w:spacing w:after="0" w:line="259" w:lineRule="auto"/>
      <w:ind w:left="293" w:right="0" w:firstLine="0"/>
      <w:jc w:val="left"/>
    </w:pPr>
    <w:r>
      <w:rPr>
        <w:rFonts w:ascii="Segoe UI Symbol" w:hAnsi="Segoe UI Symbol" w:eastAsia="Segoe UI Symbol" w:cs="Segoe UI Symbol"/>
      </w:rPr>
      <w:t></w:t>
    </w:r>
    <w:r>
      <w:rPr>
        <w:rFonts w:ascii="Arial" w:hAnsi="Arial" w:eastAsia="Arial" w:cs="Aria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0" w:lineRule="auto"/>
      </w:pPr>
      <w:r>
        <w:separator/>
      </w:r>
    </w:p>
  </w:footnote>
  <w:footnote w:type="continuationSeparator" w:id="1">
    <w:p>
      <w:pPr>
        <w:spacing w:before="0" w:after="0" w:line="27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28C2E">
    <w:pPr>
      <w:spacing w:after="160" w:line="259" w:lineRule="auto"/>
      <w:ind w:left="0" w:righ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67E48">
    <w:pPr>
      <w:spacing w:after="0" w:line="259" w:lineRule="auto"/>
      <w:ind w:left="0" w:right="618"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5466A787">
    <w:pPr>
      <w:spacing w:after="0" w:line="259" w:lineRule="auto"/>
      <w:ind w:left="355" w:right="0" w:firstLine="0"/>
      <w:jc w:val="left"/>
    </w:pPr>
    <w:r>
      <w:rPr>
        <w:sz w:val="24"/>
      </w:rPr>
      <w:t xml:space="preserve"> </w:t>
    </w:r>
  </w:p>
  <w:p w14:paraId="7B2FE7D5"/>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4B9F1">
    <w:pPr>
      <w:spacing w:after="0" w:line="259" w:lineRule="auto"/>
      <w:ind w:left="0" w:right="618"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378A4528">
    <w:pPr>
      <w:spacing w:after="0" w:line="259" w:lineRule="auto"/>
      <w:ind w:left="355" w:right="0" w:firstLine="0"/>
      <w:jc w:val="left"/>
    </w:pPr>
    <w:r>
      <w:rPr>
        <w:sz w:val="24"/>
      </w:rPr>
      <w:t xml:space="preserve"> </w:t>
    </w:r>
  </w:p>
  <w:p w14:paraId="44EA980E"/>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08EE7">
    <w:pPr>
      <w:spacing w:after="0" w:line="259" w:lineRule="auto"/>
      <w:ind w:left="0" w:right="618"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6CA0F851">
    <w:pPr>
      <w:spacing w:after="0" w:line="259" w:lineRule="auto"/>
      <w:ind w:left="355" w:right="0" w:firstLine="0"/>
      <w:jc w:val="left"/>
    </w:pPr>
    <w:r>
      <w:rPr>
        <w:sz w:val="24"/>
      </w:rPr>
      <w:t xml:space="preserve"> </w:t>
    </w:r>
  </w:p>
  <w:p w14:paraId="2EDA20B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104E1">
    <w:pPr>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82C7B">
    <w:pPr>
      <w:spacing w:after="160" w:line="259"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1FCC3">
    <w:pPr>
      <w:spacing w:after="0" w:line="259" w:lineRule="auto"/>
      <w:ind w:left="0" w:right="-1"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14B5BB7E">
    <w:pPr>
      <w:spacing w:after="0" w:line="259" w:lineRule="auto"/>
      <w:ind w:right="0" w:firstLine="0"/>
      <w:jc w:val="left"/>
    </w:pPr>
    <w:r>
      <w:rPr>
        <w:sz w:val="24"/>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41434">
    <w:pPr>
      <w:spacing w:after="0" w:line="259" w:lineRule="auto"/>
      <w:ind w:left="0" w:right="-1"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68174C6C">
    <w:pPr>
      <w:spacing w:after="0" w:line="259" w:lineRule="auto"/>
      <w:ind w:right="0" w:firstLine="0"/>
      <w:jc w:val="left"/>
    </w:pPr>
    <w:r>
      <w:rPr>
        <w:sz w:val="24"/>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F43E0">
    <w:pPr>
      <w:spacing w:after="0" w:line="259" w:lineRule="auto"/>
      <w:ind w:left="0" w:right="-1"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2D5CA6CF">
    <w:pPr>
      <w:spacing w:after="0" w:line="259" w:lineRule="auto"/>
      <w:ind w:right="0" w:firstLine="0"/>
      <w:jc w:val="left"/>
    </w:pPr>
    <w:r>
      <w:rPr>
        <w:sz w:val="24"/>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F6BF6">
    <w:pPr>
      <w:spacing w:after="0" w:line="259" w:lineRule="auto"/>
      <w:ind w:left="0" w:right="4"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164968EE">
    <w:pPr>
      <w:spacing w:after="0" w:line="259" w:lineRule="auto"/>
      <w:ind w:left="-67" w:right="0" w:firstLine="0"/>
      <w:jc w:val="left"/>
    </w:pPr>
    <w:r>
      <w:rPr>
        <w:sz w:val="24"/>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CD2A6">
    <w:pPr>
      <w:spacing w:after="0" w:line="259" w:lineRule="auto"/>
      <w:ind w:left="0" w:right="4"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36053160">
    <w:pPr>
      <w:spacing w:after="0" w:line="259" w:lineRule="auto"/>
      <w:ind w:left="-67" w:right="0" w:firstLine="0"/>
      <w:jc w:val="left"/>
    </w:pPr>
    <w:r>
      <w:rPr>
        <w:sz w:val="24"/>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DE726">
    <w:pPr>
      <w:spacing w:after="0" w:line="259" w:lineRule="auto"/>
      <w:ind w:left="0" w:right="4"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552A5741">
    <w:pPr>
      <w:spacing w:after="0" w:line="259" w:lineRule="auto"/>
      <w:ind w:left="-67" w:right="0" w:firstLine="0"/>
      <w:jc w:val="left"/>
    </w:pPr>
    <w:r>
      <w:rPr>
        <w:sz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BF37B3"/>
    <w:multiLevelType w:val="multilevel"/>
    <w:tmpl w:val="04BF37B3"/>
    <w:lvl w:ilvl="0" w:tentative="0">
      <w:start w:val="1"/>
      <w:numFmt w:val="bullet"/>
      <w:lvlText w:val=""/>
      <w:lvlJc w:val="left"/>
      <w:pPr>
        <w:ind w:left="360"/>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14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86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582"/>
      </w:pPr>
      <w:rPr>
        <w:rFonts w:ascii="Arial" w:hAnsi="Arial" w:eastAsia="Arial" w:cs="Arial"/>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30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02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742"/>
      </w:pPr>
      <w:rPr>
        <w:rFonts w:ascii="Arial" w:hAnsi="Arial" w:eastAsia="Arial" w:cs="Arial"/>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46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18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abstractNum>
  <w:abstractNum w:abstractNumId="1">
    <w:nsid w:val="057875AA"/>
    <w:multiLevelType w:val="multilevel"/>
    <w:tmpl w:val="057875AA"/>
    <w:lvl w:ilvl="0" w:tentative="0">
      <w:start w:val="1"/>
      <w:numFmt w:val="bullet"/>
      <w:lvlText w:val=""/>
      <w:lvlJc w:val="left"/>
      <w:pPr>
        <w:ind w:left="1205"/>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44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16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881"/>
      </w:pPr>
      <w:rPr>
        <w:rFonts w:ascii="Arial" w:hAnsi="Arial" w:eastAsia="Arial" w:cs="Arial"/>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60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32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041"/>
      </w:pPr>
      <w:rPr>
        <w:rFonts w:ascii="Arial" w:hAnsi="Arial" w:eastAsia="Arial" w:cs="Arial"/>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76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48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abstractNum>
  <w:abstractNum w:abstractNumId="2">
    <w:nsid w:val="05B21CD9"/>
    <w:multiLevelType w:val="multilevel"/>
    <w:tmpl w:val="05B21CD9"/>
    <w:lvl w:ilvl="0" w:tentative="0">
      <w:start w:val="1"/>
      <w:numFmt w:val="decimal"/>
      <w:lvlText w:val="%1)"/>
      <w:lvlJc w:val="left"/>
      <w:pPr>
        <w:ind w:left="107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4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1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8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6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3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0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7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4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07712F5A"/>
    <w:multiLevelType w:val="multilevel"/>
    <w:tmpl w:val="07712F5A"/>
    <w:lvl w:ilvl="0" w:tentative="0">
      <w:start w:val="1"/>
      <w:numFmt w:val="bullet"/>
      <w:lvlText w:val="-"/>
      <w:lvlJc w:val="left"/>
      <w:pPr>
        <w:ind w:left="3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672"/>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392"/>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112"/>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832"/>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552"/>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272"/>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992"/>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712"/>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
    <w:nsid w:val="0B212790"/>
    <w:multiLevelType w:val="multilevel"/>
    <w:tmpl w:val="0B212790"/>
    <w:lvl w:ilvl="0" w:tentative="0">
      <w:start w:val="1"/>
      <w:numFmt w:val="decimal"/>
      <w:lvlText w:val="%1."/>
      <w:lvlJc w:val="left"/>
      <w:pPr>
        <w:ind w:left="107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4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1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8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6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3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0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7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4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
    <w:nsid w:val="0BA2069C"/>
    <w:multiLevelType w:val="multilevel"/>
    <w:tmpl w:val="0BA2069C"/>
    <w:lvl w:ilvl="0" w:tentative="0">
      <w:start w:val="1"/>
      <w:numFmt w:val="decimal"/>
      <w:lvlText w:val="%1)"/>
      <w:lvlJc w:val="left"/>
      <w:pPr>
        <w:ind w:left="340"/>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6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3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0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77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49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2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9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6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6">
    <w:nsid w:val="0BA915D5"/>
    <w:multiLevelType w:val="multilevel"/>
    <w:tmpl w:val="0BA915D5"/>
    <w:lvl w:ilvl="0" w:tentative="0">
      <w:start w:val="1"/>
      <w:numFmt w:val="decimal"/>
      <w:lvlText w:val="%1)"/>
      <w:lvlJc w:val="left"/>
      <w:pPr>
        <w:ind w:left="340"/>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6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3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0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77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49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2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9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6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7">
    <w:nsid w:val="0D5349E8"/>
    <w:multiLevelType w:val="multilevel"/>
    <w:tmpl w:val="0D5349E8"/>
    <w:lvl w:ilvl="0" w:tentative="0">
      <w:start w:val="1"/>
      <w:numFmt w:val="bullet"/>
      <w:lvlText w:val="-"/>
      <w:lvlJc w:val="left"/>
      <w:pPr>
        <w:ind w:left="3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7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6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3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8">
    <w:nsid w:val="0EE33C2E"/>
    <w:multiLevelType w:val="multilevel"/>
    <w:tmpl w:val="0EE33C2E"/>
    <w:lvl w:ilvl="0" w:tentative="0">
      <w:start w:val="1"/>
      <w:numFmt w:val="bullet"/>
      <w:lvlText w:val="-"/>
      <w:lvlJc w:val="left"/>
      <w:pPr>
        <w:ind w:left="3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7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6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3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9">
    <w:nsid w:val="0F91676B"/>
    <w:multiLevelType w:val="multilevel"/>
    <w:tmpl w:val="0F91676B"/>
    <w:lvl w:ilvl="0" w:tentative="0">
      <w:start w:val="1"/>
      <w:numFmt w:val="bullet"/>
      <w:lvlText w:val="•"/>
      <w:lvlJc w:val="left"/>
      <w:pPr>
        <w:ind w:left="360"/>
      </w:pPr>
      <w:rPr>
        <w:rFonts w:ascii="Arial" w:hAnsi="Arial" w:eastAsia="Arial" w:cs="Arial"/>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715"/>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2" w:tentative="0">
      <w:start w:val="1"/>
      <w:numFmt w:val="bullet"/>
      <w:lvlRestart w:val="0"/>
      <w:lvlText w:val=""/>
      <w:lvlJc w:val="left"/>
      <w:pPr>
        <w:ind w:left="1263"/>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1791"/>
      </w:pPr>
      <w:rPr>
        <w:rFonts w:ascii="Arial" w:hAnsi="Arial" w:eastAsia="Arial" w:cs="Arial"/>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251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323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3951"/>
      </w:pPr>
      <w:rPr>
        <w:rFonts w:ascii="Arial" w:hAnsi="Arial" w:eastAsia="Arial" w:cs="Arial"/>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467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539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abstractNum>
  <w:abstractNum w:abstractNumId="10">
    <w:nsid w:val="104C7191"/>
    <w:multiLevelType w:val="multilevel"/>
    <w:tmpl w:val="104C7191"/>
    <w:lvl w:ilvl="0" w:tentative="0">
      <w:start w:val="1"/>
      <w:numFmt w:val="bullet"/>
      <w:lvlText w:val="•"/>
      <w:lvlJc w:val="left"/>
      <w:pPr>
        <w:ind w:left="3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6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3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1">
    <w:nsid w:val="15B20C9A"/>
    <w:multiLevelType w:val="multilevel"/>
    <w:tmpl w:val="15B20C9A"/>
    <w:lvl w:ilvl="0" w:tentative="0">
      <w:start w:val="1"/>
      <w:numFmt w:val="decimal"/>
      <w:lvlText w:val="%1."/>
      <w:lvlJc w:val="left"/>
      <w:pPr>
        <w:ind w:left="77"/>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2">
    <w:nsid w:val="195B68F7"/>
    <w:multiLevelType w:val="multilevel"/>
    <w:tmpl w:val="195B68F7"/>
    <w:lvl w:ilvl="0" w:tentative="0">
      <w:start w:val="1"/>
      <w:numFmt w:val="decimal"/>
      <w:lvlText w:val="%1)"/>
      <w:lvlJc w:val="left"/>
      <w:pPr>
        <w:ind w:left="340"/>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6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3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0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77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49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2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9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6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13">
    <w:nsid w:val="1A4F6E3E"/>
    <w:multiLevelType w:val="multilevel"/>
    <w:tmpl w:val="1A4F6E3E"/>
    <w:lvl w:ilvl="0" w:tentative="0">
      <w:start w:val="1"/>
      <w:numFmt w:val="bullet"/>
      <w:lvlText w:val="•"/>
      <w:lvlJc w:val="left"/>
      <w:pPr>
        <w:ind w:left="360"/>
      </w:pPr>
      <w:rPr>
        <w:rFonts w:ascii="Arial" w:hAnsi="Arial" w:eastAsia="Arial" w:cs="Arial"/>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720"/>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2" w:tentative="0">
      <w:start w:val="1"/>
      <w:numFmt w:val="bullet"/>
      <w:lvlRestart w:val="0"/>
      <w:lvlText w:val=""/>
      <w:lvlJc w:val="left"/>
      <w:pPr>
        <w:ind w:left="1263"/>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1801"/>
      </w:pPr>
      <w:rPr>
        <w:rFonts w:ascii="Arial" w:hAnsi="Arial" w:eastAsia="Arial" w:cs="Arial"/>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252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324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3961"/>
      </w:pPr>
      <w:rPr>
        <w:rFonts w:ascii="Arial" w:hAnsi="Arial" w:eastAsia="Arial" w:cs="Arial"/>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468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540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abstractNum>
  <w:abstractNum w:abstractNumId="14">
    <w:nsid w:val="1B0724EA"/>
    <w:multiLevelType w:val="multilevel"/>
    <w:tmpl w:val="1B0724EA"/>
    <w:lvl w:ilvl="0" w:tentative="0">
      <w:start w:val="1"/>
      <w:numFmt w:val="bullet"/>
      <w:lvlText w:val="-"/>
      <w:lvlJc w:val="left"/>
      <w:pPr>
        <w:ind w:left="703"/>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7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6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3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5">
    <w:nsid w:val="1DB01F76"/>
    <w:multiLevelType w:val="multilevel"/>
    <w:tmpl w:val="1DB01F76"/>
    <w:lvl w:ilvl="0" w:tentative="0">
      <w:start w:val="1"/>
      <w:numFmt w:val="bullet"/>
      <w:lvlText w:val="•"/>
      <w:lvlJc w:val="left"/>
      <w:pPr>
        <w:ind w:left="360"/>
      </w:pPr>
      <w:rPr>
        <w:rFonts w:ascii="Arial" w:hAnsi="Arial" w:eastAsia="Arial" w:cs="Arial"/>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677"/>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2" w:tentative="0">
      <w:start w:val="1"/>
      <w:numFmt w:val="bullet"/>
      <w:lvlRestart w:val="0"/>
      <w:lvlText w:val=""/>
      <w:lvlJc w:val="left"/>
      <w:pPr>
        <w:ind w:left="1263"/>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1714"/>
      </w:pPr>
      <w:rPr>
        <w:rFonts w:ascii="Arial" w:hAnsi="Arial" w:eastAsia="Arial" w:cs="Arial"/>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2434"/>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3154"/>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3874"/>
      </w:pPr>
      <w:rPr>
        <w:rFonts w:ascii="Arial" w:hAnsi="Arial" w:eastAsia="Arial" w:cs="Arial"/>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4594"/>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5314"/>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abstractNum>
  <w:abstractNum w:abstractNumId="16">
    <w:nsid w:val="1DEA483F"/>
    <w:multiLevelType w:val="multilevel"/>
    <w:tmpl w:val="1DEA483F"/>
    <w:lvl w:ilvl="0" w:tentative="0">
      <w:start w:val="5"/>
      <w:numFmt w:val="decimal"/>
      <w:lvlText w:val="%1)"/>
      <w:lvlJc w:val="left"/>
      <w:pPr>
        <w:ind w:left="34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6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3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0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77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49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2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9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6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17">
    <w:nsid w:val="1E304237"/>
    <w:multiLevelType w:val="multilevel"/>
    <w:tmpl w:val="1E304237"/>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8">
    <w:nsid w:val="236C2B29"/>
    <w:multiLevelType w:val="multilevel"/>
    <w:tmpl w:val="236C2B29"/>
    <w:lvl w:ilvl="0" w:tentative="0">
      <w:start w:val="1"/>
      <w:numFmt w:val="bullet"/>
      <w:lvlText w:val="-"/>
      <w:lvlJc w:val="left"/>
      <w:pPr>
        <w:ind w:left="754"/>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79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1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3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5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67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39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1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3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9">
    <w:nsid w:val="284F1DC1"/>
    <w:multiLevelType w:val="multilevel"/>
    <w:tmpl w:val="284F1DC1"/>
    <w:lvl w:ilvl="0" w:tentative="0">
      <w:start w:val="1"/>
      <w:numFmt w:val="decimal"/>
      <w:lvlText w:val="%1)"/>
      <w:lvlJc w:val="left"/>
      <w:pPr>
        <w:ind w:left="340"/>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6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3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0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77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49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2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9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6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20">
    <w:nsid w:val="2ED72A12"/>
    <w:multiLevelType w:val="multilevel"/>
    <w:tmpl w:val="2ED72A12"/>
    <w:lvl w:ilvl="0" w:tentative="0">
      <w:start w:val="1"/>
      <w:numFmt w:val="bullet"/>
      <w:lvlText w:val="-"/>
      <w:lvlJc w:val="left"/>
      <w:pPr>
        <w:ind w:left="3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7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6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3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1">
    <w:nsid w:val="31374516"/>
    <w:multiLevelType w:val="multilevel"/>
    <w:tmpl w:val="31374516"/>
    <w:lvl w:ilvl="0" w:tentative="0">
      <w:start w:val="1"/>
      <w:numFmt w:val="bullet"/>
      <w:lvlText w:val=""/>
      <w:lvlJc w:val="left"/>
      <w:pPr>
        <w:ind w:left="505"/>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29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01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732"/>
      </w:pPr>
      <w:rPr>
        <w:rFonts w:ascii="Arial" w:hAnsi="Arial" w:eastAsia="Arial" w:cs="Arial"/>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45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17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892"/>
      </w:pPr>
      <w:rPr>
        <w:rFonts w:ascii="Arial" w:hAnsi="Arial" w:eastAsia="Arial" w:cs="Arial"/>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61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33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abstractNum>
  <w:abstractNum w:abstractNumId="22">
    <w:nsid w:val="319904BB"/>
    <w:multiLevelType w:val="multilevel"/>
    <w:tmpl w:val="319904BB"/>
    <w:lvl w:ilvl="0" w:tentative="0">
      <w:start w:val="1"/>
      <w:numFmt w:val="decimal"/>
      <w:lvlText w:val="%1."/>
      <w:lvlJc w:val="left"/>
      <w:pPr>
        <w:ind w:left="360"/>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1" w:tentative="0">
      <w:start w:val="1"/>
      <w:numFmt w:val="lowerLetter"/>
      <w:lvlText w:val="%2"/>
      <w:lvlJc w:val="left"/>
      <w:pPr>
        <w:ind w:left="1224"/>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2" w:tentative="0">
      <w:start w:val="1"/>
      <w:numFmt w:val="lowerRoman"/>
      <w:lvlText w:val="%3"/>
      <w:lvlJc w:val="left"/>
      <w:pPr>
        <w:ind w:left="1944"/>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3" w:tentative="0">
      <w:start w:val="1"/>
      <w:numFmt w:val="decimal"/>
      <w:lvlText w:val="%4"/>
      <w:lvlJc w:val="left"/>
      <w:pPr>
        <w:ind w:left="2664"/>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4" w:tentative="0">
      <w:start w:val="1"/>
      <w:numFmt w:val="lowerLetter"/>
      <w:lvlText w:val="%5"/>
      <w:lvlJc w:val="left"/>
      <w:pPr>
        <w:ind w:left="3384"/>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5" w:tentative="0">
      <w:start w:val="1"/>
      <w:numFmt w:val="lowerRoman"/>
      <w:lvlText w:val="%6"/>
      <w:lvlJc w:val="left"/>
      <w:pPr>
        <w:ind w:left="4104"/>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6" w:tentative="0">
      <w:start w:val="1"/>
      <w:numFmt w:val="decimal"/>
      <w:lvlText w:val="%7"/>
      <w:lvlJc w:val="left"/>
      <w:pPr>
        <w:ind w:left="4824"/>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7" w:tentative="0">
      <w:start w:val="1"/>
      <w:numFmt w:val="lowerLetter"/>
      <w:lvlText w:val="%8"/>
      <w:lvlJc w:val="left"/>
      <w:pPr>
        <w:ind w:left="5544"/>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8" w:tentative="0">
      <w:start w:val="1"/>
      <w:numFmt w:val="lowerRoman"/>
      <w:lvlText w:val="%9"/>
      <w:lvlJc w:val="left"/>
      <w:pPr>
        <w:ind w:left="6264"/>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abstractNum>
  <w:abstractNum w:abstractNumId="23">
    <w:nsid w:val="31FE222B"/>
    <w:multiLevelType w:val="multilevel"/>
    <w:tmpl w:val="31FE222B"/>
    <w:lvl w:ilvl="0" w:tentative="0">
      <w:start w:val="1"/>
      <w:numFmt w:val="decimal"/>
      <w:lvlText w:val="%1)"/>
      <w:lvlJc w:val="left"/>
      <w:pPr>
        <w:ind w:left="783"/>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1" w:tentative="0">
      <w:start w:val="1"/>
      <w:numFmt w:val="bullet"/>
      <w:lvlText w:val=""/>
      <w:lvlJc w:val="left"/>
      <w:pPr>
        <w:ind w:left="1441"/>
      </w:pPr>
      <w:rPr>
        <w:rFonts w:ascii="Wingdings" w:hAnsi="Wingdings" w:eastAsia="Wingdings" w:cs="Wingdings"/>
        <w:b w:val="0"/>
        <w:i w:val="0"/>
        <w:strike w:val="0"/>
        <w:dstrike w:val="0"/>
        <w:color w:val="333333"/>
        <w:sz w:val="28"/>
        <w:szCs w:val="28"/>
        <w:u w:val="none" w:color="000000"/>
        <w:shd w:val="clear" w:color="auto" w:fill="auto"/>
        <w:vertAlign w:val="baseline"/>
      </w:rPr>
    </w:lvl>
    <w:lvl w:ilvl="2" w:tentative="0">
      <w:start w:val="1"/>
      <w:numFmt w:val="bullet"/>
      <w:lvlText w:val="▪"/>
      <w:lvlJc w:val="left"/>
      <w:pPr>
        <w:ind w:left="2237"/>
      </w:pPr>
      <w:rPr>
        <w:rFonts w:ascii="Wingdings" w:hAnsi="Wingdings" w:eastAsia="Wingdings" w:cs="Wingdings"/>
        <w:b w:val="0"/>
        <w:i w:val="0"/>
        <w:strike w:val="0"/>
        <w:dstrike w:val="0"/>
        <w:color w:val="333333"/>
        <w:sz w:val="28"/>
        <w:szCs w:val="28"/>
        <w:u w:val="none" w:color="000000"/>
        <w:shd w:val="clear" w:color="auto" w:fill="auto"/>
        <w:vertAlign w:val="baseline"/>
      </w:rPr>
    </w:lvl>
    <w:lvl w:ilvl="3" w:tentative="0">
      <w:start w:val="1"/>
      <w:numFmt w:val="bullet"/>
      <w:lvlText w:val="•"/>
      <w:lvlJc w:val="left"/>
      <w:pPr>
        <w:ind w:left="2957"/>
      </w:pPr>
      <w:rPr>
        <w:rFonts w:ascii="Wingdings" w:hAnsi="Wingdings" w:eastAsia="Wingdings" w:cs="Wingdings"/>
        <w:b w:val="0"/>
        <w:i w:val="0"/>
        <w:strike w:val="0"/>
        <w:dstrike w:val="0"/>
        <w:color w:val="333333"/>
        <w:sz w:val="28"/>
        <w:szCs w:val="28"/>
        <w:u w:val="none" w:color="000000"/>
        <w:shd w:val="clear" w:color="auto" w:fill="auto"/>
        <w:vertAlign w:val="baseline"/>
      </w:rPr>
    </w:lvl>
    <w:lvl w:ilvl="4" w:tentative="0">
      <w:start w:val="1"/>
      <w:numFmt w:val="bullet"/>
      <w:lvlText w:val="o"/>
      <w:lvlJc w:val="left"/>
      <w:pPr>
        <w:ind w:left="3677"/>
      </w:pPr>
      <w:rPr>
        <w:rFonts w:ascii="Wingdings" w:hAnsi="Wingdings" w:eastAsia="Wingdings" w:cs="Wingdings"/>
        <w:b w:val="0"/>
        <w:i w:val="0"/>
        <w:strike w:val="0"/>
        <w:dstrike w:val="0"/>
        <w:color w:val="333333"/>
        <w:sz w:val="28"/>
        <w:szCs w:val="28"/>
        <w:u w:val="none" w:color="000000"/>
        <w:shd w:val="clear" w:color="auto" w:fill="auto"/>
        <w:vertAlign w:val="baseline"/>
      </w:rPr>
    </w:lvl>
    <w:lvl w:ilvl="5" w:tentative="0">
      <w:start w:val="1"/>
      <w:numFmt w:val="bullet"/>
      <w:lvlText w:val="▪"/>
      <w:lvlJc w:val="left"/>
      <w:pPr>
        <w:ind w:left="4397"/>
      </w:pPr>
      <w:rPr>
        <w:rFonts w:ascii="Wingdings" w:hAnsi="Wingdings" w:eastAsia="Wingdings" w:cs="Wingdings"/>
        <w:b w:val="0"/>
        <w:i w:val="0"/>
        <w:strike w:val="0"/>
        <w:dstrike w:val="0"/>
        <w:color w:val="333333"/>
        <w:sz w:val="28"/>
        <w:szCs w:val="28"/>
        <w:u w:val="none" w:color="000000"/>
        <w:shd w:val="clear" w:color="auto" w:fill="auto"/>
        <w:vertAlign w:val="baseline"/>
      </w:rPr>
    </w:lvl>
    <w:lvl w:ilvl="6" w:tentative="0">
      <w:start w:val="1"/>
      <w:numFmt w:val="bullet"/>
      <w:lvlText w:val="•"/>
      <w:lvlJc w:val="left"/>
      <w:pPr>
        <w:ind w:left="5117"/>
      </w:pPr>
      <w:rPr>
        <w:rFonts w:ascii="Wingdings" w:hAnsi="Wingdings" w:eastAsia="Wingdings" w:cs="Wingdings"/>
        <w:b w:val="0"/>
        <w:i w:val="0"/>
        <w:strike w:val="0"/>
        <w:dstrike w:val="0"/>
        <w:color w:val="333333"/>
        <w:sz w:val="28"/>
        <w:szCs w:val="28"/>
        <w:u w:val="none" w:color="000000"/>
        <w:shd w:val="clear" w:color="auto" w:fill="auto"/>
        <w:vertAlign w:val="baseline"/>
      </w:rPr>
    </w:lvl>
    <w:lvl w:ilvl="7" w:tentative="0">
      <w:start w:val="1"/>
      <w:numFmt w:val="bullet"/>
      <w:lvlText w:val="o"/>
      <w:lvlJc w:val="left"/>
      <w:pPr>
        <w:ind w:left="5837"/>
      </w:pPr>
      <w:rPr>
        <w:rFonts w:ascii="Wingdings" w:hAnsi="Wingdings" w:eastAsia="Wingdings" w:cs="Wingdings"/>
        <w:b w:val="0"/>
        <w:i w:val="0"/>
        <w:strike w:val="0"/>
        <w:dstrike w:val="0"/>
        <w:color w:val="333333"/>
        <w:sz w:val="28"/>
        <w:szCs w:val="28"/>
        <w:u w:val="none" w:color="000000"/>
        <w:shd w:val="clear" w:color="auto" w:fill="auto"/>
        <w:vertAlign w:val="baseline"/>
      </w:rPr>
    </w:lvl>
    <w:lvl w:ilvl="8" w:tentative="0">
      <w:start w:val="1"/>
      <w:numFmt w:val="bullet"/>
      <w:lvlText w:val="▪"/>
      <w:lvlJc w:val="left"/>
      <w:pPr>
        <w:ind w:left="6557"/>
      </w:pPr>
      <w:rPr>
        <w:rFonts w:ascii="Wingdings" w:hAnsi="Wingdings" w:eastAsia="Wingdings" w:cs="Wingdings"/>
        <w:b w:val="0"/>
        <w:i w:val="0"/>
        <w:strike w:val="0"/>
        <w:dstrike w:val="0"/>
        <w:color w:val="333333"/>
        <w:sz w:val="28"/>
        <w:szCs w:val="28"/>
        <w:u w:val="none" w:color="000000"/>
        <w:shd w:val="clear" w:color="auto" w:fill="auto"/>
        <w:vertAlign w:val="baseline"/>
      </w:rPr>
    </w:lvl>
  </w:abstractNum>
  <w:abstractNum w:abstractNumId="24">
    <w:nsid w:val="37464732"/>
    <w:multiLevelType w:val="multilevel"/>
    <w:tmpl w:val="37464732"/>
    <w:lvl w:ilvl="0" w:tentative="0">
      <w:start w:val="1"/>
      <w:numFmt w:val="bullet"/>
      <w:lvlText w:val=""/>
      <w:lvlJc w:val="left"/>
      <w:pPr>
        <w:ind w:left="1263"/>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79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1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31"/>
      </w:pPr>
      <w:rPr>
        <w:rFonts w:ascii="Arial" w:hAnsi="Arial" w:eastAsia="Arial" w:cs="Arial"/>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5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67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391"/>
      </w:pPr>
      <w:rPr>
        <w:rFonts w:ascii="Arial" w:hAnsi="Arial" w:eastAsia="Arial" w:cs="Arial"/>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1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3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abstractNum>
  <w:abstractNum w:abstractNumId="25">
    <w:nsid w:val="391773C3"/>
    <w:multiLevelType w:val="multilevel"/>
    <w:tmpl w:val="391773C3"/>
    <w:lvl w:ilvl="0" w:tentative="0">
      <w:start w:val="1"/>
      <w:numFmt w:val="decimal"/>
      <w:lvlText w:val="%1)"/>
      <w:lvlJc w:val="left"/>
      <w:pPr>
        <w:ind w:left="340"/>
      </w:pPr>
      <w:rPr>
        <w:rFonts w:ascii="Arial" w:hAnsi="Arial" w:eastAsia="Arial" w:cs="Arial"/>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618"/>
      </w:pPr>
      <w:rPr>
        <w:rFonts w:ascii="Arial" w:hAnsi="Arial" w:eastAsia="Arial" w:cs="Arial"/>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338"/>
      </w:pPr>
      <w:rPr>
        <w:rFonts w:ascii="Arial" w:hAnsi="Arial" w:eastAsia="Arial" w:cs="Arial"/>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058"/>
      </w:pPr>
      <w:rPr>
        <w:rFonts w:ascii="Arial" w:hAnsi="Arial" w:eastAsia="Arial" w:cs="Arial"/>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778"/>
      </w:pPr>
      <w:rPr>
        <w:rFonts w:ascii="Arial" w:hAnsi="Arial" w:eastAsia="Arial" w:cs="Arial"/>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498"/>
      </w:pPr>
      <w:rPr>
        <w:rFonts w:ascii="Arial" w:hAnsi="Arial" w:eastAsia="Arial" w:cs="Arial"/>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218"/>
      </w:pPr>
      <w:rPr>
        <w:rFonts w:ascii="Arial" w:hAnsi="Arial" w:eastAsia="Arial" w:cs="Arial"/>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938"/>
      </w:pPr>
      <w:rPr>
        <w:rFonts w:ascii="Arial" w:hAnsi="Arial" w:eastAsia="Arial" w:cs="Arial"/>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658"/>
      </w:pPr>
      <w:rPr>
        <w:rFonts w:ascii="Arial" w:hAnsi="Arial" w:eastAsia="Arial" w:cs="Arial"/>
        <w:b/>
        <w:bCs/>
        <w:i w:val="0"/>
        <w:strike w:val="0"/>
        <w:dstrike w:val="0"/>
        <w:color w:val="000000"/>
        <w:sz w:val="28"/>
        <w:szCs w:val="28"/>
        <w:u w:val="none" w:color="000000"/>
        <w:shd w:val="clear" w:color="auto" w:fill="auto"/>
        <w:vertAlign w:val="baseline"/>
      </w:rPr>
    </w:lvl>
  </w:abstractNum>
  <w:abstractNum w:abstractNumId="26">
    <w:nsid w:val="3C2B10F2"/>
    <w:multiLevelType w:val="multilevel"/>
    <w:tmpl w:val="3C2B10F2"/>
    <w:lvl w:ilvl="0" w:tentative="0">
      <w:start w:val="1"/>
      <w:numFmt w:val="decimal"/>
      <w:lvlText w:val="%1)"/>
      <w:lvlJc w:val="left"/>
      <w:pPr>
        <w:ind w:left="340"/>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6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3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0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77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49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2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9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6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27">
    <w:nsid w:val="3C91538B"/>
    <w:multiLevelType w:val="multilevel"/>
    <w:tmpl w:val="3C91538B"/>
    <w:lvl w:ilvl="0" w:tentative="0">
      <w:start w:val="1"/>
      <w:numFmt w:val="bullet"/>
      <w:lvlText w:val="-"/>
      <w:lvlJc w:val="left"/>
      <w:pPr>
        <w:ind w:left="3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7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6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3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8">
    <w:nsid w:val="3D2041B1"/>
    <w:multiLevelType w:val="multilevel"/>
    <w:tmpl w:val="3D2041B1"/>
    <w:lvl w:ilvl="0" w:tentative="0">
      <w:start w:val="1"/>
      <w:numFmt w:val="bullet"/>
      <w:lvlText w:val="•"/>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Restart w:val="0"/>
      <w:lvlText w:val="-"/>
      <w:lvlJc w:val="left"/>
      <w:pPr>
        <w:ind w:left="3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7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5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2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39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6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3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1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9">
    <w:nsid w:val="403F622E"/>
    <w:multiLevelType w:val="multilevel"/>
    <w:tmpl w:val="403F622E"/>
    <w:lvl w:ilvl="0" w:tentative="0">
      <w:start w:val="1"/>
      <w:numFmt w:val="decimal"/>
      <w:lvlText w:val="%1."/>
      <w:lvlJc w:val="left"/>
      <w:pPr>
        <w:ind w:left="107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2)"/>
      <w:lvlJc w:val="left"/>
      <w:pPr>
        <w:ind w:left="107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4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0">
    <w:nsid w:val="4125712F"/>
    <w:multiLevelType w:val="multilevel"/>
    <w:tmpl w:val="4125712F"/>
    <w:lvl w:ilvl="0" w:tentative="0">
      <w:start w:val="1"/>
      <w:numFmt w:val="decimal"/>
      <w:lvlText w:val="%1)"/>
      <w:lvlJc w:val="left"/>
      <w:pPr>
        <w:ind w:left="340"/>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6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3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0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77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49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2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9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6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31">
    <w:nsid w:val="42CD076D"/>
    <w:multiLevelType w:val="multilevel"/>
    <w:tmpl w:val="42CD076D"/>
    <w:lvl w:ilvl="0" w:tentative="0">
      <w:start w:val="1"/>
      <w:numFmt w:val="decimal"/>
      <w:lvlText w:val="%1)"/>
      <w:lvlJc w:val="left"/>
      <w:pPr>
        <w:ind w:left="3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7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5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2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9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6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3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61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8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2">
    <w:nsid w:val="42D52DC2"/>
    <w:multiLevelType w:val="multilevel"/>
    <w:tmpl w:val="42D52DC2"/>
    <w:lvl w:ilvl="0" w:tentative="0">
      <w:start w:val="1"/>
      <w:numFmt w:val="bullet"/>
      <w:lvlText w:val="-"/>
      <w:lvlJc w:val="left"/>
      <w:pPr>
        <w:ind w:left="21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22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94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66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38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10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82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54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26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3">
    <w:nsid w:val="4355491A"/>
    <w:multiLevelType w:val="multilevel"/>
    <w:tmpl w:val="4355491A"/>
    <w:lvl w:ilvl="0" w:tentative="0">
      <w:start w:val="1"/>
      <w:numFmt w:val="decimal"/>
      <w:lvlText w:val="%1)"/>
      <w:lvlJc w:val="left"/>
      <w:pPr>
        <w:ind w:left="12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
      <w:lvlJc w:val="left"/>
      <w:pPr>
        <w:ind w:left="1076"/>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49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211"/>
      </w:pPr>
      <w:rPr>
        <w:rFonts w:ascii="Arial" w:hAnsi="Arial" w:eastAsia="Arial" w:cs="Arial"/>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293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365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371"/>
      </w:pPr>
      <w:rPr>
        <w:rFonts w:ascii="Arial" w:hAnsi="Arial" w:eastAsia="Arial" w:cs="Arial"/>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09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581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abstractNum>
  <w:abstractNum w:abstractNumId="34">
    <w:nsid w:val="46613A4D"/>
    <w:multiLevelType w:val="multilevel"/>
    <w:tmpl w:val="46613A4D"/>
    <w:lvl w:ilvl="0" w:tentative="0">
      <w:start w:val="4"/>
      <w:numFmt w:val="decimal"/>
      <w:lvlText w:val="%1."/>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5">
    <w:nsid w:val="47001A5A"/>
    <w:multiLevelType w:val="multilevel"/>
    <w:tmpl w:val="47001A5A"/>
    <w:lvl w:ilvl="0" w:tentative="0">
      <w:start w:val="1"/>
      <w:numFmt w:val="decimal"/>
      <w:lvlText w:val="%1."/>
      <w:lvlJc w:val="left"/>
      <w:pPr>
        <w:ind w:left="327"/>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1" w:tentative="0">
      <w:start w:val="1"/>
      <w:numFmt w:val="lowerLetter"/>
      <w:lvlText w:val="%2"/>
      <w:lvlJc w:val="left"/>
      <w:pPr>
        <w:ind w:left="1258"/>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2" w:tentative="0">
      <w:start w:val="1"/>
      <w:numFmt w:val="lowerRoman"/>
      <w:lvlText w:val="%3"/>
      <w:lvlJc w:val="left"/>
      <w:pPr>
        <w:ind w:left="1978"/>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3" w:tentative="0">
      <w:start w:val="1"/>
      <w:numFmt w:val="decimal"/>
      <w:lvlText w:val="%4"/>
      <w:lvlJc w:val="left"/>
      <w:pPr>
        <w:ind w:left="2698"/>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4" w:tentative="0">
      <w:start w:val="1"/>
      <w:numFmt w:val="lowerLetter"/>
      <w:lvlText w:val="%5"/>
      <w:lvlJc w:val="left"/>
      <w:pPr>
        <w:ind w:left="3418"/>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5" w:tentative="0">
      <w:start w:val="1"/>
      <w:numFmt w:val="lowerRoman"/>
      <w:lvlText w:val="%6"/>
      <w:lvlJc w:val="left"/>
      <w:pPr>
        <w:ind w:left="4138"/>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6" w:tentative="0">
      <w:start w:val="1"/>
      <w:numFmt w:val="decimal"/>
      <w:lvlText w:val="%7"/>
      <w:lvlJc w:val="left"/>
      <w:pPr>
        <w:ind w:left="4858"/>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7" w:tentative="0">
      <w:start w:val="1"/>
      <w:numFmt w:val="lowerLetter"/>
      <w:lvlText w:val="%8"/>
      <w:lvlJc w:val="left"/>
      <w:pPr>
        <w:ind w:left="5578"/>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8" w:tentative="0">
      <w:start w:val="1"/>
      <w:numFmt w:val="lowerRoman"/>
      <w:lvlText w:val="%9"/>
      <w:lvlJc w:val="left"/>
      <w:pPr>
        <w:ind w:left="6298"/>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abstractNum>
  <w:abstractNum w:abstractNumId="36">
    <w:nsid w:val="491C71EF"/>
    <w:multiLevelType w:val="multilevel"/>
    <w:tmpl w:val="491C71EF"/>
    <w:lvl w:ilvl="0" w:tentative="0">
      <w:start w:val="2"/>
      <w:numFmt w:val="decimal"/>
      <w:lvlText w:val="%1)"/>
      <w:lvlJc w:val="left"/>
      <w:pPr>
        <w:ind w:left="340"/>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6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3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0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77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49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2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9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6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37">
    <w:nsid w:val="4C077E75"/>
    <w:multiLevelType w:val="multilevel"/>
    <w:tmpl w:val="4C077E75"/>
    <w:lvl w:ilvl="0" w:tentative="0">
      <w:start w:val="1"/>
      <w:numFmt w:val="decimal"/>
      <w:lvlText w:val="%1."/>
      <w:lvlJc w:val="left"/>
      <w:pPr>
        <w:ind w:left="350"/>
      </w:pPr>
      <w:rPr>
        <w:rFonts w:ascii="Times New Roman" w:hAnsi="Times New Roman" w:eastAsia="Times New Roman" w:cs="Times New Roman"/>
        <w:b w:val="0"/>
        <w:i w:val="0"/>
        <w:strike w:val="0"/>
        <w:dstrike w:val="0"/>
        <w:color w:val="222222"/>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222222"/>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222222"/>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222222"/>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222222"/>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222222"/>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222222"/>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222222"/>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222222"/>
        <w:sz w:val="28"/>
        <w:szCs w:val="28"/>
        <w:u w:val="none" w:color="000000"/>
        <w:shd w:val="clear" w:color="auto" w:fill="auto"/>
        <w:vertAlign w:val="baseline"/>
      </w:rPr>
    </w:lvl>
  </w:abstractNum>
  <w:abstractNum w:abstractNumId="38">
    <w:nsid w:val="4C0A5F7B"/>
    <w:multiLevelType w:val="multilevel"/>
    <w:tmpl w:val="4C0A5F7B"/>
    <w:lvl w:ilvl="0" w:tentative="0">
      <w:start w:val="1"/>
      <w:numFmt w:val="bullet"/>
      <w:lvlText w:val="-"/>
      <w:lvlJc w:val="left"/>
      <w:pPr>
        <w:ind w:left="703"/>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7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6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3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9">
    <w:nsid w:val="4C5F2D65"/>
    <w:multiLevelType w:val="multilevel"/>
    <w:tmpl w:val="4C5F2D65"/>
    <w:lvl w:ilvl="0" w:tentative="0">
      <w:start w:val="3"/>
      <w:numFmt w:val="decimal"/>
      <w:lvlText w:val="%1."/>
      <w:lvlJc w:val="left"/>
      <w:pPr>
        <w:ind w:left="340"/>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801"/>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521"/>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241"/>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961"/>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681"/>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401"/>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6121"/>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841"/>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40">
    <w:nsid w:val="4DD109AD"/>
    <w:multiLevelType w:val="multilevel"/>
    <w:tmpl w:val="4DD109AD"/>
    <w:lvl w:ilvl="0" w:tentative="0">
      <w:start w:val="1"/>
      <w:numFmt w:val="decimal"/>
      <w:lvlText w:val="%1)"/>
      <w:lvlJc w:val="left"/>
      <w:pPr>
        <w:ind w:left="340"/>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6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3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0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77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49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2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9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6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41">
    <w:nsid w:val="53D72CE3"/>
    <w:multiLevelType w:val="multilevel"/>
    <w:tmpl w:val="53D72CE3"/>
    <w:lvl w:ilvl="0" w:tentative="0">
      <w:start w:val="11"/>
      <w:numFmt w:val="decimal"/>
      <w:lvlText w:val="%1)"/>
      <w:lvlJc w:val="left"/>
      <w:pPr>
        <w:ind w:left="340"/>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6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3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0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77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49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2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9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6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42">
    <w:nsid w:val="54260523"/>
    <w:multiLevelType w:val="multilevel"/>
    <w:tmpl w:val="54260523"/>
    <w:lvl w:ilvl="0" w:tentative="0">
      <w:start w:val="1"/>
      <w:numFmt w:val="decimal"/>
      <w:lvlText w:val="%1."/>
      <w:lvlJc w:val="left"/>
      <w:pPr>
        <w:ind w:left="703"/>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7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5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2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9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6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3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61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8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3">
    <w:nsid w:val="546C6D33"/>
    <w:multiLevelType w:val="multilevel"/>
    <w:tmpl w:val="546C6D33"/>
    <w:lvl w:ilvl="0" w:tentative="0">
      <w:start w:val="1"/>
      <w:numFmt w:val="decimal"/>
      <w:lvlText w:val="%1)"/>
      <w:lvlJc w:val="left"/>
      <w:pPr>
        <w:ind w:left="3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61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33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05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77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49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21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93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65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4">
    <w:nsid w:val="562D3E32"/>
    <w:multiLevelType w:val="multilevel"/>
    <w:tmpl w:val="562D3E32"/>
    <w:lvl w:ilvl="0" w:tentative="0">
      <w:start w:val="1"/>
      <w:numFmt w:val="decimal"/>
      <w:lvlText w:val="%1."/>
      <w:lvlJc w:val="left"/>
      <w:pPr>
        <w:ind w:left="1426" w:hanging="360"/>
      </w:pPr>
      <w:rPr>
        <w:rFonts w:hint="default"/>
      </w:rPr>
    </w:lvl>
    <w:lvl w:ilvl="1" w:tentative="0">
      <w:start w:val="1"/>
      <w:numFmt w:val="lowerLetter"/>
      <w:lvlText w:val="%2."/>
      <w:lvlJc w:val="left"/>
      <w:pPr>
        <w:ind w:left="2146" w:hanging="360"/>
      </w:pPr>
    </w:lvl>
    <w:lvl w:ilvl="2" w:tentative="0">
      <w:start w:val="1"/>
      <w:numFmt w:val="lowerRoman"/>
      <w:lvlText w:val="%3."/>
      <w:lvlJc w:val="right"/>
      <w:pPr>
        <w:ind w:left="2866" w:hanging="180"/>
      </w:pPr>
    </w:lvl>
    <w:lvl w:ilvl="3" w:tentative="0">
      <w:start w:val="1"/>
      <w:numFmt w:val="decimal"/>
      <w:lvlText w:val="%4."/>
      <w:lvlJc w:val="left"/>
      <w:pPr>
        <w:ind w:left="3586" w:hanging="360"/>
      </w:pPr>
    </w:lvl>
    <w:lvl w:ilvl="4" w:tentative="0">
      <w:start w:val="1"/>
      <w:numFmt w:val="lowerLetter"/>
      <w:lvlText w:val="%5."/>
      <w:lvlJc w:val="left"/>
      <w:pPr>
        <w:ind w:left="4306" w:hanging="360"/>
      </w:pPr>
    </w:lvl>
    <w:lvl w:ilvl="5" w:tentative="0">
      <w:start w:val="1"/>
      <w:numFmt w:val="lowerRoman"/>
      <w:lvlText w:val="%6."/>
      <w:lvlJc w:val="right"/>
      <w:pPr>
        <w:ind w:left="5026" w:hanging="180"/>
      </w:pPr>
    </w:lvl>
    <w:lvl w:ilvl="6" w:tentative="0">
      <w:start w:val="1"/>
      <w:numFmt w:val="decimal"/>
      <w:lvlText w:val="%7."/>
      <w:lvlJc w:val="left"/>
      <w:pPr>
        <w:ind w:left="5746" w:hanging="360"/>
      </w:pPr>
    </w:lvl>
    <w:lvl w:ilvl="7" w:tentative="0">
      <w:start w:val="1"/>
      <w:numFmt w:val="lowerLetter"/>
      <w:lvlText w:val="%8."/>
      <w:lvlJc w:val="left"/>
      <w:pPr>
        <w:ind w:left="6466" w:hanging="360"/>
      </w:pPr>
    </w:lvl>
    <w:lvl w:ilvl="8" w:tentative="0">
      <w:start w:val="1"/>
      <w:numFmt w:val="lowerRoman"/>
      <w:lvlText w:val="%9."/>
      <w:lvlJc w:val="right"/>
      <w:pPr>
        <w:ind w:left="7186" w:hanging="180"/>
      </w:pPr>
    </w:lvl>
  </w:abstractNum>
  <w:abstractNum w:abstractNumId="45">
    <w:nsid w:val="5D4A1D11"/>
    <w:multiLevelType w:val="multilevel"/>
    <w:tmpl w:val="5D4A1D11"/>
    <w:lvl w:ilvl="0" w:tentative="0">
      <w:start w:val="0"/>
      <w:numFmt w:val="decimal"/>
      <w:lvlText w:val="%1"/>
      <w:lvlJc w:val="left"/>
      <w:pPr>
        <w:ind w:left="3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7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5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2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9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6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3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61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8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6">
    <w:nsid w:val="5FC84221"/>
    <w:multiLevelType w:val="multilevel"/>
    <w:tmpl w:val="5FC84221"/>
    <w:lvl w:ilvl="0" w:tentative="0">
      <w:start w:val="1"/>
      <w:numFmt w:val="decimal"/>
      <w:lvlText w:val="%1."/>
      <w:lvlJc w:val="left"/>
      <w:pPr>
        <w:ind w:left="217"/>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1" w:tentative="0">
      <w:start w:val="1"/>
      <w:numFmt w:val="lowerLetter"/>
      <w:lvlText w:val="%2"/>
      <w:lvlJc w:val="left"/>
      <w:pPr>
        <w:ind w:left="1147"/>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2" w:tentative="0">
      <w:start w:val="1"/>
      <w:numFmt w:val="lowerRoman"/>
      <w:lvlText w:val="%3"/>
      <w:lvlJc w:val="left"/>
      <w:pPr>
        <w:ind w:left="1867"/>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3" w:tentative="0">
      <w:start w:val="1"/>
      <w:numFmt w:val="decimal"/>
      <w:lvlText w:val="%4"/>
      <w:lvlJc w:val="left"/>
      <w:pPr>
        <w:ind w:left="2587"/>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4" w:tentative="0">
      <w:start w:val="1"/>
      <w:numFmt w:val="lowerLetter"/>
      <w:lvlText w:val="%5"/>
      <w:lvlJc w:val="left"/>
      <w:pPr>
        <w:ind w:left="3307"/>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5" w:tentative="0">
      <w:start w:val="1"/>
      <w:numFmt w:val="lowerRoman"/>
      <w:lvlText w:val="%6"/>
      <w:lvlJc w:val="left"/>
      <w:pPr>
        <w:ind w:left="4027"/>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6" w:tentative="0">
      <w:start w:val="1"/>
      <w:numFmt w:val="decimal"/>
      <w:lvlText w:val="%7"/>
      <w:lvlJc w:val="left"/>
      <w:pPr>
        <w:ind w:left="4747"/>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7" w:tentative="0">
      <w:start w:val="1"/>
      <w:numFmt w:val="lowerLetter"/>
      <w:lvlText w:val="%8"/>
      <w:lvlJc w:val="left"/>
      <w:pPr>
        <w:ind w:left="5467"/>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lvl w:ilvl="8" w:tentative="0">
      <w:start w:val="1"/>
      <w:numFmt w:val="lowerRoman"/>
      <w:lvlText w:val="%9"/>
      <w:lvlJc w:val="left"/>
      <w:pPr>
        <w:ind w:left="6187"/>
      </w:pPr>
      <w:rPr>
        <w:rFonts w:ascii="Times New Roman" w:hAnsi="Times New Roman" w:eastAsia="Times New Roman" w:cs="Times New Roman"/>
        <w:b w:val="0"/>
        <w:i w:val="0"/>
        <w:strike w:val="0"/>
        <w:dstrike w:val="0"/>
        <w:color w:val="333333"/>
        <w:sz w:val="28"/>
        <w:szCs w:val="28"/>
        <w:u w:val="none" w:color="000000"/>
        <w:shd w:val="clear" w:color="auto" w:fill="auto"/>
        <w:vertAlign w:val="baseline"/>
      </w:rPr>
    </w:lvl>
  </w:abstractNum>
  <w:abstractNum w:abstractNumId="47">
    <w:nsid w:val="61AE139C"/>
    <w:multiLevelType w:val="multilevel"/>
    <w:tmpl w:val="61AE139C"/>
    <w:lvl w:ilvl="0" w:tentative="0">
      <w:start w:val="1"/>
      <w:numFmt w:val="decimal"/>
      <w:lvlText w:val="%1)"/>
      <w:lvlJc w:val="left"/>
      <w:pPr>
        <w:ind w:left="107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4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1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8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6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3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0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7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4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8">
    <w:nsid w:val="625B7C74"/>
    <w:multiLevelType w:val="multilevel"/>
    <w:tmpl w:val="625B7C74"/>
    <w:lvl w:ilvl="0" w:tentative="0">
      <w:start w:val="1"/>
      <w:numFmt w:val="bullet"/>
      <w:lvlText w:val=""/>
      <w:lvlJc w:val="left"/>
      <w:pPr>
        <w:ind w:left="34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1" w:tentative="0">
      <w:start w:val="1"/>
      <w:numFmt w:val="decimal"/>
      <w:lvlText w:val="%2."/>
      <w:lvlJc w:val="left"/>
      <w:pPr>
        <w:ind w:left="107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4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1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8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6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3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0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7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9">
    <w:nsid w:val="6549692F"/>
    <w:multiLevelType w:val="multilevel"/>
    <w:tmpl w:val="6549692F"/>
    <w:lvl w:ilvl="0" w:tentative="0">
      <w:start w:val="1"/>
      <w:numFmt w:val="bullet"/>
      <w:lvlText w:val=""/>
      <w:lvlJc w:val="left"/>
      <w:pPr>
        <w:ind w:left="1076"/>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1" w:tentative="0">
      <w:start w:val="1"/>
      <w:numFmt w:val="bullet"/>
      <w:lvlText w:val="•"/>
      <w:lvlJc w:val="left"/>
      <w:pPr>
        <w:ind w:left="106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7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5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2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39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6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3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1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0">
    <w:nsid w:val="690C378C"/>
    <w:multiLevelType w:val="multilevel"/>
    <w:tmpl w:val="690C378C"/>
    <w:lvl w:ilvl="0" w:tentative="0">
      <w:start w:val="1"/>
      <w:numFmt w:val="bullet"/>
      <w:lvlText w:val=""/>
      <w:lvlJc w:val="left"/>
      <w:pPr>
        <w:ind w:left="1076"/>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44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16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881"/>
      </w:pPr>
      <w:rPr>
        <w:rFonts w:ascii="Arial" w:hAnsi="Arial" w:eastAsia="Arial" w:cs="Arial"/>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60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32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041"/>
      </w:pPr>
      <w:rPr>
        <w:rFonts w:ascii="Arial" w:hAnsi="Arial" w:eastAsia="Arial" w:cs="Arial"/>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76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48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abstractNum>
  <w:abstractNum w:abstractNumId="51">
    <w:nsid w:val="69AE768D"/>
    <w:multiLevelType w:val="multilevel"/>
    <w:tmpl w:val="69AE768D"/>
    <w:lvl w:ilvl="0" w:tentative="0">
      <w:start w:val="1"/>
      <w:numFmt w:val="bullet"/>
      <w:lvlText w:val="-"/>
      <w:lvlJc w:val="left"/>
      <w:pPr>
        <w:ind w:left="106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7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6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3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2">
    <w:nsid w:val="69CA3F9B"/>
    <w:multiLevelType w:val="multilevel"/>
    <w:tmpl w:val="69CA3F9B"/>
    <w:lvl w:ilvl="0" w:tentative="0">
      <w:start w:val="1"/>
      <w:numFmt w:val="bullet"/>
      <w:lvlText w:val="-"/>
      <w:lvlJc w:val="left"/>
      <w:pPr>
        <w:ind w:left="703"/>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7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6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3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3">
    <w:nsid w:val="6C1F2DBA"/>
    <w:multiLevelType w:val="multilevel"/>
    <w:tmpl w:val="6C1F2DBA"/>
    <w:lvl w:ilvl="0" w:tentative="0">
      <w:start w:val="1"/>
      <w:numFmt w:val="decimal"/>
      <w:lvlText w:val="%1."/>
      <w:lvlJc w:val="left"/>
      <w:pPr>
        <w:ind w:left="107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4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1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8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6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3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0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7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4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4">
    <w:nsid w:val="6EA50858"/>
    <w:multiLevelType w:val="multilevel"/>
    <w:tmpl w:val="6EA50858"/>
    <w:lvl w:ilvl="0" w:tentative="0">
      <w:start w:val="1"/>
      <w:numFmt w:val="decimal"/>
      <w:lvlText w:val="%1)"/>
      <w:lvlJc w:val="left"/>
      <w:pPr>
        <w:ind w:left="340"/>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6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3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0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77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49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2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9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6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55">
    <w:nsid w:val="6F4F07AA"/>
    <w:multiLevelType w:val="multilevel"/>
    <w:tmpl w:val="6F4F07AA"/>
    <w:lvl w:ilvl="0" w:tentative="0">
      <w:start w:val="1"/>
      <w:numFmt w:val="bullet"/>
      <w:lvlText w:val="•"/>
      <w:lvlJc w:val="left"/>
      <w:pPr>
        <w:ind w:left="360"/>
      </w:pPr>
      <w:rPr>
        <w:rFonts w:ascii="Arial" w:hAnsi="Arial" w:eastAsia="Arial" w:cs="Arial"/>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715"/>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2" w:tentative="0">
      <w:start w:val="1"/>
      <w:numFmt w:val="bullet"/>
      <w:lvlRestart w:val="0"/>
      <w:lvlText w:val="•"/>
      <w:lvlJc w:val="left"/>
      <w:pPr>
        <w:ind w:left="1075"/>
      </w:pPr>
      <w:rPr>
        <w:rFonts w:ascii="Arial" w:hAnsi="Arial" w:eastAsia="Arial" w:cs="Arial"/>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1791"/>
      </w:pPr>
      <w:rPr>
        <w:rFonts w:ascii="Arial" w:hAnsi="Arial" w:eastAsia="Arial" w:cs="Arial"/>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251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323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3951"/>
      </w:pPr>
      <w:rPr>
        <w:rFonts w:ascii="Arial" w:hAnsi="Arial" w:eastAsia="Arial" w:cs="Arial"/>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467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5391"/>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abstractNum>
  <w:abstractNum w:abstractNumId="56">
    <w:nsid w:val="6FAA266F"/>
    <w:multiLevelType w:val="multilevel"/>
    <w:tmpl w:val="6FAA266F"/>
    <w:lvl w:ilvl="0" w:tentative="0">
      <w:start w:val="1"/>
      <w:numFmt w:val="decimal"/>
      <w:lvlText w:val="%1)"/>
      <w:lvlJc w:val="left"/>
      <w:pPr>
        <w:ind w:left="340"/>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6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3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0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77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49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2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9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6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57">
    <w:nsid w:val="72EC18E0"/>
    <w:multiLevelType w:val="multilevel"/>
    <w:tmpl w:val="72EC18E0"/>
    <w:lvl w:ilvl="0" w:tentative="0">
      <w:start w:val="9"/>
      <w:numFmt w:val="decimal"/>
      <w:lvlText w:val="%1)"/>
      <w:lvlJc w:val="left"/>
      <w:pPr>
        <w:ind w:left="340"/>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623"/>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343"/>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063"/>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783"/>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503"/>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223"/>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943"/>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663"/>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58">
    <w:nsid w:val="74204318"/>
    <w:multiLevelType w:val="multilevel"/>
    <w:tmpl w:val="74204318"/>
    <w:lvl w:ilvl="0" w:tentative="0">
      <w:start w:val="1"/>
      <w:numFmt w:val="bullet"/>
      <w:lvlText w:val=""/>
      <w:lvlJc w:val="left"/>
      <w:pPr>
        <w:ind w:left="34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Arial" w:hAnsi="Arial" w:eastAsia="Arial" w:cs="Arial"/>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Arial" w:hAnsi="Arial" w:eastAsia="Arial" w:cs="Arial"/>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abstractNum>
  <w:abstractNum w:abstractNumId="59">
    <w:nsid w:val="743C0075"/>
    <w:multiLevelType w:val="multilevel"/>
    <w:tmpl w:val="743C0075"/>
    <w:lvl w:ilvl="0" w:tentative="0">
      <w:start w:val="1"/>
      <w:numFmt w:val="decimal"/>
      <w:lvlText w:val="%1."/>
      <w:lvlJc w:val="left"/>
      <w:pPr>
        <w:ind w:left="3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7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5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2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9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6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3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61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8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60">
    <w:nsid w:val="75A34C5F"/>
    <w:multiLevelType w:val="multilevel"/>
    <w:tmpl w:val="75A34C5F"/>
    <w:lvl w:ilvl="0" w:tentative="0">
      <w:start w:val="1"/>
      <w:numFmt w:val="bullet"/>
      <w:lvlText w:val=""/>
      <w:lvlJc w:val="left"/>
      <w:pPr>
        <w:ind w:left="1076"/>
      </w:pPr>
      <w:rPr>
        <w:rFonts w:ascii="Wingdings" w:hAnsi="Wingdings" w:eastAsia="Wingdings" w:cs="Wingdings"/>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441"/>
      </w:pPr>
      <w:rPr>
        <w:rFonts w:ascii="Wingdings" w:hAnsi="Wingdings" w:eastAsia="Wingdings" w:cs="Wingdings"/>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161"/>
      </w:pPr>
      <w:rPr>
        <w:rFonts w:ascii="Wingdings" w:hAnsi="Wingdings" w:eastAsia="Wingdings" w:cs="Wingdings"/>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881"/>
      </w:pPr>
      <w:rPr>
        <w:rFonts w:ascii="Wingdings" w:hAnsi="Wingdings" w:eastAsia="Wingdings" w:cs="Wingdings"/>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601"/>
      </w:pPr>
      <w:rPr>
        <w:rFonts w:ascii="Wingdings" w:hAnsi="Wingdings" w:eastAsia="Wingdings" w:cs="Wingdings"/>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321"/>
      </w:pPr>
      <w:rPr>
        <w:rFonts w:ascii="Wingdings" w:hAnsi="Wingdings" w:eastAsia="Wingdings" w:cs="Wingdings"/>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041"/>
      </w:pPr>
      <w:rPr>
        <w:rFonts w:ascii="Wingdings" w:hAnsi="Wingdings" w:eastAsia="Wingdings" w:cs="Wingdings"/>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761"/>
      </w:pPr>
      <w:rPr>
        <w:rFonts w:ascii="Wingdings" w:hAnsi="Wingdings" w:eastAsia="Wingdings" w:cs="Wingdings"/>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481"/>
      </w:pPr>
      <w:rPr>
        <w:rFonts w:ascii="Wingdings" w:hAnsi="Wingdings" w:eastAsia="Wingdings" w:cs="Wingdings"/>
        <w:b w:val="0"/>
        <w:i w:val="0"/>
        <w:strike w:val="0"/>
        <w:dstrike w:val="0"/>
        <w:color w:val="000000"/>
        <w:sz w:val="28"/>
        <w:szCs w:val="28"/>
        <w:u w:val="none" w:color="000000"/>
        <w:shd w:val="clear" w:color="auto" w:fill="auto"/>
        <w:vertAlign w:val="baseline"/>
      </w:rPr>
    </w:lvl>
  </w:abstractNum>
  <w:abstractNum w:abstractNumId="61">
    <w:nsid w:val="77CF0EF3"/>
    <w:multiLevelType w:val="multilevel"/>
    <w:tmpl w:val="77CF0EF3"/>
    <w:lvl w:ilvl="0" w:tentative="0">
      <w:start w:val="1"/>
      <w:numFmt w:val="decimal"/>
      <w:lvlText w:val="%1)"/>
      <w:lvlJc w:val="left"/>
      <w:pPr>
        <w:ind w:left="340"/>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623"/>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343"/>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063"/>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783"/>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503"/>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223"/>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943"/>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663"/>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62">
    <w:nsid w:val="78383C29"/>
    <w:multiLevelType w:val="multilevel"/>
    <w:tmpl w:val="78383C29"/>
    <w:lvl w:ilvl="0" w:tentative="0">
      <w:start w:val="1"/>
      <w:numFmt w:val="bullet"/>
      <w:lvlText w:val="-"/>
      <w:lvlJc w:val="left"/>
      <w:pPr>
        <w:ind w:left="3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64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36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08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80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52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24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96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68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63">
    <w:nsid w:val="7B177B53"/>
    <w:multiLevelType w:val="multilevel"/>
    <w:tmpl w:val="7B177B53"/>
    <w:lvl w:ilvl="0" w:tentative="0">
      <w:start w:val="1"/>
      <w:numFmt w:val="bullet"/>
      <w:lvlText w:val="-"/>
      <w:lvlJc w:val="left"/>
      <w:pPr>
        <w:ind w:left="106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7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6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3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64">
    <w:nsid w:val="7B2D50A5"/>
    <w:multiLevelType w:val="multilevel"/>
    <w:tmpl w:val="7B2D50A5"/>
    <w:lvl w:ilvl="0" w:tentative="0">
      <w:start w:val="1"/>
      <w:numFmt w:val="bullet"/>
      <w:lvlText w:val="-"/>
      <w:lvlJc w:val="left"/>
      <w:pPr>
        <w:ind w:left="106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7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6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3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65">
    <w:nsid w:val="7B5A782F"/>
    <w:multiLevelType w:val="multilevel"/>
    <w:tmpl w:val="7B5A782F"/>
    <w:lvl w:ilvl="0" w:tentative="0">
      <w:start w:val="1"/>
      <w:numFmt w:val="decimal"/>
      <w:lvlText w:val="%1)"/>
      <w:lvlJc w:val="left"/>
      <w:pPr>
        <w:ind w:left="340"/>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6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3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0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77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49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2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9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6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66">
    <w:nsid w:val="7C8F5896"/>
    <w:multiLevelType w:val="multilevel"/>
    <w:tmpl w:val="7C8F5896"/>
    <w:lvl w:ilvl="0" w:tentative="0">
      <w:start w:val="1"/>
      <w:numFmt w:val="decimal"/>
      <w:lvlText w:val="%1)"/>
      <w:lvlJc w:val="left"/>
      <w:pPr>
        <w:ind w:left="340"/>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6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3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0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77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49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2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9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6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67">
    <w:nsid w:val="7D3A749B"/>
    <w:multiLevelType w:val="multilevel"/>
    <w:tmpl w:val="7D3A749B"/>
    <w:lvl w:ilvl="0" w:tentative="0">
      <w:start w:val="1"/>
      <w:numFmt w:val="decimal"/>
      <w:lvlText w:val="%1)"/>
      <w:lvlJc w:val="left"/>
      <w:pPr>
        <w:ind w:left="107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4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1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8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6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3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0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7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4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68">
    <w:nsid w:val="7E600C34"/>
    <w:multiLevelType w:val="multilevel"/>
    <w:tmpl w:val="7E600C34"/>
    <w:lvl w:ilvl="0" w:tentative="0">
      <w:start w:val="1"/>
      <w:numFmt w:val="decimal"/>
      <w:lvlText w:val="%1)"/>
      <w:lvlJc w:val="left"/>
      <w:pPr>
        <w:ind w:left="340"/>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6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3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0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77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49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21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93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658"/>
      </w:pPr>
      <w:rPr>
        <w:rFonts w:ascii="Times New Roman" w:hAnsi="Times New Roman" w:eastAsia="Times New Roman" w:cs="Times New Roman"/>
        <w:b/>
        <w:bCs/>
        <w:i w:val="0"/>
        <w:strike w:val="0"/>
        <w:dstrike w:val="0"/>
        <w:color w:val="000000"/>
        <w:sz w:val="28"/>
        <w:szCs w:val="28"/>
        <w:u w:val="none" w:color="000000"/>
        <w:shd w:val="clear" w:color="auto" w:fill="auto"/>
        <w:vertAlign w:val="baseline"/>
      </w:rPr>
    </w:lvl>
  </w:abstractNum>
  <w:abstractNum w:abstractNumId="69">
    <w:nsid w:val="7FAD68B3"/>
    <w:multiLevelType w:val="multilevel"/>
    <w:tmpl w:val="7FAD68B3"/>
    <w:lvl w:ilvl="0" w:tentative="0">
      <w:start w:val="1"/>
      <w:numFmt w:val="bullet"/>
      <w:lvlText w:val="-"/>
      <w:lvlJc w:val="left"/>
      <w:pPr>
        <w:ind w:left="3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7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5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2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9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6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3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1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8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num w:numId="1">
    <w:abstractNumId w:val="17"/>
  </w:num>
  <w:num w:numId="2">
    <w:abstractNumId w:val="11"/>
  </w:num>
  <w:num w:numId="3">
    <w:abstractNumId w:val="34"/>
  </w:num>
  <w:num w:numId="4">
    <w:abstractNumId w:val="23"/>
  </w:num>
  <w:num w:numId="5">
    <w:abstractNumId w:val="35"/>
  </w:num>
  <w:num w:numId="6">
    <w:abstractNumId w:val="46"/>
  </w:num>
  <w:num w:numId="7">
    <w:abstractNumId w:val="22"/>
  </w:num>
  <w:num w:numId="8">
    <w:abstractNumId w:val="36"/>
  </w:num>
  <w:num w:numId="9">
    <w:abstractNumId w:val="16"/>
  </w:num>
  <w:num w:numId="10">
    <w:abstractNumId w:val="61"/>
  </w:num>
  <w:num w:numId="11">
    <w:abstractNumId w:val="57"/>
  </w:num>
  <w:num w:numId="12">
    <w:abstractNumId w:val="40"/>
  </w:num>
  <w:num w:numId="13">
    <w:abstractNumId w:val="6"/>
  </w:num>
  <w:num w:numId="14">
    <w:abstractNumId w:val="25"/>
  </w:num>
  <w:num w:numId="15">
    <w:abstractNumId w:val="43"/>
  </w:num>
  <w:num w:numId="16">
    <w:abstractNumId w:val="5"/>
  </w:num>
  <w:num w:numId="17">
    <w:abstractNumId w:val="65"/>
  </w:num>
  <w:num w:numId="18">
    <w:abstractNumId w:val="56"/>
  </w:num>
  <w:num w:numId="19">
    <w:abstractNumId w:val="30"/>
  </w:num>
  <w:num w:numId="20">
    <w:abstractNumId w:val="41"/>
  </w:num>
  <w:num w:numId="21">
    <w:abstractNumId w:val="68"/>
  </w:num>
  <w:num w:numId="22">
    <w:abstractNumId w:val="19"/>
  </w:num>
  <w:num w:numId="23">
    <w:abstractNumId w:val="12"/>
  </w:num>
  <w:num w:numId="24">
    <w:abstractNumId w:val="26"/>
  </w:num>
  <w:num w:numId="25">
    <w:abstractNumId w:val="54"/>
  </w:num>
  <w:num w:numId="26">
    <w:abstractNumId w:val="66"/>
  </w:num>
  <w:num w:numId="27">
    <w:abstractNumId w:val="21"/>
  </w:num>
  <w:num w:numId="28">
    <w:abstractNumId w:val="0"/>
  </w:num>
  <w:num w:numId="29">
    <w:abstractNumId w:val="50"/>
  </w:num>
  <w:num w:numId="30">
    <w:abstractNumId w:val="24"/>
  </w:num>
  <w:num w:numId="31">
    <w:abstractNumId w:val="59"/>
  </w:num>
  <w:num w:numId="32">
    <w:abstractNumId w:val="49"/>
  </w:num>
  <w:num w:numId="33">
    <w:abstractNumId w:val="31"/>
  </w:num>
  <w:num w:numId="34">
    <w:abstractNumId w:val="53"/>
  </w:num>
  <w:num w:numId="35">
    <w:abstractNumId w:val="37"/>
  </w:num>
  <w:num w:numId="36">
    <w:abstractNumId w:val="4"/>
  </w:num>
  <w:num w:numId="37">
    <w:abstractNumId w:val="39"/>
  </w:num>
  <w:num w:numId="38">
    <w:abstractNumId w:val="10"/>
  </w:num>
  <w:num w:numId="39">
    <w:abstractNumId w:val="29"/>
  </w:num>
  <w:num w:numId="40">
    <w:abstractNumId w:val="33"/>
  </w:num>
  <w:num w:numId="41">
    <w:abstractNumId w:val="9"/>
  </w:num>
  <w:num w:numId="42">
    <w:abstractNumId w:val="13"/>
  </w:num>
  <w:num w:numId="43">
    <w:abstractNumId w:val="15"/>
  </w:num>
  <w:num w:numId="44">
    <w:abstractNumId w:val="28"/>
  </w:num>
  <w:num w:numId="45">
    <w:abstractNumId w:val="27"/>
  </w:num>
  <w:num w:numId="46">
    <w:abstractNumId w:val="20"/>
  </w:num>
  <w:num w:numId="47">
    <w:abstractNumId w:val="63"/>
  </w:num>
  <w:num w:numId="48">
    <w:abstractNumId w:val="38"/>
  </w:num>
  <w:num w:numId="49">
    <w:abstractNumId w:val="52"/>
  </w:num>
  <w:num w:numId="50">
    <w:abstractNumId w:val="14"/>
  </w:num>
  <w:num w:numId="51">
    <w:abstractNumId w:val="64"/>
  </w:num>
  <w:num w:numId="52">
    <w:abstractNumId w:val="69"/>
  </w:num>
  <w:num w:numId="53">
    <w:abstractNumId w:val="7"/>
  </w:num>
  <w:num w:numId="54">
    <w:abstractNumId w:val="51"/>
  </w:num>
  <w:num w:numId="55">
    <w:abstractNumId w:val="62"/>
  </w:num>
  <w:num w:numId="56">
    <w:abstractNumId w:val="8"/>
  </w:num>
  <w:num w:numId="57">
    <w:abstractNumId w:val="42"/>
  </w:num>
  <w:num w:numId="58">
    <w:abstractNumId w:val="2"/>
  </w:num>
  <w:num w:numId="59">
    <w:abstractNumId w:val="47"/>
  </w:num>
  <w:num w:numId="60">
    <w:abstractNumId w:val="1"/>
  </w:num>
  <w:num w:numId="61">
    <w:abstractNumId w:val="45"/>
  </w:num>
  <w:num w:numId="62">
    <w:abstractNumId w:val="44"/>
  </w:num>
  <w:num w:numId="63">
    <w:abstractNumId w:val="3"/>
  </w:num>
  <w:num w:numId="64">
    <w:abstractNumId w:val="18"/>
  </w:num>
  <w:num w:numId="65">
    <w:abstractNumId w:val="67"/>
  </w:num>
  <w:num w:numId="66">
    <w:abstractNumId w:val="60"/>
  </w:num>
  <w:num w:numId="67">
    <w:abstractNumId w:val="55"/>
  </w:num>
  <w:num w:numId="68">
    <w:abstractNumId w:val="58"/>
  </w:num>
  <w:num w:numId="69">
    <w:abstractNumId w:val="32"/>
  </w:num>
  <w:num w:numId="7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745"/>
    <w:rsid w:val="0029301F"/>
    <w:rsid w:val="003A415C"/>
    <w:rsid w:val="004468E0"/>
    <w:rsid w:val="0048756C"/>
    <w:rsid w:val="006865EC"/>
    <w:rsid w:val="007E123D"/>
    <w:rsid w:val="00814477"/>
    <w:rsid w:val="00863E17"/>
    <w:rsid w:val="00945745"/>
    <w:rsid w:val="00965A20"/>
    <w:rsid w:val="009A500E"/>
    <w:rsid w:val="00A10E45"/>
    <w:rsid w:val="00A4607F"/>
    <w:rsid w:val="00AF1798"/>
    <w:rsid w:val="00B54E2F"/>
    <w:rsid w:val="00DA7932"/>
    <w:rsid w:val="00F60D00"/>
    <w:rsid w:val="00FA3098"/>
    <w:rsid w:val="6880495C"/>
    <w:rsid w:val="69022E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5" w:line="270" w:lineRule="auto"/>
      <w:ind w:left="77" w:right="177" w:firstLine="711"/>
      <w:jc w:val="both"/>
    </w:pPr>
    <w:rPr>
      <w:rFonts w:ascii="Times New Roman" w:hAnsi="Times New Roman" w:eastAsia="Times New Roman" w:cs="Times New Roman"/>
      <w:color w:val="000000"/>
      <w:sz w:val="28"/>
      <w:szCs w:val="22"/>
      <w:lang w:val="ru-RU" w:eastAsia="ru-RU" w:bidi="ar-SA"/>
    </w:rPr>
  </w:style>
  <w:style w:type="paragraph" w:styleId="2">
    <w:name w:val="heading 1"/>
    <w:next w:val="1"/>
    <w:link w:val="9"/>
    <w:qFormat/>
    <w:uiPriority w:val="9"/>
    <w:pPr>
      <w:keepNext/>
      <w:keepLines/>
      <w:spacing w:after="14" w:line="271" w:lineRule="auto"/>
      <w:ind w:left="76" w:hanging="10"/>
      <w:jc w:val="center"/>
      <w:outlineLvl w:val="0"/>
    </w:pPr>
    <w:rPr>
      <w:rFonts w:ascii="Times New Roman" w:hAnsi="Times New Roman" w:eastAsia="Times New Roman" w:cs="Times New Roman"/>
      <w:b/>
      <w:color w:val="000000"/>
      <w:sz w:val="28"/>
      <w:szCs w:val="22"/>
      <w:lang w:val="ru-RU" w:eastAsia="ru-RU" w:bidi="ar-SA"/>
    </w:rPr>
  </w:style>
  <w:style w:type="paragraph" w:styleId="3">
    <w:name w:val="heading 2"/>
    <w:next w:val="1"/>
    <w:link w:val="10"/>
    <w:unhideWhenUsed/>
    <w:qFormat/>
    <w:uiPriority w:val="9"/>
    <w:pPr>
      <w:keepNext/>
      <w:keepLines/>
      <w:spacing w:after="14" w:line="271" w:lineRule="auto"/>
      <w:ind w:left="76" w:hanging="10"/>
      <w:jc w:val="center"/>
      <w:outlineLvl w:val="1"/>
    </w:pPr>
    <w:rPr>
      <w:rFonts w:ascii="Times New Roman" w:hAnsi="Times New Roman" w:eastAsia="Times New Roman" w:cs="Times New Roman"/>
      <w:b/>
      <w:color w:val="000000"/>
      <w:sz w:val="28"/>
      <w:szCs w:val="22"/>
      <w:lang w:val="ru-RU" w:eastAsia="ru-RU" w:bidi="ar-SA"/>
    </w:rPr>
  </w:style>
  <w:style w:type="paragraph" w:styleId="4">
    <w:name w:val="heading 3"/>
    <w:next w:val="1"/>
    <w:link w:val="11"/>
    <w:unhideWhenUsed/>
    <w:qFormat/>
    <w:uiPriority w:val="9"/>
    <w:pPr>
      <w:keepNext/>
      <w:keepLines/>
      <w:spacing w:after="14" w:line="271" w:lineRule="auto"/>
      <w:ind w:left="76" w:hanging="10"/>
      <w:jc w:val="center"/>
      <w:outlineLvl w:val="2"/>
    </w:pPr>
    <w:rPr>
      <w:rFonts w:ascii="Times New Roman" w:hAnsi="Times New Roman" w:eastAsia="Times New Roman" w:cs="Times New Roman"/>
      <w:b/>
      <w:color w:val="000000"/>
      <w:sz w:val="28"/>
      <w:szCs w:val="22"/>
      <w:lang w:val="ru-RU" w:eastAsia="ru-RU" w:bidi="ar-SA"/>
    </w:rPr>
  </w:style>
  <w:style w:type="character" w:default="1" w:styleId="5">
    <w:name w:val="Default Paragraph Font"/>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unhideWhenUsed/>
    <w:qFormat/>
    <w:uiPriority w:val="99"/>
    <w:rPr>
      <w:color w:val="0563C1" w:themeColor="hyperlink"/>
      <w:u w:val="single"/>
      <w14:textFill>
        <w14:solidFill>
          <w14:schemeClr w14:val="hlink"/>
        </w14:solidFill>
      </w14:textFill>
    </w:rPr>
  </w:style>
  <w:style w:type="table" w:styleId="8">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Заголовок 1 Знак"/>
    <w:link w:val="2"/>
    <w:qFormat/>
    <w:uiPriority w:val="0"/>
    <w:rPr>
      <w:rFonts w:ascii="Times New Roman" w:hAnsi="Times New Roman" w:eastAsia="Times New Roman" w:cs="Times New Roman"/>
      <w:b/>
      <w:color w:val="000000"/>
      <w:sz w:val="28"/>
    </w:rPr>
  </w:style>
  <w:style w:type="character" w:customStyle="1" w:styleId="10">
    <w:name w:val="Заголовок 2 Знак"/>
    <w:link w:val="3"/>
    <w:qFormat/>
    <w:uiPriority w:val="0"/>
    <w:rPr>
      <w:rFonts w:ascii="Times New Roman" w:hAnsi="Times New Roman" w:eastAsia="Times New Roman" w:cs="Times New Roman"/>
      <w:b/>
      <w:color w:val="000000"/>
      <w:sz w:val="28"/>
    </w:rPr>
  </w:style>
  <w:style w:type="character" w:customStyle="1" w:styleId="11">
    <w:name w:val="Заголовок 3 Знак"/>
    <w:link w:val="4"/>
    <w:qFormat/>
    <w:uiPriority w:val="0"/>
    <w:rPr>
      <w:rFonts w:ascii="Times New Roman" w:hAnsi="Times New Roman" w:eastAsia="Times New Roman" w:cs="Times New Roman"/>
      <w:b/>
      <w:color w:val="000000"/>
      <w:sz w:val="28"/>
    </w:rPr>
  </w:style>
  <w:style w:type="table" w:customStyle="1" w:styleId="12">
    <w:name w:val="TableGrid"/>
    <w:qFormat/>
    <w:uiPriority w:val="0"/>
    <w:pPr>
      <w:spacing w:after="0" w:line="240" w:lineRule="auto"/>
    </w:pPr>
    <w:tblPr>
      <w:tblCellMar>
        <w:top w:w="0" w:type="dxa"/>
        <w:left w:w="0" w:type="dxa"/>
        <w:bottom w:w="0" w:type="dxa"/>
        <w:right w:w="0" w:type="dxa"/>
      </w:tblCellMar>
    </w:tblPr>
  </w:style>
  <w:style w:type="character" w:customStyle="1" w:styleId="13">
    <w:name w:val="Unresolved Mention"/>
    <w:basedOn w:val="5"/>
    <w:semiHidden/>
    <w:unhideWhenUsed/>
    <w:qFormat/>
    <w:uiPriority w:val="99"/>
    <w:rPr>
      <w:color w:val="605E5C"/>
      <w:shd w:val="clear" w:color="auto" w:fill="E1DFDD"/>
    </w:rPr>
  </w:style>
  <w:style w:type="paragraph" w:styleId="1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image" Target="media/image1.png"/><Relationship Id="rId32" Type="http://schemas.openxmlformats.org/officeDocument/2006/relationships/theme" Target="theme/theme1.xml"/><Relationship Id="rId31" Type="http://schemas.openxmlformats.org/officeDocument/2006/relationships/footer" Target="footer15.xml"/><Relationship Id="rId30" Type="http://schemas.openxmlformats.org/officeDocument/2006/relationships/footer" Target="footer14.xml"/><Relationship Id="rId3" Type="http://schemas.openxmlformats.org/officeDocument/2006/relationships/footnotes" Target="footnotes.xml"/><Relationship Id="rId29" Type="http://schemas.openxmlformats.org/officeDocument/2006/relationships/footer" Target="footer13.xml"/><Relationship Id="rId28" Type="http://schemas.openxmlformats.org/officeDocument/2006/relationships/header" Target="header12.xml"/><Relationship Id="rId27" Type="http://schemas.openxmlformats.org/officeDocument/2006/relationships/header" Target="header11.xml"/><Relationship Id="rId26" Type="http://schemas.openxmlformats.org/officeDocument/2006/relationships/header" Target="header10.xml"/><Relationship Id="rId25" Type="http://schemas.openxmlformats.org/officeDocument/2006/relationships/footer" Target="footer12.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184</Pages>
  <Words>56845</Words>
  <Characters>324022</Characters>
  <Lines>2700</Lines>
  <Paragraphs>760</Paragraphs>
  <TotalTime>0</TotalTime>
  <ScaleCrop>false</ScaleCrop>
  <LinksUpToDate>false</LinksUpToDate>
  <CharactersWithSpaces>380107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2025-09-19T10:24:00Z</dcterms:created>
  <dc:creator>Пользователь</dc:creator>
  <cp:lastModifiedBy>User</cp:lastModifiedBy>
  <dcterms:modified xsi:type="dcterms:W3CDTF">2026-03-10T11:26:58Z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0B7614738C114812A57E05328B877955_12</vt:lpwstr>
  </property>
</Properties>
</file>